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20B" w:rsidRPr="0093720B" w:rsidRDefault="0093720B" w:rsidP="0093720B">
      <w:pPr>
        <w:jc w:val="center"/>
        <w:rPr>
          <w:sz w:val="32"/>
        </w:rPr>
      </w:pPr>
      <w:r w:rsidRPr="0093720B">
        <w:rPr>
          <w:sz w:val="28"/>
        </w:rPr>
        <w:t>Денежное содержание гражданского служащего Межрайонной ИФНС России № 13 по Ростовской области</w:t>
      </w:r>
    </w:p>
    <w:tbl>
      <w:tblPr>
        <w:tblW w:w="15917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5"/>
        <w:gridCol w:w="2977"/>
        <w:gridCol w:w="3119"/>
        <w:gridCol w:w="2767"/>
        <w:gridCol w:w="3119"/>
      </w:tblGrid>
      <w:tr w:rsidR="0093720B" w:rsidRPr="0093720B" w:rsidTr="0093720B">
        <w:trPr>
          <w:trHeight w:val="605"/>
          <w:jc w:val="center"/>
        </w:trPr>
        <w:tc>
          <w:tcPr>
            <w:tcW w:w="3935" w:type="dxa"/>
            <w:tcBorders>
              <w:tr2bl w:val="nil"/>
            </w:tcBorders>
            <w:shd w:val="clear" w:color="auto" w:fill="auto"/>
          </w:tcPr>
          <w:p w:rsidR="0093720B" w:rsidRPr="0093720B" w:rsidRDefault="0093720B" w:rsidP="009372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93720B" w:rsidRPr="0093720B" w:rsidRDefault="0093720B" w:rsidP="0093720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3720B">
              <w:rPr>
                <w:b/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3720B">
              <w:rPr>
                <w:b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767" w:type="dxa"/>
            <w:vAlign w:val="center"/>
          </w:tcPr>
          <w:p w:rsidR="0093720B" w:rsidRPr="0093720B" w:rsidRDefault="0093720B" w:rsidP="0093720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3720B">
              <w:rPr>
                <w:b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 w:rsidRPr="0093720B">
              <w:rPr>
                <w:b/>
                <w:sz w:val="22"/>
                <w:szCs w:val="22"/>
              </w:rPr>
              <w:t>Главный специалист-эксперт</w:t>
            </w:r>
          </w:p>
        </w:tc>
      </w:tr>
      <w:tr w:rsidR="0093720B" w:rsidRPr="0093720B" w:rsidTr="0093720B">
        <w:trPr>
          <w:trHeight w:val="410"/>
          <w:jc w:val="center"/>
        </w:trPr>
        <w:tc>
          <w:tcPr>
            <w:tcW w:w="3935" w:type="dxa"/>
            <w:shd w:val="clear" w:color="auto" w:fill="auto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Должностного оклада</w:t>
            </w:r>
          </w:p>
        </w:tc>
        <w:tc>
          <w:tcPr>
            <w:tcW w:w="297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5044 руб.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4541 руб.</w:t>
            </w:r>
          </w:p>
        </w:tc>
        <w:tc>
          <w:tcPr>
            <w:tcW w:w="276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4036 руб.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4541 руб.</w:t>
            </w:r>
          </w:p>
        </w:tc>
      </w:tr>
      <w:tr w:rsidR="0093720B" w:rsidRPr="0093720B" w:rsidTr="0093720B">
        <w:trPr>
          <w:trHeight w:val="489"/>
          <w:jc w:val="center"/>
        </w:trPr>
        <w:tc>
          <w:tcPr>
            <w:tcW w:w="3935" w:type="dxa"/>
            <w:shd w:val="clear" w:color="auto" w:fill="auto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Оклада за классный чин</w:t>
            </w:r>
          </w:p>
          <w:p w:rsidR="0093720B" w:rsidRPr="0093720B" w:rsidRDefault="0093720B" w:rsidP="0093720B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1599 руб.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1515; 1263; 1179 руб.</w:t>
            </w:r>
          </w:p>
        </w:tc>
        <w:tc>
          <w:tcPr>
            <w:tcW w:w="276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1263; 1179 руб.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1515; 1263; 1179 руб.</w:t>
            </w:r>
          </w:p>
        </w:tc>
      </w:tr>
      <w:tr w:rsidR="0093720B" w:rsidRPr="0093720B" w:rsidTr="0093720B">
        <w:trPr>
          <w:trHeight w:val="846"/>
          <w:jc w:val="center"/>
        </w:trPr>
        <w:tc>
          <w:tcPr>
            <w:tcW w:w="3935" w:type="dxa"/>
            <w:shd w:val="clear" w:color="auto" w:fill="auto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 xml:space="preserve">Ежемесячной надбавки к должностному окладу за выслугу лет на гражданской службе </w:t>
            </w:r>
          </w:p>
        </w:tc>
        <w:tc>
          <w:tcPr>
            <w:tcW w:w="297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до 30% должностного оклада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до 30% должностного оклада</w:t>
            </w:r>
          </w:p>
        </w:tc>
        <w:tc>
          <w:tcPr>
            <w:tcW w:w="276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до 30% должностного оклада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до 30% должностного оклада</w:t>
            </w:r>
          </w:p>
        </w:tc>
      </w:tr>
      <w:tr w:rsidR="0093720B" w:rsidRPr="0093720B" w:rsidTr="0093720B">
        <w:trPr>
          <w:trHeight w:val="823"/>
          <w:jc w:val="center"/>
        </w:trPr>
        <w:tc>
          <w:tcPr>
            <w:tcW w:w="3935" w:type="dxa"/>
            <w:shd w:val="clear" w:color="auto" w:fill="auto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97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90%-120% должностного оклада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60%-90% должностного оклада</w:t>
            </w:r>
          </w:p>
        </w:tc>
        <w:tc>
          <w:tcPr>
            <w:tcW w:w="276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60%-90% должностного оклада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60%-90% должностного оклада</w:t>
            </w:r>
          </w:p>
        </w:tc>
      </w:tr>
      <w:tr w:rsidR="0093720B" w:rsidRPr="0093720B" w:rsidTr="0093720B">
        <w:trPr>
          <w:trHeight w:val="712"/>
          <w:jc w:val="center"/>
        </w:trPr>
        <w:tc>
          <w:tcPr>
            <w:tcW w:w="3935" w:type="dxa"/>
            <w:shd w:val="clear" w:color="auto" w:fill="auto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Премии за выполнение особо важных и сложных заданий</w:t>
            </w:r>
          </w:p>
        </w:tc>
        <w:tc>
          <w:tcPr>
            <w:tcW w:w="297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76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  <w:tr w:rsidR="0093720B" w:rsidRPr="0093720B" w:rsidTr="0093720B">
        <w:trPr>
          <w:trHeight w:val="413"/>
          <w:jc w:val="center"/>
        </w:trPr>
        <w:tc>
          <w:tcPr>
            <w:tcW w:w="3935" w:type="dxa"/>
            <w:shd w:val="clear" w:color="auto" w:fill="auto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Ежемесячного денежного поощрения</w:t>
            </w:r>
          </w:p>
        </w:tc>
        <w:tc>
          <w:tcPr>
            <w:tcW w:w="297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Один должностной оклад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Один должностной окла</w:t>
            </w:r>
            <w:bookmarkStart w:id="0" w:name="_GoBack"/>
            <w:bookmarkEnd w:id="0"/>
            <w:r w:rsidRPr="0093720B">
              <w:rPr>
                <w:sz w:val="22"/>
                <w:szCs w:val="22"/>
              </w:rPr>
              <w:t>д</w:t>
            </w:r>
          </w:p>
        </w:tc>
        <w:tc>
          <w:tcPr>
            <w:tcW w:w="276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Один должностной оклад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Один должностной оклад</w:t>
            </w:r>
          </w:p>
        </w:tc>
      </w:tr>
      <w:tr w:rsidR="0093720B" w:rsidRPr="0093720B" w:rsidTr="0093720B">
        <w:trPr>
          <w:trHeight w:val="1144"/>
          <w:jc w:val="center"/>
        </w:trPr>
        <w:tc>
          <w:tcPr>
            <w:tcW w:w="3935" w:type="dxa"/>
            <w:shd w:val="clear" w:color="auto" w:fill="auto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97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76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93720B" w:rsidRPr="0093720B" w:rsidTr="0093720B">
        <w:trPr>
          <w:trHeight w:val="722"/>
          <w:jc w:val="center"/>
        </w:trPr>
        <w:tc>
          <w:tcPr>
            <w:tcW w:w="3935" w:type="dxa"/>
            <w:shd w:val="clear" w:color="auto" w:fill="auto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Материальной помощи</w:t>
            </w:r>
          </w:p>
        </w:tc>
        <w:tc>
          <w:tcPr>
            <w:tcW w:w="297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2767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9" w:type="dxa"/>
            <w:vAlign w:val="center"/>
          </w:tcPr>
          <w:p w:rsidR="0093720B" w:rsidRPr="0093720B" w:rsidRDefault="0093720B" w:rsidP="0093720B">
            <w:pPr>
              <w:rPr>
                <w:sz w:val="22"/>
                <w:szCs w:val="22"/>
              </w:rPr>
            </w:pPr>
            <w:r w:rsidRPr="0093720B">
              <w:rPr>
                <w:sz w:val="22"/>
                <w:szCs w:val="22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74118" w:rsidRDefault="00974118" w:rsidP="0093720B"/>
    <w:sectPr w:rsidR="00974118" w:rsidSect="009372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0B" w:rsidRDefault="0093720B" w:rsidP="0093720B">
      <w:r>
        <w:separator/>
      </w:r>
    </w:p>
  </w:endnote>
  <w:endnote w:type="continuationSeparator" w:id="0">
    <w:p w:rsidR="0093720B" w:rsidRDefault="0093720B" w:rsidP="0093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0B" w:rsidRDefault="0093720B" w:rsidP="0093720B">
      <w:r>
        <w:separator/>
      </w:r>
    </w:p>
  </w:footnote>
  <w:footnote w:type="continuationSeparator" w:id="0">
    <w:p w:rsidR="0093720B" w:rsidRDefault="0093720B" w:rsidP="0093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0B"/>
    <w:rsid w:val="0093720B"/>
    <w:rsid w:val="0097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2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2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72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72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2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2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372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72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2017-02-06T12:33:00Z</dcterms:created>
  <dcterms:modified xsi:type="dcterms:W3CDTF">2017-02-06T12:37:00Z</dcterms:modified>
</cp:coreProperties>
</file>