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7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909"/>
        <w:gridCol w:w="505"/>
        <w:gridCol w:w="404"/>
        <w:gridCol w:w="2322"/>
        <w:gridCol w:w="1077"/>
        <w:gridCol w:w="4456"/>
      </w:tblGrid>
      <w:tr w:rsidR="00B92C95" w:rsidRPr="00BA2FDB" w:rsidTr="00E122A2">
        <w:trPr>
          <w:cantSplit/>
          <w:trHeight w:hRule="exact" w:val="1021"/>
        </w:trPr>
        <w:tc>
          <w:tcPr>
            <w:tcW w:w="4140" w:type="dxa"/>
            <w:gridSpan w:val="4"/>
          </w:tcPr>
          <w:p w:rsidR="00B92C95" w:rsidRPr="00BA2FDB" w:rsidRDefault="00B92C95" w:rsidP="00E122A2">
            <w:pPr>
              <w:jc w:val="center"/>
            </w:pPr>
            <w:r w:rsidRPr="00BA2FDB">
              <w:rPr>
                <w:sz w:val="18"/>
              </w:rPr>
              <w:object w:dxaOrig="1151" w:dyaOrig="114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0.25pt;height:50.25pt" o:ole="" fillcolor="window">
                  <v:imagedata r:id="rId5" o:title=""/>
                </v:shape>
                <o:OLEObject Type="Embed" ProgID="Word.Picture.8" ShapeID="_x0000_i1025" DrawAspect="Content" ObjectID="_1843297380" r:id="rId6"/>
              </w:object>
            </w:r>
          </w:p>
        </w:tc>
        <w:tc>
          <w:tcPr>
            <w:tcW w:w="1077" w:type="dxa"/>
          </w:tcPr>
          <w:p w:rsidR="00B92C95" w:rsidRPr="00BA2FDB" w:rsidRDefault="00B92C95" w:rsidP="00E122A2"/>
        </w:tc>
        <w:tc>
          <w:tcPr>
            <w:tcW w:w="4456" w:type="dxa"/>
          </w:tcPr>
          <w:p w:rsidR="00B92C95" w:rsidRPr="00BA2FDB" w:rsidRDefault="0041135D" w:rsidP="0041135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ФНС России</w:t>
            </w:r>
          </w:p>
        </w:tc>
      </w:tr>
      <w:tr w:rsidR="00B92C95" w:rsidRPr="00BA2FDB" w:rsidTr="00E122A2">
        <w:tblPrEx>
          <w:tblCellMar>
            <w:left w:w="89" w:type="dxa"/>
            <w:right w:w="89" w:type="dxa"/>
          </w:tblCellMar>
        </w:tblPrEx>
        <w:trPr>
          <w:cantSplit/>
          <w:trHeight w:hRule="exact" w:val="2030"/>
        </w:trPr>
        <w:tc>
          <w:tcPr>
            <w:tcW w:w="4140" w:type="dxa"/>
            <w:gridSpan w:val="4"/>
          </w:tcPr>
          <w:p w:rsidR="00B92C95" w:rsidRPr="00BA2FDB" w:rsidRDefault="00B92C95" w:rsidP="00E122A2">
            <w:pPr>
              <w:pStyle w:val="4"/>
              <w:tabs>
                <w:tab w:val="left" w:pos="4180"/>
              </w:tabs>
              <w:jc w:val="center"/>
              <w:rPr>
                <w:bCs/>
                <w:sz w:val="20"/>
              </w:rPr>
            </w:pPr>
            <w:r w:rsidRPr="00BA2FDB">
              <w:rPr>
                <w:bCs/>
                <w:sz w:val="20"/>
              </w:rPr>
              <w:t>МИНФИН РОССИИ</w:t>
            </w:r>
          </w:p>
          <w:p w:rsidR="00B92C95" w:rsidRPr="00BA2FDB" w:rsidRDefault="00B92C95" w:rsidP="00E122A2">
            <w:pPr>
              <w:tabs>
                <w:tab w:val="left" w:pos="4180"/>
              </w:tabs>
              <w:jc w:val="center"/>
              <w:rPr>
                <w:bCs/>
                <w:sz w:val="20"/>
              </w:rPr>
            </w:pPr>
            <w:r w:rsidRPr="00BA2FDB">
              <w:rPr>
                <w:bCs/>
                <w:sz w:val="20"/>
              </w:rPr>
              <w:t>ФЕДЕРАЛЬНАЯ НАЛОГОВАЯ СЛУЖБА</w:t>
            </w:r>
          </w:p>
          <w:p w:rsidR="00B92C95" w:rsidRPr="00BA2FDB" w:rsidRDefault="00B92C95" w:rsidP="00E122A2">
            <w:pPr>
              <w:tabs>
                <w:tab w:val="left" w:pos="4180"/>
              </w:tabs>
              <w:jc w:val="center"/>
              <w:rPr>
                <w:b/>
                <w:bCs/>
                <w:sz w:val="8"/>
                <w:szCs w:val="8"/>
              </w:rPr>
            </w:pPr>
          </w:p>
          <w:p w:rsidR="00B92C95" w:rsidRPr="00BA2FDB" w:rsidRDefault="00B92C95" w:rsidP="00E122A2">
            <w:pPr>
              <w:tabs>
                <w:tab w:val="left" w:pos="4180"/>
              </w:tabs>
              <w:jc w:val="center"/>
              <w:rPr>
                <w:b/>
                <w:bCs/>
                <w:sz w:val="16"/>
                <w:szCs w:val="16"/>
              </w:rPr>
            </w:pPr>
            <w:r w:rsidRPr="00BA2FDB">
              <w:rPr>
                <w:b/>
                <w:bCs/>
                <w:sz w:val="16"/>
                <w:szCs w:val="16"/>
              </w:rPr>
              <w:t>УПРАВЛЕНИЕ</w:t>
            </w:r>
          </w:p>
          <w:p w:rsidR="00B92C95" w:rsidRPr="00BA2FDB" w:rsidRDefault="00B92C95" w:rsidP="00E122A2">
            <w:pPr>
              <w:tabs>
                <w:tab w:val="left" w:pos="4180"/>
              </w:tabs>
              <w:jc w:val="center"/>
              <w:rPr>
                <w:b/>
                <w:bCs/>
                <w:sz w:val="16"/>
                <w:szCs w:val="16"/>
              </w:rPr>
            </w:pPr>
            <w:r w:rsidRPr="00BA2FDB">
              <w:rPr>
                <w:b/>
                <w:bCs/>
                <w:sz w:val="16"/>
                <w:szCs w:val="16"/>
              </w:rPr>
              <w:t>ФЕДЕРАЛЬНОЙ НАЛОГОВОЙ СЛУЖБЫ</w:t>
            </w:r>
          </w:p>
          <w:p w:rsidR="00B92C95" w:rsidRPr="00BA2FDB" w:rsidRDefault="00B92C95" w:rsidP="00E122A2">
            <w:pPr>
              <w:tabs>
                <w:tab w:val="left" w:pos="4180"/>
              </w:tabs>
              <w:jc w:val="center"/>
              <w:rPr>
                <w:b/>
                <w:bCs/>
                <w:sz w:val="16"/>
                <w:szCs w:val="16"/>
              </w:rPr>
            </w:pPr>
            <w:r w:rsidRPr="00BA2FDB">
              <w:rPr>
                <w:b/>
                <w:bCs/>
                <w:sz w:val="16"/>
                <w:szCs w:val="16"/>
              </w:rPr>
              <w:t>ПО ВО</w:t>
            </w:r>
            <w:r>
              <w:rPr>
                <w:b/>
                <w:bCs/>
                <w:sz w:val="16"/>
                <w:szCs w:val="16"/>
              </w:rPr>
              <w:t>РОНЕЖСКОЙ</w:t>
            </w:r>
            <w:r w:rsidRPr="00BA2FDB">
              <w:rPr>
                <w:b/>
                <w:bCs/>
                <w:sz w:val="16"/>
                <w:szCs w:val="16"/>
              </w:rPr>
              <w:t xml:space="preserve"> ОБЛАСТИ</w:t>
            </w:r>
          </w:p>
          <w:p w:rsidR="00B92C95" w:rsidRPr="00BA2FDB" w:rsidRDefault="00B92C95" w:rsidP="00E122A2">
            <w:pPr>
              <w:tabs>
                <w:tab w:val="left" w:pos="4180"/>
              </w:tabs>
              <w:jc w:val="center"/>
              <w:rPr>
                <w:b/>
                <w:bCs/>
                <w:sz w:val="8"/>
                <w:szCs w:val="8"/>
              </w:rPr>
            </w:pPr>
          </w:p>
          <w:p w:rsidR="00B92C95" w:rsidRPr="00BA2FDB" w:rsidRDefault="00B92C95" w:rsidP="00E122A2">
            <w:pPr>
              <w:tabs>
                <w:tab w:val="left" w:pos="4180"/>
              </w:tabs>
              <w:jc w:val="center"/>
              <w:rPr>
                <w:sz w:val="16"/>
                <w:szCs w:val="16"/>
              </w:rPr>
            </w:pPr>
            <w:r w:rsidRPr="00BA2FDB">
              <w:rPr>
                <w:sz w:val="16"/>
                <w:szCs w:val="16"/>
              </w:rPr>
              <w:t>(УФНС России по Во</w:t>
            </w:r>
            <w:r>
              <w:rPr>
                <w:sz w:val="16"/>
                <w:szCs w:val="16"/>
              </w:rPr>
              <w:t>ронежской</w:t>
            </w:r>
            <w:r w:rsidRPr="00BA2FDB">
              <w:rPr>
                <w:sz w:val="16"/>
                <w:szCs w:val="16"/>
              </w:rPr>
              <w:t xml:space="preserve"> области)</w:t>
            </w:r>
          </w:p>
          <w:p w:rsidR="00B92C95" w:rsidRPr="00BA2FDB" w:rsidRDefault="00B92C95" w:rsidP="00E122A2">
            <w:pPr>
              <w:tabs>
                <w:tab w:val="left" w:pos="4180"/>
              </w:tabs>
              <w:jc w:val="center"/>
              <w:rPr>
                <w:sz w:val="8"/>
                <w:szCs w:val="8"/>
              </w:rPr>
            </w:pPr>
          </w:p>
          <w:p w:rsidR="00B92C95" w:rsidRPr="00BA2FDB" w:rsidRDefault="00B92C95" w:rsidP="00E122A2">
            <w:pPr>
              <w:tabs>
                <w:tab w:val="left" w:pos="4180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ул. Карла Маркса, 46</w:t>
            </w:r>
            <w:r w:rsidRPr="00BA2FDB">
              <w:rPr>
                <w:sz w:val="16"/>
                <w:szCs w:val="16"/>
              </w:rPr>
              <w:t xml:space="preserve">, </w:t>
            </w:r>
            <w:r w:rsidR="00315AC0">
              <w:rPr>
                <w:sz w:val="16"/>
                <w:szCs w:val="16"/>
              </w:rPr>
              <w:t xml:space="preserve">г. </w:t>
            </w:r>
            <w:r w:rsidRPr="00BA2FDB">
              <w:rPr>
                <w:sz w:val="16"/>
                <w:szCs w:val="16"/>
              </w:rPr>
              <w:t>Во</w:t>
            </w:r>
            <w:r>
              <w:rPr>
                <w:sz w:val="16"/>
                <w:szCs w:val="16"/>
              </w:rPr>
              <w:t>ронеж</w:t>
            </w:r>
            <w:r w:rsidRPr="00BA2FDB">
              <w:rPr>
                <w:sz w:val="16"/>
                <w:szCs w:val="16"/>
              </w:rPr>
              <w:t xml:space="preserve">, </w:t>
            </w:r>
            <w:r>
              <w:rPr>
                <w:sz w:val="16"/>
                <w:szCs w:val="16"/>
              </w:rPr>
              <w:t>394018</w:t>
            </w:r>
          </w:p>
          <w:p w:rsidR="00B92C95" w:rsidRPr="00595563" w:rsidRDefault="00B92C95" w:rsidP="00E122A2">
            <w:pPr>
              <w:tabs>
                <w:tab w:val="left" w:pos="4180"/>
              </w:tabs>
              <w:jc w:val="center"/>
              <w:rPr>
                <w:color w:val="FF0000"/>
                <w:sz w:val="16"/>
                <w:szCs w:val="16"/>
              </w:rPr>
            </w:pPr>
            <w:r w:rsidRPr="00BA2FDB">
              <w:rPr>
                <w:sz w:val="16"/>
                <w:szCs w:val="16"/>
              </w:rPr>
              <w:t>Телефон: (8</w:t>
            </w:r>
            <w:r>
              <w:rPr>
                <w:sz w:val="16"/>
                <w:szCs w:val="16"/>
              </w:rPr>
              <w:t>473</w:t>
            </w:r>
            <w:r w:rsidRPr="00BA2FDB">
              <w:rPr>
                <w:sz w:val="16"/>
                <w:szCs w:val="16"/>
              </w:rPr>
              <w:t xml:space="preserve">) </w:t>
            </w:r>
            <w:r w:rsidR="00284FC5" w:rsidRPr="00284FC5">
              <w:rPr>
                <w:color w:val="000000" w:themeColor="text1"/>
                <w:sz w:val="16"/>
                <w:szCs w:val="16"/>
              </w:rPr>
              <w:t>262-84-63</w:t>
            </w:r>
            <w:r w:rsidRPr="004C05EB">
              <w:rPr>
                <w:color w:val="000000" w:themeColor="text1"/>
                <w:sz w:val="16"/>
                <w:szCs w:val="16"/>
              </w:rPr>
              <w:t xml:space="preserve">; Телефакс:(8473) </w:t>
            </w:r>
            <w:r w:rsidR="00284FC5" w:rsidRPr="00284FC5">
              <w:rPr>
                <w:color w:val="000000" w:themeColor="text1"/>
                <w:sz w:val="16"/>
                <w:szCs w:val="16"/>
              </w:rPr>
              <w:t>262-84-63</w:t>
            </w:r>
            <w:r w:rsidRPr="004C05EB">
              <w:rPr>
                <w:color w:val="000000" w:themeColor="text1"/>
                <w:sz w:val="16"/>
                <w:szCs w:val="16"/>
              </w:rPr>
              <w:t>;</w:t>
            </w:r>
          </w:p>
          <w:p w:rsidR="00B92C95" w:rsidRPr="00BA2FDB" w:rsidRDefault="00B92C95" w:rsidP="00E122A2">
            <w:pPr>
              <w:jc w:val="center"/>
              <w:rPr>
                <w:b/>
                <w:sz w:val="16"/>
                <w:szCs w:val="16"/>
              </w:rPr>
            </w:pPr>
            <w:r w:rsidRPr="00BA2FDB">
              <w:rPr>
                <w:sz w:val="16"/>
                <w:szCs w:val="16"/>
                <w:lang w:val="en-US"/>
              </w:rPr>
              <w:t>www</w:t>
            </w:r>
            <w:r w:rsidRPr="00BA2FDB">
              <w:rPr>
                <w:sz w:val="16"/>
                <w:szCs w:val="16"/>
              </w:rPr>
              <w:t>.</w:t>
            </w:r>
            <w:proofErr w:type="spellStart"/>
            <w:r w:rsidRPr="00BA2FDB">
              <w:rPr>
                <w:sz w:val="16"/>
                <w:szCs w:val="16"/>
                <w:lang w:val="en-US"/>
              </w:rPr>
              <w:t>nalog</w:t>
            </w:r>
            <w:proofErr w:type="spellEnd"/>
            <w:r w:rsidRPr="00BA2FDB">
              <w:rPr>
                <w:sz w:val="16"/>
                <w:szCs w:val="16"/>
              </w:rPr>
              <w:t>.</w:t>
            </w:r>
            <w:proofErr w:type="spellStart"/>
            <w:r w:rsidRPr="00BA2FDB">
              <w:rPr>
                <w:sz w:val="16"/>
                <w:szCs w:val="16"/>
                <w:lang w:val="en-US"/>
              </w:rPr>
              <w:t>gov</w:t>
            </w:r>
            <w:proofErr w:type="spellEnd"/>
            <w:r w:rsidRPr="00BA2FDB">
              <w:rPr>
                <w:sz w:val="16"/>
                <w:szCs w:val="16"/>
              </w:rPr>
              <w:t>.</w:t>
            </w:r>
            <w:proofErr w:type="spellStart"/>
            <w:r w:rsidRPr="00BA2FDB">
              <w:rPr>
                <w:sz w:val="16"/>
                <w:szCs w:val="16"/>
                <w:lang w:val="en-US"/>
              </w:rPr>
              <w:t>ru</w:t>
            </w:r>
            <w:proofErr w:type="spellEnd"/>
          </w:p>
        </w:tc>
        <w:tc>
          <w:tcPr>
            <w:tcW w:w="1077" w:type="dxa"/>
            <w:vMerge w:val="restart"/>
          </w:tcPr>
          <w:p w:rsidR="00B92C95" w:rsidRPr="00BA2FDB" w:rsidRDefault="00B92C95" w:rsidP="00E122A2">
            <w:pPr>
              <w:rPr>
                <w:sz w:val="12"/>
              </w:rPr>
            </w:pPr>
          </w:p>
        </w:tc>
        <w:tc>
          <w:tcPr>
            <w:tcW w:w="4456" w:type="dxa"/>
            <w:vMerge w:val="restart"/>
          </w:tcPr>
          <w:p w:rsidR="00B92C95" w:rsidRPr="00D73EB7" w:rsidRDefault="0041135D" w:rsidP="0041135D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Аналитическое управление</w:t>
            </w:r>
          </w:p>
        </w:tc>
      </w:tr>
      <w:tr w:rsidR="00B92C95" w:rsidRPr="00BA2FDB" w:rsidTr="00E122A2">
        <w:tblPrEx>
          <w:tblCellMar>
            <w:left w:w="107" w:type="dxa"/>
            <w:right w:w="107" w:type="dxa"/>
          </w:tblCellMar>
        </w:tblPrEx>
        <w:trPr>
          <w:cantSplit/>
          <w:trHeight w:hRule="exact" w:val="397"/>
        </w:trPr>
        <w:tc>
          <w:tcPr>
            <w:tcW w:w="1414" w:type="dxa"/>
            <w:gridSpan w:val="2"/>
            <w:tcBorders>
              <w:bottom w:val="single" w:sz="4" w:space="0" w:color="auto"/>
            </w:tcBorders>
            <w:vAlign w:val="bottom"/>
          </w:tcPr>
          <w:p w:rsidR="00B92C95" w:rsidRPr="00BA2FDB" w:rsidRDefault="00B92C95" w:rsidP="00E122A2"/>
        </w:tc>
        <w:tc>
          <w:tcPr>
            <w:tcW w:w="404" w:type="dxa"/>
            <w:vAlign w:val="bottom"/>
          </w:tcPr>
          <w:p w:rsidR="00B92C95" w:rsidRPr="00BA2FDB" w:rsidRDefault="00B92C95" w:rsidP="00E122A2">
            <w:r w:rsidRPr="00BA2FDB">
              <w:t>№</w:t>
            </w:r>
          </w:p>
        </w:tc>
        <w:tc>
          <w:tcPr>
            <w:tcW w:w="2322" w:type="dxa"/>
            <w:tcBorders>
              <w:bottom w:val="single" w:sz="4" w:space="0" w:color="auto"/>
            </w:tcBorders>
            <w:vAlign w:val="bottom"/>
          </w:tcPr>
          <w:p w:rsidR="00B92C95" w:rsidRPr="00BA2FDB" w:rsidRDefault="00B92C95" w:rsidP="00E122A2"/>
        </w:tc>
        <w:tc>
          <w:tcPr>
            <w:tcW w:w="1077" w:type="dxa"/>
            <w:vMerge/>
          </w:tcPr>
          <w:p w:rsidR="00B92C95" w:rsidRPr="00BA2FDB" w:rsidRDefault="00B92C95" w:rsidP="00E122A2">
            <w:pPr>
              <w:rPr>
                <w:sz w:val="20"/>
              </w:rPr>
            </w:pPr>
          </w:p>
        </w:tc>
        <w:tc>
          <w:tcPr>
            <w:tcW w:w="4456" w:type="dxa"/>
            <w:vMerge/>
          </w:tcPr>
          <w:p w:rsidR="00B92C95" w:rsidRPr="00BA2FDB" w:rsidRDefault="00B92C95" w:rsidP="00E122A2">
            <w:pPr>
              <w:rPr>
                <w:sz w:val="20"/>
              </w:rPr>
            </w:pPr>
          </w:p>
        </w:tc>
      </w:tr>
      <w:tr w:rsidR="00B92C95" w:rsidRPr="00BA2FDB" w:rsidTr="00E122A2">
        <w:trPr>
          <w:cantSplit/>
          <w:trHeight w:hRule="exact" w:val="227"/>
        </w:trPr>
        <w:tc>
          <w:tcPr>
            <w:tcW w:w="1414" w:type="dxa"/>
            <w:gridSpan w:val="2"/>
            <w:tcBorders>
              <w:top w:val="single" w:sz="4" w:space="0" w:color="auto"/>
            </w:tcBorders>
            <w:vAlign w:val="bottom"/>
          </w:tcPr>
          <w:p w:rsidR="00B92C95" w:rsidRPr="00BA2FDB" w:rsidRDefault="00B92C95" w:rsidP="00E122A2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404" w:type="dxa"/>
            <w:vAlign w:val="bottom"/>
          </w:tcPr>
          <w:p w:rsidR="00B92C95" w:rsidRPr="00BA2FDB" w:rsidRDefault="00B92C95" w:rsidP="00E122A2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2322" w:type="dxa"/>
            <w:tcBorders>
              <w:top w:val="single" w:sz="4" w:space="0" w:color="auto"/>
            </w:tcBorders>
            <w:vAlign w:val="bottom"/>
          </w:tcPr>
          <w:p w:rsidR="00B92C95" w:rsidRPr="00BA2FDB" w:rsidRDefault="00B92C95" w:rsidP="00E122A2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077" w:type="dxa"/>
            <w:vMerge/>
          </w:tcPr>
          <w:p w:rsidR="00B92C95" w:rsidRPr="00BA2FDB" w:rsidRDefault="00B92C95" w:rsidP="00E122A2">
            <w:pPr>
              <w:rPr>
                <w:sz w:val="16"/>
              </w:rPr>
            </w:pPr>
          </w:p>
        </w:tc>
        <w:tc>
          <w:tcPr>
            <w:tcW w:w="4456" w:type="dxa"/>
            <w:vMerge/>
          </w:tcPr>
          <w:p w:rsidR="00B92C95" w:rsidRPr="00BA2FDB" w:rsidRDefault="00B92C95" w:rsidP="00E122A2">
            <w:pPr>
              <w:rPr>
                <w:sz w:val="16"/>
              </w:rPr>
            </w:pPr>
          </w:p>
        </w:tc>
      </w:tr>
      <w:tr w:rsidR="00B92C95" w:rsidRPr="00BA2FDB" w:rsidTr="00E122A2">
        <w:tblPrEx>
          <w:tblCellMar>
            <w:left w:w="107" w:type="dxa"/>
            <w:right w:w="107" w:type="dxa"/>
          </w:tblCellMar>
        </w:tblPrEx>
        <w:trPr>
          <w:cantSplit/>
          <w:trHeight w:hRule="exact" w:val="397"/>
        </w:trPr>
        <w:tc>
          <w:tcPr>
            <w:tcW w:w="909" w:type="dxa"/>
            <w:vAlign w:val="bottom"/>
          </w:tcPr>
          <w:p w:rsidR="00B92C95" w:rsidRPr="00BA2FDB" w:rsidRDefault="00B92C95" w:rsidP="00E122A2">
            <w:r w:rsidRPr="00BA2FDB">
              <w:t>На №</w:t>
            </w:r>
          </w:p>
        </w:tc>
        <w:tc>
          <w:tcPr>
            <w:tcW w:w="3231" w:type="dxa"/>
            <w:gridSpan w:val="3"/>
            <w:tcBorders>
              <w:bottom w:val="single" w:sz="4" w:space="0" w:color="auto"/>
            </w:tcBorders>
            <w:vAlign w:val="bottom"/>
          </w:tcPr>
          <w:p w:rsidR="00B92C95" w:rsidRPr="00BA2FDB" w:rsidRDefault="00B92C95" w:rsidP="00E122A2"/>
        </w:tc>
        <w:tc>
          <w:tcPr>
            <w:tcW w:w="1077" w:type="dxa"/>
            <w:vMerge/>
          </w:tcPr>
          <w:p w:rsidR="00B92C95" w:rsidRPr="00BA2FDB" w:rsidRDefault="00B92C95" w:rsidP="00E122A2">
            <w:pPr>
              <w:rPr>
                <w:sz w:val="20"/>
              </w:rPr>
            </w:pPr>
          </w:p>
        </w:tc>
        <w:tc>
          <w:tcPr>
            <w:tcW w:w="4456" w:type="dxa"/>
            <w:vMerge/>
          </w:tcPr>
          <w:p w:rsidR="00B92C95" w:rsidRPr="00BA2FDB" w:rsidRDefault="00B92C95" w:rsidP="00E122A2">
            <w:pPr>
              <w:rPr>
                <w:sz w:val="20"/>
              </w:rPr>
            </w:pPr>
          </w:p>
        </w:tc>
      </w:tr>
      <w:tr w:rsidR="00B92C95" w:rsidRPr="00BA2FDB" w:rsidTr="00E122A2">
        <w:trPr>
          <w:cantSplit/>
          <w:trHeight w:hRule="exact" w:val="227"/>
        </w:trPr>
        <w:tc>
          <w:tcPr>
            <w:tcW w:w="909" w:type="dxa"/>
            <w:vAlign w:val="bottom"/>
          </w:tcPr>
          <w:p w:rsidR="00B92C95" w:rsidRPr="00BA2FDB" w:rsidRDefault="00B92C95" w:rsidP="00E122A2">
            <w:pPr>
              <w:jc w:val="center"/>
              <w:rPr>
                <w:b/>
                <w:sz w:val="10"/>
                <w:szCs w:val="10"/>
              </w:rPr>
            </w:pPr>
          </w:p>
        </w:tc>
        <w:tc>
          <w:tcPr>
            <w:tcW w:w="3231" w:type="dxa"/>
            <w:gridSpan w:val="3"/>
            <w:tcBorders>
              <w:top w:val="single" w:sz="4" w:space="0" w:color="auto"/>
            </w:tcBorders>
            <w:vAlign w:val="bottom"/>
          </w:tcPr>
          <w:p w:rsidR="00B92C95" w:rsidRPr="00BA2FDB" w:rsidRDefault="00B92C95" w:rsidP="00E122A2">
            <w:pPr>
              <w:jc w:val="center"/>
              <w:rPr>
                <w:b/>
                <w:sz w:val="10"/>
                <w:szCs w:val="10"/>
              </w:rPr>
            </w:pPr>
          </w:p>
        </w:tc>
        <w:tc>
          <w:tcPr>
            <w:tcW w:w="1077" w:type="dxa"/>
            <w:vMerge/>
          </w:tcPr>
          <w:p w:rsidR="00B92C95" w:rsidRPr="00BA2FDB" w:rsidRDefault="00B92C95" w:rsidP="00E122A2">
            <w:pPr>
              <w:rPr>
                <w:sz w:val="8"/>
              </w:rPr>
            </w:pPr>
          </w:p>
        </w:tc>
        <w:tc>
          <w:tcPr>
            <w:tcW w:w="4456" w:type="dxa"/>
            <w:vMerge/>
          </w:tcPr>
          <w:p w:rsidR="00B92C95" w:rsidRPr="00BA2FDB" w:rsidRDefault="00B92C95" w:rsidP="00E122A2">
            <w:pPr>
              <w:rPr>
                <w:sz w:val="8"/>
              </w:rPr>
            </w:pPr>
          </w:p>
        </w:tc>
      </w:tr>
      <w:tr w:rsidR="00B92C95" w:rsidRPr="00BA2FDB" w:rsidTr="00E122A2">
        <w:tblPrEx>
          <w:tblCellMar>
            <w:left w:w="38" w:type="dxa"/>
            <w:right w:w="38" w:type="dxa"/>
          </w:tblCellMar>
        </w:tblPrEx>
        <w:trPr>
          <w:cantSplit/>
          <w:trHeight w:hRule="exact" w:val="1021"/>
        </w:trPr>
        <w:tc>
          <w:tcPr>
            <w:tcW w:w="4140" w:type="dxa"/>
            <w:gridSpan w:val="4"/>
          </w:tcPr>
          <w:p w:rsidR="00B92C95" w:rsidRPr="00D73EB7" w:rsidRDefault="0041135D" w:rsidP="00E122A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Пояснительная записка к отчету по фо</w:t>
            </w:r>
            <w:r w:rsidR="001A7DF2">
              <w:rPr>
                <w:sz w:val="22"/>
                <w:szCs w:val="22"/>
              </w:rPr>
              <w:t>рме №</w:t>
            </w:r>
            <w:r w:rsidR="00AD7773">
              <w:rPr>
                <w:sz w:val="22"/>
                <w:szCs w:val="22"/>
              </w:rPr>
              <w:t xml:space="preserve"> 5-ПМ по состоянию на 01.04.2026</w:t>
            </w:r>
            <w:r>
              <w:rPr>
                <w:sz w:val="22"/>
                <w:szCs w:val="22"/>
              </w:rPr>
              <w:t xml:space="preserve"> года</w:t>
            </w:r>
          </w:p>
        </w:tc>
        <w:tc>
          <w:tcPr>
            <w:tcW w:w="1077" w:type="dxa"/>
            <w:vMerge/>
          </w:tcPr>
          <w:p w:rsidR="00B92C95" w:rsidRPr="00BA2FDB" w:rsidRDefault="00B92C95" w:rsidP="00E122A2">
            <w:pPr>
              <w:rPr>
                <w:sz w:val="12"/>
              </w:rPr>
            </w:pPr>
          </w:p>
        </w:tc>
        <w:tc>
          <w:tcPr>
            <w:tcW w:w="4456" w:type="dxa"/>
            <w:vMerge/>
          </w:tcPr>
          <w:p w:rsidR="00B92C95" w:rsidRPr="00BA2FDB" w:rsidRDefault="00B92C95" w:rsidP="00E122A2">
            <w:pPr>
              <w:rPr>
                <w:sz w:val="12"/>
              </w:rPr>
            </w:pPr>
          </w:p>
        </w:tc>
      </w:tr>
    </w:tbl>
    <w:p w:rsidR="0041135D" w:rsidRDefault="0041135D" w:rsidP="0041135D">
      <w:pPr>
        <w:pStyle w:val="ConsPlusNormal"/>
        <w:widowControl/>
        <w:spacing w:before="240"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1A1ACE">
        <w:rPr>
          <w:rFonts w:ascii="Times New Roman" w:hAnsi="Times New Roman"/>
          <w:b/>
          <w:sz w:val="28"/>
          <w:szCs w:val="28"/>
        </w:rPr>
        <w:t>Пояснитель</w:t>
      </w:r>
      <w:r>
        <w:rPr>
          <w:rFonts w:ascii="Times New Roman" w:hAnsi="Times New Roman"/>
          <w:b/>
          <w:sz w:val="28"/>
          <w:szCs w:val="28"/>
        </w:rPr>
        <w:t xml:space="preserve">ная записка к отчету по форме №5-ПМ </w:t>
      </w:r>
    </w:p>
    <w:p w:rsidR="0041135D" w:rsidRDefault="0041135D" w:rsidP="0041135D">
      <w:pPr>
        <w:pStyle w:val="ConsPlusNormal"/>
        <w:widowControl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1A1ACE">
        <w:rPr>
          <w:rFonts w:ascii="Times New Roman" w:hAnsi="Times New Roman"/>
          <w:b/>
          <w:sz w:val="28"/>
          <w:szCs w:val="28"/>
        </w:rPr>
        <w:t>по состоянию на 01.</w:t>
      </w:r>
      <w:r w:rsidR="00AD7773">
        <w:rPr>
          <w:rFonts w:ascii="Times New Roman" w:hAnsi="Times New Roman"/>
          <w:b/>
          <w:sz w:val="28"/>
          <w:szCs w:val="28"/>
        </w:rPr>
        <w:t>04.2026</w:t>
      </w:r>
    </w:p>
    <w:p w:rsidR="0041135D" w:rsidRPr="00E80CD5" w:rsidRDefault="0041135D" w:rsidP="0041135D">
      <w:pPr>
        <w:spacing w:before="240"/>
        <w:ind w:firstLine="709"/>
        <w:jc w:val="both"/>
        <w:rPr>
          <w:sz w:val="28"/>
          <w:szCs w:val="28"/>
        </w:rPr>
      </w:pPr>
      <w:r w:rsidRPr="00E80CD5">
        <w:rPr>
          <w:sz w:val="28"/>
          <w:szCs w:val="28"/>
        </w:rPr>
        <w:t>УФНС России по Воронежской области направляет пояснительную записку к отчету по ф</w:t>
      </w:r>
      <w:r>
        <w:rPr>
          <w:sz w:val="28"/>
          <w:szCs w:val="28"/>
        </w:rPr>
        <w:t>о</w:t>
      </w:r>
      <w:r w:rsidR="001A7DF2">
        <w:rPr>
          <w:sz w:val="28"/>
          <w:szCs w:val="28"/>
        </w:rPr>
        <w:t>рме №</w:t>
      </w:r>
      <w:r w:rsidR="00AD7773">
        <w:rPr>
          <w:sz w:val="28"/>
          <w:szCs w:val="28"/>
        </w:rPr>
        <w:t xml:space="preserve"> 5-ПМ по состоянию на 01.04.2026</w:t>
      </w:r>
      <w:bookmarkStart w:id="0" w:name="_GoBack"/>
      <w:bookmarkEnd w:id="0"/>
      <w:r w:rsidRPr="00E80CD5">
        <w:rPr>
          <w:sz w:val="28"/>
          <w:szCs w:val="28"/>
        </w:rPr>
        <w:t xml:space="preserve"> года.</w:t>
      </w:r>
    </w:p>
    <w:p w:rsidR="0041135D" w:rsidRDefault="0041135D" w:rsidP="0041135D">
      <w:pPr>
        <w:pStyle w:val="ConsPlusNormal"/>
        <w:widowControl/>
        <w:spacing w:before="360" w:after="240"/>
        <w:ind w:firstLine="0"/>
        <w:jc w:val="center"/>
        <w:rPr>
          <w:rFonts w:ascii="Times New Roman" w:hAnsi="Times New Roman"/>
          <w:sz w:val="28"/>
          <w:szCs w:val="28"/>
        </w:rPr>
      </w:pPr>
      <w:r w:rsidRPr="008502B3">
        <w:rPr>
          <w:rFonts w:ascii="Times New Roman" w:hAnsi="Times New Roman"/>
          <w:sz w:val="28"/>
          <w:szCs w:val="28"/>
        </w:rPr>
        <w:t>Отрицательные значения показателей</w:t>
      </w:r>
    </w:p>
    <w:tbl>
      <w:tblPr>
        <w:tblW w:w="0" w:type="auto"/>
        <w:tblInd w:w="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051"/>
        <w:gridCol w:w="7781"/>
      </w:tblGrid>
      <w:tr w:rsidR="0041135D" w:rsidRPr="008502B3" w:rsidTr="0082436D">
        <w:trPr>
          <w:trHeight w:val="270"/>
        </w:trPr>
        <w:tc>
          <w:tcPr>
            <w:tcW w:w="2068" w:type="dxa"/>
          </w:tcPr>
          <w:p w:rsidR="0041135D" w:rsidRPr="008502B3" w:rsidRDefault="0041135D" w:rsidP="0082436D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502B3">
              <w:rPr>
                <w:rFonts w:ascii="Times New Roman" w:hAnsi="Times New Roman"/>
                <w:b/>
                <w:sz w:val="28"/>
                <w:szCs w:val="28"/>
              </w:rPr>
              <w:t>Показатель</w:t>
            </w:r>
          </w:p>
        </w:tc>
        <w:tc>
          <w:tcPr>
            <w:tcW w:w="8056" w:type="dxa"/>
            <w:vAlign w:val="center"/>
          </w:tcPr>
          <w:p w:rsidR="0041135D" w:rsidRPr="008502B3" w:rsidRDefault="0041135D" w:rsidP="0082436D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502B3">
              <w:rPr>
                <w:rFonts w:ascii="Times New Roman" w:hAnsi="Times New Roman"/>
                <w:b/>
                <w:sz w:val="28"/>
                <w:szCs w:val="28"/>
              </w:rPr>
              <w:t>Пояснение причин</w:t>
            </w:r>
          </w:p>
        </w:tc>
      </w:tr>
      <w:tr w:rsidR="0041135D" w:rsidRPr="008502B3" w:rsidTr="0082436D">
        <w:trPr>
          <w:trHeight w:val="533"/>
        </w:trPr>
        <w:tc>
          <w:tcPr>
            <w:tcW w:w="2068" w:type="dxa"/>
          </w:tcPr>
          <w:p w:rsidR="0041135D" w:rsidRPr="008502B3" w:rsidRDefault="0041135D" w:rsidP="0082436D">
            <w:pPr>
              <w:pStyle w:val="ConsPlusNormal"/>
              <w:ind w:left="-27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056" w:type="dxa"/>
            <w:vAlign w:val="center"/>
          </w:tcPr>
          <w:p w:rsidR="0041135D" w:rsidRPr="008502B3" w:rsidRDefault="0041135D" w:rsidP="0082436D">
            <w:pPr>
              <w:rPr>
                <w:sz w:val="28"/>
                <w:szCs w:val="28"/>
              </w:rPr>
            </w:pPr>
            <w:r w:rsidRPr="008502B3">
              <w:rPr>
                <w:sz w:val="28"/>
                <w:szCs w:val="28"/>
              </w:rPr>
              <w:t>Отрицательные значения показателей отсутствуют</w:t>
            </w:r>
          </w:p>
        </w:tc>
      </w:tr>
    </w:tbl>
    <w:p w:rsidR="0041135D" w:rsidRPr="008502B3" w:rsidRDefault="0041135D" w:rsidP="0041135D">
      <w:pPr>
        <w:pStyle w:val="ConsPlusNormal"/>
        <w:widowControl/>
        <w:spacing w:before="360" w:after="240"/>
        <w:ind w:firstLine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Контрольные соотношения</w:t>
      </w:r>
    </w:p>
    <w:tbl>
      <w:tblPr>
        <w:tblW w:w="0" w:type="auto"/>
        <w:tblInd w:w="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052"/>
        <w:gridCol w:w="7780"/>
      </w:tblGrid>
      <w:tr w:rsidR="0041135D" w:rsidRPr="008502B3" w:rsidTr="00837F6B">
        <w:trPr>
          <w:trHeight w:val="270"/>
        </w:trPr>
        <w:tc>
          <w:tcPr>
            <w:tcW w:w="2052" w:type="dxa"/>
          </w:tcPr>
          <w:p w:rsidR="0041135D" w:rsidRPr="008502B3" w:rsidRDefault="0041135D" w:rsidP="0082436D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502B3">
              <w:rPr>
                <w:rFonts w:ascii="Times New Roman" w:hAnsi="Times New Roman"/>
                <w:b/>
                <w:sz w:val="28"/>
                <w:szCs w:val="28"/>
              </w:rPr>
              <w:t>Показатель</w:t>
            </w:r>
          </w:p>
        </w:tc>
        <w:tc>
          <w:tcPr>
            <w:tcW w:w="7780" w:type="dxa"/>
          </w:tcPr>
          <w:p w:rsidR="0041135D" w:rsidRPr="008502B3" w:rsidRDefault="0041135D" w:rsidP="0082436D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502B3">
              <w:rPr>
                <w:rFonts w:ascii="Times New Roman" w:hAnsi="Times New Roman"/>
                <w:b/>
                <w:sz w:val="28"/>
                <w:szCs w:val="28"/>
              </w:rPr>
              <w:t>Пояснение причин</w:t>
            </w:r>
          </w:p>
        </w:tc>
      </w:tr>
      <w:tr w:rsidR="0041135D" w:rsidRPr="008502B3" w:rsidTr="00837F6B">
        <w:trPr>
          <w:trHeight w:val="651"/>
        </w:trPr>
        <w:tc>
          <w:tcPr>
            <w:tcW w:w="2052" w:type="dxa"/>
          </w:tcPr>
          <w:p w:rsidR="0041135D" w:rsidRDefault="0041135D" w:rsidP="0082436D">
            <w:pPr>
              <w:pStyle w:val="ConsPlusNormal"/>
              <w:ind w:left="-27"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780" w:type="dxa"/>
            <w:vAlign w:val="center"/>
          </w:tcPr>
          <w:p w:rsidR="0041135D" w:rsidRPr="008502B3" w:rsidRDefault="0041135D" w:rsidP="0082436D">
            <w:pPr>
              <w:rPr>
                <w:sz w:val="28"/>
                <w:szCs w:val="28"/>
              </w:rPr>
            </w:pPr>
            <w:r w:rsidRPr="001A131D">
              <w:rPr>
                <w:sz w:val="28"/>
                <w:szCs w:val="28"/>
              </w:rPr>
              <w:t>Контрольные соотношения выполнены</w:t>
            </w:r>
          </w:p>
        </w:tc>
      </w:tr>
    </w:tbl>
    <w:p w:rsidR="001A7DF2" w:rsidRDefault="001A7DF2" w:rsidP="001A7DF2">
      <w:pPr>
        <w:spacing w:before="1200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Pr="00535FFA">
        <w:rPr>
          <w:sz w:val="28"/>
          <w:szCs w:val="28"/>
        </w:rPr>
        <w:t xml:space="preserve">оветник </w:t>
      </w:r>
      <w:proofErr w:type="gramStart"/>
      <w:r w:rsidRPr="00535FFA">
        <w:rPr>
          <w:sz w:val="28"/>
          <w:szCs w:val="28"/>
        </w:rPr>
        <w:t>государственной</w:t>
      </w:r>
      <w:proofErr w:type="gramEnd"/>
      <w:r w:rsidRPr="00535FFA">
        <w:rPr>
          <w:sz w:val="28"/>
          <w:szCs w:val="28"/>
        </w:rPr>
        <w:t xml:space="preserve"> гражданской</w:t>
      </w:r>
    </w:p>
    <w:p w:rsidR="001A7DF2" w:rsidRPr="00E80CD5" w:rsidRDefault="001A7DF2" w:rsidP="001A7DF2">
      <w:pPr>
        <w:snapToGrid w:val="0"/>
        <w:jc w:val="both"/>
        <w:rPr>
          <w:sz w:val="28"/>
          <w:szCs w:val="28"/>
        </w:rPr>
      </w:pPr>
      <w:r>
        <w:rPr>
          <w:sz w:val="28"/>
          <w:szCs w:val="28"/>
        </w:rPr>
        <w:t>службы Российской Федерации 1</w:t>
      </w:r>
      <w:r w:rsidRPr="00535FFA">
        <w:rPr>
          <w:sz w:val="28"/>
          <w:szCs w:val="28"/>
        </w:rPr>
        <w:t xml:space="preserve"> класса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Е.Ю. Копытина</w:t>
      </w:r>
    </w:p>
    <w:p w:rsidR="0041135D" w:rsidRDefault="0041135D" w:rsidP="00F90A3B">
      <w:pPr>
        <w:spacing w:before="1800"/>
        <w:rPr>
          <w:sz w:val="20"/>
        </w:rPr>
      </w:pPr>
      <w:r>
        <w:rPr>
          <w:sz w:val="20"/>
        </w:rPr>
        <w:t>Абакумов Александр Алексеевич</w:t>
      </w:r>
    </w:p>
    <w:p w:rsidR="0041135D" w:rsidRPr="00D73EB7" w:rsidRDefault="00F90A3B" w:rsidP="00F90A3B">
      <w:pPr>
        <w:jc w:val="both"/>
        <w:rPr>
          <w:sz w:val="28"/>
          <w:szCs w:val="28"/>
        </w:rPr>
      </w:pPr>
      <w:r>
        <w:rPr>
          <w:sz w:val="20"/>
        </w:rPr>
        <w:t>+7(473)262-84-63, доб. 1460</w:t>
      </w:r>
    </w:p>
    <w:sectPr w:rsidR="0041135D" w:rsidRPr="00D73EB7" w:rsidSect="00095033">
      <w:pgSz w:w="11906" w:h="16838"/>
      <w:pgMar w:top="567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2C95"/>
    <w:rsid w:val="00095033"/>
    <w:rsid w:val="001A7DF2"/>
    <w:rsid w:val="00284FC5"/>
    <w:rsid w:val="00315AC0"/>
    <w:rsid w:val="0041135D"/>
    <w:rsid w:val="004C08CF"/>
    <w:rsid w:val="007D1E4D"/>
    <w:rsid w:val="00837F6B"/>
    <w:rsid w:val="00AD7773"/>
    <w:rsid w:val="00B92C95"/>
    <w:rsid w:val="00D73EB7"/>
    <w:rsid w:val="00E87C97"/>
    <w:rsid w:val="00F90A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2C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B92C95"/>
    <w:pPr>
      <w:keepNext/>
      <w:jc w:val="right"/>
      <w:outlineLvl w:val="3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B92C9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header"/>
    <w:basedOn w:val="a"/>
    <w:link w:val="a4"/>
    <w:uiPriority w:val="99"/>
    <w:rsid w:val="00B92C9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92C9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link w:val="ConsPlusNormal0"/>
    <w:rsid w:val="0041135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rsid w:val="0041135D"/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D1E4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D1E4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2C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B92C95"/>
    <w:pPr>
      <w:keepNext/>
      <w:jc w:val="right"/>
      <w:outlineLvl w:val="3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B92C9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header"/>
    <w:basedOn w:val="a"/>
    <w:link w:val="a4"/>
    <w:uiPriority w:val="99"/>
    <w:rsid w:val="00B92C9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92C9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link w:val="ConsPlusNormal0"/>
    <w:rsid w:val="0041135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rsid w:val="0041135D"/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D1E4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D1E4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150</Words>
  <Characters>855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Резаева Ольга Андреевна</dc:creator>
  <cp:lastModifiedBy>Абакумов Александр Алексеевич</cp:lastModifiedBy>
  <cp:revision>14</cp:revision>
  <cp:lastPrinted>2025-06-24T08:46:00Z</cp:lastPrinted>
  <dcterms:created xsi:type="dcterms:W3CDTF">2023-03-31T05:21:00Z</dcterms:created>
  <dcterms:modified xsi:type="dcterms:W3CDTF">2026-06-18T11:17:00Z</dcterms:modified>
</cp:coreProperties>
</file>