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D1F" w:rsidRPr="00740F74" w:rsidRDefault="009D5EEA" w:rsidP="00A609C4">
      <w:pPr>
        <w:pStyle w:val="ConsPlusNormal"/>
        <w:widowControl/>
        <w:spacing w:before="480"/>
        <w:ind w:firstLine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40F74">
        <w:rPr>
          <w:rFonts w:ascii="Times New Roman" w:hAnsi="Times New Roman"/>
          <w:b/>
          <w:color w:val="auto"/>
          <w:sz w:val="24"/>
          <w:szCs w:val="24"/>
        </w:rPr>
        <w:t xml:space="preserve">Пояснительная записка к отчету по форме № </w:t>
      </w:r>
      <w:r w:rsidR="00FF43C8" w:rsidRPr="00740F74">
        <w:rPr>
          <w:rFonts w:ascii="Times New Roman" w:hAnsi="Times New Roman"/>
          <w:b/>
          <w:color w:val="auto"/>
          <w:sz w:val="24"/>
          <w:szCs w:val="24"/>
        </w:rPr>
        <w:t>5</w:t>
      </w:r>
      <w:r w:rsidR="00C64FE8" w:rsidRPr="00740F74">
        <w:rPr>
          <w:rFonts w:ascii="Times New Roman" w:hAnsi="Times New Roman"/>
          <w:b/>
          <w:color w:val="auto"/>
          <w:sz w:val="24"/>
          <w:szCs w:val="24"/>
        </w:rPr>
        <w:t>-</w:t>
      </w:r>
      <w:r w:rsidR="00FF43C8" w:rsidRPr="00740F74">
        <w:rPr>
          <w:rFonts w:ascii="Times New Roman" w:hAnsi="Times New Roman"/>
          <w:b/>
          <w:color w:val="auto"/>
          <w:sz w:val="24"/>
          <w:szCs w:val="24"/>
        </w:rPr>
        <w:t>П</w:t>
      </w:r>
      <w:r w:rsidR="000F2FCA" w:rsidRPr="00740F74">
        <w:rPr>
          <w:rFonts w:ascii="Times New Roman" w:hAnsi="Times New Roman"/>
          <w:b/>
          <w:color w:val="auto"/>
          <w:sz w:val="24"/>
          <w:szCs w:val="24"/>
        </w:rPr>
        <w:t>М</w:t>
      </w:r>
    </w:p>
    <w:p w:rsidR="00FC5D1F" w:rsidRPr="00740F74" w:rsidRDefault="00B16620" w:rsidP="00C232DB">
      <w:pPr>
        <w:pStyle w:val="ConsPlusNormal"/>
        <w:widowControl/>
        <w:ind w:firstLine="709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40F74">
        <w:rPr>
          <w:rFonts w:ascii="Times New Roman" w:hAnsi="Times New Roman"/>
          <w:b/>
          <w:color w:val="auto"/>
          <w:sz w:val="24"/>
          <w:szCs w:val="24"/>
        </w:rPr>
        <w:t xml:space="preserve">по состоянию </w:t>
      </w:r>
      <w:r w:rsidRPr="00F33309">
        <w:rPr>
          <w:rFonts w:ascii="Times New Roman" w:hAnsi="Times New Roman"/>
          <w:b/>
          <w:color w:val="auto"/>
          <w:sz w:val="24"/>
          <w:szCs w:val="24"/>
        </w:rPr>
        <w:t>на 01.</w:t>
      </w:r>
      <w:r w:rsidR="00AA20E1">
        <w:rPr>
          <w:rFonts w:ascii="Times New Roman" w:hAnsi="Times New Roman"/>
          <w:b/>
          <w:color w:val="auto"/>
          <w:sz w:val="24"/>
          <w:szCs w:val="24"/>
        </w:rPr>
        <w:t>0</w:t>
      </w:r>
      <w:r w:rsidR="00A00139">
        <w:rPr>
          <w:rFonts w:ascii="Times New Roman" w:hAnsi="Times New Roman"/>
          <w:b/>
          <w:color w:val="auto"/>
          <w:sz w:val="24"/>
          <w:szCs w:val="24"/>
        </w:rPr>
        <w:t>4</w:t>
      </w:r>
      <w:r w:rsidR="006619FB" w:rsidRPr="00F33309">
        <w:rPr>
          <w:rFonts w:ascii="Times New Roman" w:hAnsi="Times New Roman"/>
          <w:b/>
          <w:color w:val="auto"/>
          <w:sz w:val="24"/>
          <w:szCs w:val="24"/>
        </w:rPr>
        <w:t>.20</w:t>
      </w:r>
      <w:r w:rsidR="00C64FE8" w:rsidRPr="00F33309">
        <w:rPr>
          <w:rFonts w:ascii="Times New Roman" w:hAnsi="Times New Roman"/>
          <w:b/>
          <w:color w:val="auto"/>
          <w:sz w:val="24"/>
          <w:szCs w:val="24"/>
        </w:rPr>
        <w:t>2</w:t>
      </w:r>
      <w:r w:rsidR="00AA20E1">
        <w:rPr>
          <w:rFonts w:ascii="Times New Roman" w:hAnsi="Times New Roman"/>
          <w:b/>
          <w:color w:val="auto"/>
          <w:sz w:val="24"/>
          <w:szCs w:val="24"/>
        </w:rPr>
        <w:t>6</w:t>
      </w:r>
      <w:r w:rsidR="00820F6A" w:rsidRPr="00F33309">
        <w:rPr>
          <w:rFonts w:ascii="Times New Roman" w:hAnsi="Times New Roman"/>
          <w:b/>
          <w:color w:val="auto"/>
          <w:sz w:val="24"/>
          <w:szCs w:val="24"/>
        </w:rPr>
        <w:t xml:space="preserve"> (</w:t>
      </w:r>
      <w:r w:rsidR="00817D05">
        <w:rPr>
          <w:rFonts w:ascii="Times New Roman" w:hAnsi="Times New Roman"/>
          <w:b/>
          <w:color w:val="auto"/>
          <w:sz w:val="24"/>
          <w:szCs w:val="24"/>
        </w:rPr>
        <w:t>6</w:t>
      </w:r>
      <w:r w:rsidR="00626128">
        <w:rPr>
          <w:rFonts w:ascii="Times New Roman" w:hAnsi="Times New Roman"/>
          <w:b/>
          <w:color w:val="auto"/>
          <w:sz w:val="24"/>
          <w:szCs w:val="24"/>
        </w:rPr>
        <w:t>1</w:t>
      </w:r>
      <w:r w:rsidR="000A21A4" w:rsidRPr="00F33309">
        <w:rPr>
          <w:rFonts w:ascii="Times New Roman" w:hAnsi="Times New Roman"/>
          <w:b/>
          <w:color w:val="auto"/>
          <w:sz w:val="24"/>
          <w:szCs w:val="24"/>
        </w:rPr>
        <w:t xml:space="preserve"> регион</w:t>
      </w:r>
      <w:r w:rsidR="000F2FCA" w:rsidRPr="00F33309">
        <w:rPr>
          <w:rFonts w:ascii="Times New Roman" w:hAnsi="Times New Roman"/>
          <w:b/>
          <w:color w:val="auto"/>
          <w:sz w:val="24"/>
          <w:szCs w:val="24"/>
        </w:rPr>
        <w:t xml:space="preserve">, ОКТМО </w:t>
      </w:r>
      <w:r w:rsidR="00817D05">
        <w:rPr>
          <w:rFonts w:ascii="Times New Roman" w:hAnsi="Times New Roman"/>
          <w:b/>
          <w:color w:val="auto"/>
          <w:sz w:val="24"/>
          <w:szCs w:val="24"/>
        </w:rPr>
        <w:t>6</w:t>
      </w:r>
      <w:r w:rsidR="00626128">
        <w:rPr>
          <w:rFonts w:ascii="Times New Roman" w:hAnsi="Times New Roman"/>
          <w:b/>
          <w:color w:val="auto"/>
          <w:sz w:val="24"/>
          <w:szCs w:val="24"/>
        </w:rPr>
        <w:t>0601452)</w:t>
      </w:r>
    </w:p>
    <w:p w:rsidR="00AE0FA4" w:rsidRDefault="00AE0FA4" w:rsidP="002A37EA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2A37EA" w:rsidRPr="00740F74" w:rsidRDefault="00B450A4" w:rsidP="002A37EA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740F74">
        <w:rPr>
          <w:rFonts w:ascii="Times New Roman" w:hAnsi="Times New Roman"/>
          <w:color w:val="auto"/>
          <w:sz w:val="24"/>
          <w:szCs w:val="24"/>
        </w:rPr>
        <w:t>МРИ ФНС России по крупнейшим налогоплательщикам №2</w:t>
      </w:r>
      <w:r w:rsidR="005A5A6A" w:rsidRPr="00740F74">
        <w:rPr>
          <w:rFonts w:ascii="Times New Roman" w:hAnsi="Times New Roman"/>
          <w:color w:val="auto"/>
          <w:sz w:val="24"/>
          <w:szCs w:val="24"/>
        </w:rPr>
        <w:t xml:space="preserve"> направляет</w:t>
      </w:r>
      <w:r w:rsidR="002A37EA" w:rsidRPr="00740F74">
        <w:rPr>
          <w:rFonts w:ascii="Times New Roman" w:hAnsi="Times New Roman"/>
          <w:color w:val="auto"/>
          <w:sz w:val="24"/>
          <w:szCs w:val="24"/>
        </w:rPr>
        <w:t xml:space="preserve"> пояснительную записку к отчету по фо</w:t>
      </w:r>
      <w:r w:rsidR="00B16620" w:rsidRPr="00740F74">
        <w:rPr>
          <w:rFonts w:ascii="Times New Roman" w:hAnsi="Times New Roman"/>
          <w:color w:val="auto"/>
          <w:sz w:val="24"/>
          <w:szCs w:val="24"/>
        </w:rPr>
        <w:t xml:space="preserve">рме № </w:t>
      </w:r>
      <w:r w:rsidR="00FF43C8" w:rsidRPr="00740F74">
        <w:rPr>
          <w:rFonts w:ascii="Times New Roman" w:hAnsi="Times New Roman"/>
          <w:color w:val="auto"/>
          <w:sz w:val="24"/>
          <w:szCs w:val="24"/>
        </w:rPr>
        <w:t>5</w:t>
      </w:r>
      <w:r w:rsidRPr="00740F74">
        <w:rPr>
          <w:rFonts w:ascii="Times New Roman" w:hAnsi="Times New Roman"/>
          <w:color w:val="auto"/>
          <w:sz w:val="24"/>
          <w:szCs w:val="24"/>
        </w:rPr>
        <w:t>-</w:t>
      </w:r>
      <w:r w:rsidR="00FF43C8" w:rsidRPr="00740F74">
        <w:rPr>
          <w:rFonts w:ascii="Times New Roman" w:hAnsi="Times New Roman"/>
          <w:color w:val="auto"/>
          <w:sz w:val="24"/>
          <w:szCs w:val="24"/>
        </w:rPr>
        <w:t>П</w:t>
      </w:r>
      <w:r w:rsidR="000F2FCA" w:rsidRPr="00740F74">
        <w:rPr>
          <w:rFonts w:ascii="Times New Roman" w:hAnsi="Times New Roman"/>
          <w:color w:val="auto"/>
          <w:sz w:val="24"/>
          <w:szCs w:val="24"/>
        </w:rPr>
        <w:t>М</w:t>
      </w:r>
      <w:r w:rsidR="00B16620" w:rsidRPr="00740F74">
        <w:rPr>
          <w:rFonts w:ascii="Times New Roman" w:hAnsi="Times New Roman"/>
          <w:color w:val="auto"/>
          <w:sz w:val="24"/>
          <w:szCs w:val="24"/>
        </w:rPr>
        <w:t xml:space="preserve"> по состоянию на 01.</w:t>
      </w:r>
      <w:r w:rsidR="00AA20E1">
        <w:rPr>
          <w:rFonts w:ascii="Times New Roman" w:hAnsi="Times New Roman"/>
          <w:color w:val="auto"/>
          <w:sz w:val="24"/>
          <w:szCs w:val="24"/>
        </w:rPr>
        <w:t>0</w:t>
      </w:r>
      <w:r w:rsidR="00A00139">
        <w:rPr>
          <w:rFonts w:ascii="Times New Roman" w:hAnsi="Times New Roman"/>
          <w:color w:val="auto"/>
          <w:sz w:val="24"/>
          <w:szCs w:val="24"/>
        </w:rPr>
        <w:t>4</w:t>
      </w:r>
      <w:r w:rsidR="00AB7607" w:rsidRPr="00740F74">
        <w:rPr>
          <w:rFonts w:ascii="Times New Roman" w:hAnsi="Times New Roman"/>
          <w:color w:val="auto"/>
          <w:sz w:val="24"/>
          <w:szCs w:val="24"/>
        </w:rPr>
        <w:t>.20</w:t>
      </w:r>
      <w:r w:rsidRPr="00740F74">
        <w:rPr>
          <w:rFonts w:ascii="Times New Roman" w:hAnsi="Times New Roman"/>
          <w:color w:val="auto"/>
          <w:sz w:val="24"/>
          <w:szCs w:val="24"/>
        </w:rPr>
        <w:t>2</w:t>
      </w:r>
      <w:r w:rsidR="00AA20E1">
        <w:rPr>
          <w:rFonts w:ascii="Times New Roman" w:hAnsi="Times New Roman"/>
          <w:color w:val="auto"/>
          <w:sz w:val="24"/>
          <w:szCs w:val="24"/>
        </w:rPr>
        <w:t>6</w:t>
      </w:r>
      <w:r w:rsidR="00EA66DE" w:rsidRPr="00740F74">
        <w:rPr>
          <w:rFonts w:ascii="Times New Roman" w:hAnsi="Times New Roman"/>
          <w:color w:val="auto"/>
          <w:sz w:val="24"/>
          <w:szCs w:val="24"/>
        </w:rPr>
        <w:t xml:space="preserve"> года</w:t>
      </w:r>
    </w:p>
    <w:p w:rsidR="008A0EF2" w:rsidRPr="00740F74" w:rsidRDefault="001A2035" w:rsidP="00B43E1E">
      <w:pPr>
        <w:pStyle w:val="ConsPlusNormal"/>
        <w:widowControl/>
        <w:spacing w:before="120"/>
        <w:ind w:firstLine="0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740F74">
        <w:rPr>
          <w:rFonts w:ascii="Times New Roman" w:hAnsi="Times New Roman"/>
          <w:i/>
          <w:color w:val="auto"/>
          <w:sz w:val="24"/>
          <w:szCs w:val="24"/>
        </w:rPr>
        <w:t>Отрицательные значения показателей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9D75E8" w:rsidRPr="00740F74" w:rsidTr="008A0EF2">
        <w:trPr>
          <w:trHeight w:val="270"/>
        </w:trPr>
        <w:tc>
          <w:tcPr>
            <w:tcW w:w="2068" w:type="dxa"/>
          </w:tcPr>
          <w:p w:rsidR="008A0EF2" w:rsidRPr="00740F74" w:rsidRDefault="001A2035" w:rsidP="008A0EF2">
            <w:pPr>
              <w:pStyle w:val="ConsPlusNormal"/>
              <w:ind w:firstLine="0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i/>
                <w:color w:val="auto"/>
              </w:rPr>
              <w:t xml:space="preserve">   </w:t>
            </w:r>
            <w:r w:rsidR="008A0EF2" w:rsidRPr="00740F74">
              <w:rPr>
                <w:rFonts w:ascii="Times New Roman" w:hAnsi="Times New Roman"/>
                <w:color w:val="auto"/>
              </w:rPr>
              <w:t xml:space="preserve">    Показатель</w:t>
            </w:r>
          </w:p>
        </w:tc>
        <w:tc>
          <w:tcPr>
            <w:tcW w:w="8056" w:type="dxa"/>
          </w:tcPr>
          <w:p w:rsidR="008A0EF2" w:rsidRPr="00740F74" w:rsidRDefault="00CF1138" w:rsidP="008A0EF2">
            <w:pPr>
              <w:pStyle w:val="ConsPlusNormal"/>
              <w:ind w:left="-27"/>
              <w:jc w:val="both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 xml:space="preserve">                                 </w:t>
            </w:r>
            <w:r w:rsidR="008A0EF2" w:rsidRPr="00740F74">
              <w:rPr>
                <w:rFonts w:ascii="Times New Roman" w:hAnsi="Times New Roman"/>
                <w:color w:val="auto"/>
              </w:rPr>
              <w:t>Пояснение причин</w:t>
            </w:r>
          </w:p>
        </w:tc>
      </w:tr>
      <w:tr w:rsidR="009D75E8" w:rsidRPr="00740F74" w:rsidTr="000F2FCA">
        <w:trPr>
          <w:trHeight w:val="355"/>
        </w:trPr>
        <w:tc>
          <w:tcPr>
            <w:tcW w:w="2068" w:type="dxa"/>
          </w:tcPr>
          <w:p w:rsidR="008A0EF2" w:rsidRPr="00740F74" w:rsidRDefault="008A0EF2" w:rsidP="000F2FCA">
            <w:pPr>
              <w:pStyle w:val="ConsPlusNormal"/>
              <w:ind w:left="-27" w:firstLine="0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>№ строки № графы</w:t>
            </w:r>
          </w:p>
        </w:tc>
        <w:tc>
          <w:tcPr>
            <w:tcW w:w="8056" w:type="dxa"/>
          </w:tcPr>
          <w:p w:rsidR="008A0EF2" w:rsidRPr="00740F74" w:rsidRDefault="00B450A4" w:rsidP="000F2FCA">
            <w:pPr>
              <w:rPr>
                <w:color w:val="auto"/>
                <w:sz w:val="20"/>
              </w:rPr>
            </w:pPr>
            <w:r w:rsidRPr="00740F74">
              <w:rPr>
                <w:color w:val="auto"/>
                <w:sz w:val="20"/>
              </w:rPr>
              <w:t>Отрицательные значения отсутствуют</w:t>
            </w:r>
          </w:p>
        </w:tc>
      </w:tr>
    </w:tbl>
    <w:p w:rsidR="000F2FCA" w:rsidRPr="00740F74" w:rsidRDefault="000F2FCA" w:rsidP="00BB1CCF">
      <w:pPr>
        <w:pStyle w:val="ConsPlusNormal"/>
        <w:widowControl/>
        <w:spacing w:before="120"/>
        <w:ind w:firstLine="0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740F74">
        <w:rPr>
          <w:rFonts w:ascii="Times New Roman" w:hAnsi="Times New Roman"/>
          <w:i/>
          <w:color w:val="auto"/>
          <w:sz w:val="24"/>
          <w:szCs w:val="24"/>
        </w:rPr>
        <w:t>Снижение (увеличение)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7F67B2" w:rsidRPr="00740F74" w:rsidTr="00B14FA2">
        <w:trPr>
          <w:trHeight w:val="270"/>
        </w:trPr>
        <w:tc>
          <w:tcPr>
            <w:tcW w:w="2068" w:type="dxa"/>
          </w:tcPr>
          <w:p w:rsidR="000F2FCA" w:rsidRPr="00740F74" w:rsidRDefault="000F2FCA" w:rsidP="00B14FA2">
            <w:pPr>
              <w:pStyle w:val="ConsPlusNormal"/>
              <w:ind w:firstLine="0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 xml:space="preserve">    Показатель</w:t>
            </w:r>
          </w:p>
        </w:tc>
        <w:tc>
          <w:tcPr>
            <w:tcW w:w="8056" w:type="dxa"/>
          </w:tcPr>
          <w:p w:rsidR="000F2FCA" w:rsidRPr="00740F74" w:rsidRDefault="000F2FCA" w:rsidP="00B14FA2">
            <w:pPr>
              <w:pStyle w:val="ConsPlusNormal"/>
              <w:ind w:left="-27"/>
              <w:jc w:val="both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 xml:space="preserve">                                 Пояснение причин</w:t>
            </w:r>
          </w:p>
        </w:tc>
      </w:tr>
      <w:tr w:rsidR="000A34E6" w:rsidRPr="00740F74" w:rsidTr="00B14FA2">
        <w:trPr>
          <w:trHeight w:val="270"/>
        </w:trPr>
        <w:tc>
          <w:tcPr>
            <w:tcW w:w="2068" w:type="dxa"/>
          </w:tcPr>
          <w:p w:rsidR="000A34E6" w:rsidRPr="00740F74" w:rsidRDefault="0008653C" w:rsidP="00626128">
            <w:pPr>
              <w:pStyle w:val="ConsPlusNormal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С</w:t>
            </w:r>
            <w:r w:rsidRPr="00740F74">
              <w:rPr>
                <w:rFonts w:ascii="Times New Roman" w:hAnsi="Times New Roman"/>
                <w:color w:val="auto"/>
              </w:rPr>
              <w:t>трок</w:t>
            </w:r>
            <w:r>
              <w:rPr>
                <w:rFonts w:ascii="Times New Roman" w:hAnsi="Times New Roman"/>
                <w:color w:val="auto"/>
              </w:rPr>
              <w:t>а</w:t>
            </w:r>
            <w:r w:rsidRPr="00740F74">
              <w:rPr>
                <w:rFonts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1</w:t>
            </w:r>
            <w:r w:rsidR="00626128">
              <w:rPr>
                <w:rFonts w:ascii="Times New Roman" w:hAnsi="Times New Roman"/>
                <w:color w:val="auto"/>
              </w:rPr>
              <w:t>0</w:t>
            </w:r>
            <w:r>
              <w:rPr>
                <w:rFonts w:ascii="Times New Roman" w:hAnsi="Times New Roman"/>
                <w:color w:val="auto"/>
              </w:rPr>
              <w:t>10</w:t>
            </w:r>
            <w:r w:rsidRPr="00740F74">
              <w:rPr>
                <w:rFonts w:ascii="Times New Roman" w:hAnsi="Times New Roman"/>
                <w:color w:val="auto"/>
              </w:rPr>
              <w:t xml:space="preserve"> граф</w:t>
            </w:r>
            <w:r>
              <w:rPr>
                <w:rFonts w:ascii="Times New Roman" w:hAnsi="Times New Roman"/>
                <w:color w:val="auto"/>
              </w:rPr>
              <w:t>а 1</w:t>
            </w:r>
          </w:p>
        </w:tc>
        <w:tc>
          <w:tcPr>
            <w:tcW w:w="8056" w:type="dxa"/>
          </w:tcPr>
          <w:p w:rsidR="000A34E6" w:rsidRPr="00B5640A" w:rsidRDefault="00626128" w:rsidP="008D323A">
            <w:pPr>
              <w:widowControl w:val="0"/>
              <w:jc w:val="both"/>
              <w:rPr>
                <w:color w:val="auto"/>
                <w:sz w:val="20"/>
              </w:rPr>
            </w:pPr>
            <w:r w:rsidRPr="00B5640A">
              <w:rPr>
                <w:color w:val="000000" w:themeColor="text1"/>
                <w:sz w:val="20"/>
              </w:rPr>
              <w:t xml:space="preserve">Увеличение показателя более чем на 10% в сравнении с аналогичным периодом прошлого года </w:t>
            </w:r>
            <w:r w:rsidR="00B5640A" w:rsidRPr="00B5640A">
              <w:rPr>
                <w:color w:val="000000" w:themeColor="text1"/>
                <w:sz w:val="20"/>
              </w:rPr>
              <w:t xml:space="preserve">по ООО "АЗОВСКАЯ ВЭС" ИНН 7722851324 обусловлено увеличением спроса на электроэнергию </w:t>
            </w:r>
            <w:r w:rsidR="00B5640A">
              <w:rPr>
                <w:color w:val="000000" w:themeColor="text1"/>
                <w:sz w:val="20"/>
              </w:rPr>
              <w:t xml:space="preserve">(рост налоговой базы составил в </w:t>
            </w:r>
            <w:r w:rsidR="008D323A">
              <w:rPr>
                <w:color w:val="000000" w:themeColor="text1"/>
                <w:sz w:val="20"/>
              </w:rPr>
              <w:t>3</w:t>
            </w:r>
            <w:r w:rsidR="00B5640A">
              <w:rPr>
                <w:color w:val="000000" w:themeColor="text1"/>
                <w:sz w:val="20"/>
              </w:rPr>
              <w:t>,2 раза).</w:t>
            </w:r>
          </w:p>
        </w:tc>
      </w:tr>
      <w:tr w:rsidR="0008653C" w:rsidRPr="00740F74" w:rsidTr="00B14FA2">
        <w:trPr>
          <w:trHeight w:val="270"/>
        </w:trPr>
        <w:tc>
          <w:tcPr>
            <w:tcW w:w="2068" w:type="dxa"/>
          </w:tcPr>
          <w:p w:rsidR="0008653C" w:rsidRPr="00740F74" w:rsidRDefault="0008653C" w:rsidP="00626128">
            <w:pPr>
              <w:pStyle w:val="ConsPlusNormal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С</w:t>
            </w:r>
            <w:r w:rsidRPr="00740F74">
              <w:rPr>
                <w:rFonts w:ascii="Times New Roman" w:hAnsi="Times New Roman"/>
                <w:color w:val="auto"/>
              </w:rPr>
              <w:t xml:space="preserve">троки </w:t>
            </w:r>
            <w:r>
              <w:rPr>
                <w:rFonts w:ascii="Times New Roman" w:hAnsi="Times New Roman"/>
                <w:color w:val="auto"/>
              </w:rPr>
              <w:t>1</w:t>
            </w:r>
            <w:r w:rsidR="00626128">
              <w:rPr>
                <w:rFonts w:ascii="Times New Roman" w:hAnsi="Times New Roman"/>
                <w:color w:val="auto"/>
              </w:rPr>
              <w:t>0</w:t>
            </w:r>
            <w:r>
              <w:rPr>
                <w:rFonts w:ascii="Times New Roman" w:hAnsi="Times New Roman"/>
                <w:color w:val="auto"/>
              </w:rPr>
              <w:t>20</w:t>
            </w:r>
            <w:r w:rsidRPr="00740F74">
              <w:rPr>
                <w:rFonts w:ascii="Times New Roman" w:hAnsi="Times New Roman"/>
                <w:color w:val="auto"/>
              </w:rPr>
              <w:t xml:space="preserve"> граф</w:t>
            </w:r>
            <w:r>
              <w:rPr>
                <w:rFonts w:ascii="Times New Roman" w:hAnsi="Times New Roman"/>
                <w:color w:val="auto"/>
              </w:rPr>
              <w:t>а 1</w:t>
            </w:r>
          </w:p>
        </w:tc>
        <w:tc>
          <w:tcPr>
            <w:tcW w:w="8056" w:type="dxa"/>
          </w:tcPr>
          <w:p w:rsidR="0008653C" w:rsidRPr="00740F74" w:rsidRDefault="00B5640A" w:rsidP="008D323A">
            <w:pPr>
              <w:widowControl w:val="0"/>
              <w:jc w:val="both"/>
              <w:rPr>
                <w:color w:val="auto"/>
              </w:rPr>
            </w:pPr>
            <w:r w:rsidRPr="00B5640A">
              <w:rPr>
                <w:color w:val="000000" w:themeColor="text1"/>
                <w:sz w:val="20"/>
              </w:rPr>
              <w:t xml:space="preserve">Увеличение показателя более чем на 10% в сравнении с аналогичным периодом прошлого года по ООО "АЗОВСКАЯ ВЭС" ИНН 7722851324 обусловлено увеличением спроса на электроэнергию </w:t>
            </w:r>
            <w:r>
              <w:rPr>
                <w:color w:val="000000" w:themeColor="text1"/>
                <w:sz w:val="20"/>
              </w:rPr>
              <w:t xml:space="preserve">(рост налоговой базы составил в </w:t>
            </w:r>
            <w:r w:rsidR="008D323A">
              <w:rPr>
                <w:color w:val="000000" w:themeColor="text1"/>
                <w:sz w:val="20"/>
              </w:rPr>
              <w:t>3</w:t>
            </w:r>
            <w:bookmarkStart w:id="0" w:name="_GoBack"/>
            <w:bookmarkEnd w:id="0"/>
            <w:r>
              <w:rPr>
                <w:color w:val="000000" w:themeColor="text1"/>
                <w:sz w:val="20"/>
              </w:rPr>
              <w:t>,2 раза).</w:t>
            </w:r>
          </w:p>
        </w:tc>
      </w:tr>
    </w:tbl>
    <w:p w:rsidR="008A0EF2" w:rsidRPr="00740F74" w:rsidRDefault="008A0EF2" w:rsidP="00B43E1E">
      <w:pPr>
        <w:pStyle w:val="ConsPlusNormal"/>
        <w:widowControl/>
        <w:spacing w:before="120"/>
        <w:ind w:firstLine="0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740F74">
        <w:rPr>
          <w:rFonts w:ascii="Times New Roman" w:hAnsi="Times New Roman"/>
          <w:i/>
          <w:color w:val="auto"/>
          <w:sz w:val="24"/>
          <w:szCs w:val="24"/>
        </w:rPr>
        <w:t>Не выполнение контрольных соотношений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8"/>
        <w:gridCol w:w="8056"/>
      </w:tblGrid>
      <w:tr w:rsidR="009D75E8" w:rsidRPr="00740F74" w:rsidTr="00C232DB">
        <w:trPr>
          <w:trHeight w:val="70"/>
        </w:trPr>
        <w:tc>
          <w:tcPr>
            <w:tcW w:w="2068" w:type="dxa"/>
          </w:tcPr>
          <w:p w:rsidR="00CF1138" w:rsidRPr="00740F74" w:rsidRDefault="00CF1138" w:rsidP="00CE2E1E">
            <w:pPr>
              <w:pStyle w:val="ConsPlusNormal"/>
              <w:ind w:firstLine="0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 xml:space="preserve">    Показатель</w:t>
            </w:r>
          </w:p>
        </w:tc>
        <w:tc>
          <w:tcPr>
            <w:tcW w:w="8056" w:type="dxa"/>
          </w:tcPr>
          <w:p w:rsidR="00CF1138" w:rsidRPr="00740F74" w:rsidRDefault="00CF1138" w:rsidP="00CE2E1E">
            <w:pPr>
              <w:pStyle w:val="ConsPlusNormal"/>
              <w:ind w:left="-27"/>
              <w:jc w:val="both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 xml:space="preserve">                                 Пояснение причин</w:t>
            </w:r>
          </w:p>
        </w:tc>
      </w:tr>
      <w:tr w:rsidR="00271F83" w:rsidRPr="00740F74" w:rsidTr="00C232DB">
        <w:trPr>
          <w:trHeight w:val="70"/>
        </w:trPr>
        <w:tc>
          <w:tcPr>
            <w:tcW w:w="2068" w:type="dxa"/>
          </w:tcPr>
          <w:p w:rsidR="00CF1138" w:rsidRPr="00740F74" w:rsidRDefault="001D636E" w:rsidP="00C232DB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color w:val="auto"/>
              </w:rPr>
            </w:pPr>
            <w:r w:rsidRPr="00740F74">
              <w:rPr>
                <w:rFonts w:ascii="Times New Roman" w:hAnsi="Times New Roman"/>
                <w:color w:val="auto"/>
              </w:rPr>
              <w:t>№ строки</w:t>
            </w:r>
            <w:r w:rsidR="00F76A28" w:rsidRPr="00740F74">
              <w:rPr>
                <w:rFonts w:ascii="Times New Roman" w:hAnsi="Times New Roman"/>
                <w:color w:val="auto"/>
              </w:rPr>
              <w:t xml:space="preserve"> </w:t>
            </w:r>
            <w:r w:rsidR="00CF1138" w:rsidRPr="00740F74">
              <w:rPr>
                <w:rFonts w:ascii="Times New Roman" w:hAnsi="Times New Roman"/>
                <w:color w:val="auto"/>
              </w:rPr>
              <w:t>№ графы</w:t>
            </w:r>
          </w:p>
        </w:tc>
        <w:tc>
          <w:tcPr>
            <w:tcW w:w="8056" w:type="dxa"/>
          </w:tcPr>
          <w:p w:rsidR="008723FA" w:rsidRPr="00740F74" w:rsidRDefault="00C232DB" w:rsidP="00474630">
            <w:pPr>
              <w:rPr>
                <w:color w:val="auto"/>
                <w:sz w:val="20"/>
              </w:rPr>
            </w:pPr>
            <w:r w:rsidRPr="00740F74">
              <w:rPr>
                <w:color w:val="auto"/>
                <w:sz w:val="20"/>
              </w:rPr>
              <w:t>Отсутствуют</w:t>
            </w:r>
          </w:p>
        </w:tc>
      </w:tr>
    </w:tbl>
    <w:p w:rsidR="00272DCC" w:rsidRPr="009D75E8" w:rsidRDefault="00272DCC" w:rsidP="00E76629">
      <w:pPr>
        <w:pStyle w:val="ConsPlusNormal"/>
        <w:widowControl/>
        <w:ind w:firstLine="0"/>
        <w:jc w:val="center"/>
        <w:rPr>
          <w:rFonts w:ascii="Times New Roman" w:hAnsi="Times New Roman"/>
          <w:i/>
          <w:color w:val="auto"/>
          <w:sz w:val="26"/>
          <w:szCs w:val="26"/>
        </w:rPr>
      </w:pPr>
    </w:p>
    <w:sectPr w:rsidR="00272DCC" w:rsidRPr="009D75E8" w:rsidSect="00CF50DE">
      <w:pgSz w:w="11907" w:h="16840"/>
      <w:pgMar w:top="1276" w:right="567" w:bottom="56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A5C" w:rsidRDefault="00D12A5C" w:rsidP="00C64FE8">
      <w:r>
        <w:separator/>
      </w:r>
    </w:p>
  </w:endnote>
  <w:endnote w:type="continuationSeparator" w:id="0">
    <w:p w:rsidR="00D12A5C" w:rsidRDefault="00D12A5C" w:rsidP="00C6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A5C" w:rsidRDefault="00D12A5C" w:rsidP="00C64FE8">
      <w:r>
        <w:separator/>
      </w:r>
    </w:p>
  </w:footnote>
  <w:footnote w:type="continuationSeparator" w:id="0">
    <w:p w:rsidR="00D12A5C" w:rsidRDefault="00D12A5C" w:rsidP="00C64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1F"/>
    <w:rsid w:val="00002090"/>
    <w:rsid w:val="000116AB"/>
    <w:rsid w:val="000179BD"/>
    <w:rsid w:val="00021C59"/>
    <w:rsid w:val="00033EE1"/>
    <w:rsid w:val="00037D00"/>
    <w:rsid w:val="000510D5"/>
    <w:rsid w:val="0005285C"/>
    <w:rsid w:val="00057573"/>
    <w:rsid w:val="00060626"/>
    <w:rsid w:val="00061E50"/>
    <w:rsid w:val="00063381"/>
    <w:rsid w:val="0007037A"/>
    <w:rsid w:val="00071DE8"/>
    <w:rsid w:val="0007501B"/>
    <w:rsid w:val="0008653C"/>
    <w:rsid w:val="000906DA"/>
    <w:rsid w:val="00097BEC"/>
    <w:rsid w:val="000A1D3C"/>
    <w:rsid w:val="000A21A4"/>
    <w:rsid w:val="000A34E6"/>
    <w:rsid w:val="000B7483"/>
    <w:rsid w:val="000D0BD0"/>
    <w:rsid w:val="000D20FE"/>
    <w:rsid w:val="000E59A1"/>
    <w:rsid w:val="000E6D6A"/>
    <w:rsid w:val="000F2FCA"/>
    <w:rsid w:val="000F51FB"/>
    <w:rsid w:val="00104067"/>
    <w:rsid w:val="00106828"/>
    <w:rsid w:val="00111FFA"/>
    <w:rsid w:val="00112840"/>
    <w:rsid w:val="00120B2C"/>
    <w:rsid w:val="00124ED3"/>
    <w:rsid w:val="001256E1"/>
    <w:rsid w:val="001260F7"/>
    <w:rsid w:val="001320DF"/>
    <w:rsid w:val="00134961"/>
    <w:rsid w:val="00145286"/>
    <w:rsid w:val="00152972"/>
    <w:rsid w:val="00154A61"/>
    <w:rsid w:val="00154FF7"/>
    <w:rsid w:val="00157E11"/>
    <w:rsid w:val="00167191"/>
    <w:rsid w:val="00170D6D"/>
    <w:rsid w:val="00193BAF"/>
    <w:rsid w:val="001A07B0"/>
    <w:rsid w:val="001A1ACE"/>
    <w:rsid w:val="001A2035"/>
    <w:rsid w:val="001A5EF5"/>
    <w:rsid w:val="001A7DED"/>
    <w:rsid w:val="001A7F0D"/>
    <w:rsid w:val="001B112D"/>
    <w:rsid w:val="001B47CC"/>
    <w:rsid w:val="001C3FE8"/>
    <w:rsid w:val="001C506B"/>
    <w:rsid w:val="001D50A1"/>
    <w:rsid w:val="001D636E"/>
    <w:rsid w:val="00211236"/>
    <w:rsid w:val="00215C48"/>
    <w:rsid w:val="00230011"/>
    <w:rsid w:val="00232573"/>
    <w:rsid w:val="00237C3E"/>
    <w:rsid w:val="002404B8"/>
    <w:rsid w:val="00254BBD"/>
    <w:rsid w:val="00261290"/>
    <w:rsid w:val="00262EBB"/>
    <w:rsid w:val="00271F83"/>
    <w:rsid w:val="00272DCC"/>
    <w:rsid w:val="00282D69"/>
    <w:rsid w:val="002830CB"/>
    <w:rsid w:val="00294245"/>
    <w:rsid w:val="00294266"/>
    <w:rsid w:val="002A37EA"/>
    <w:rsid w:val="002B1E68"/>
    <w:rsid w:val="002B38BD"/>
    <w:rsid w:val="002B3AED"/>
    <w:rsid w:val="002B5135"/>
    <w:rsid w:val="002C6B3B"/>
    <w:rsid w:val="002E0C55"/>
    <w:rsid w:val="002E6B3E"/>
    <w:rsid w:val="002E7AE2"/>
    <w:rsid w:val="002F1B12"/>
    <w:rsid w:val="002F2753"/>
    <w:rsid w:val="002F48A7"/>
    <w:rsid w:val="0030682A"/>
    <w:rsid w:val="0032012F"/>
    <w:rsid w:val="00332C39"/>
    <w:rsid w:val="00332CF2"/>
    <w:rsid w:val="0033559B"/>
    <w:rsid w:val="003357E0"/>
    <w:rsid w:val="00351643"/>
    <w:rsid w:val="003776A0"/>
    <w:rsid w:val="0038341F"/>
    <w:rsid w:val="00390337"/>
    <w:rsid w:val="00392EC8"/>
    <w:rsid w:val="003A5153"/>
    <w:rsid w:val="003C3575"/>
    <w:rsid w:val="003C5555"/>
    <w:rsid w:val="003C5F44"/>
    <w:rsid w:val="003D31A4"/>
    <w:rsid w:val="003D7557"/>
    <w:rsid w:val="003E78BA"/>
    <w:rsid w:val="003F69FE"/>
    <w:rsid w:val="004017D1"/>
    <w:rsid w:val="00407EA4"/>
    <w:rsid w:val="00410D1D"/>
    <w:rsid w:val="00414406"/>
    <w:rsid w:val="00425CF6"/>
    <w:rsid w:val="00430589"/>
    <w:rsid w:val="00431190"/>
    <w:rsid w:val="00436E3F"/>
    <w:rsid w:val="00437740"/>
    <w:rsid w:val="0044032D"/>
    <w:rsid w:val="00441B0F"/>
    <w:rsid w:val="0044489E"/>
    <w:rsid w:val="00447E5E"/>
    <w:rsid w:val="0045564C"/>
    <w:rsid w:val="0045588D"/>
    <w:rsid w:val="00474630"/>
    <w:rsid w:val="00474921"/>
    <w:rsid w:val="004A1018"/>
    <w:rsid w:val="004A792F"/>
    <w:rsid w:val="004B1464"/>
    <w:rsid w:val="004B7E4A"/>
    <w:rsid w:val="004C5B35"/>
    <w:rsid w:val="004C7D00"/>
    <w:rsid w:val="004E7F4A"/>
    <w:rsid w:val="004F06EF"/>
    <w:rsid w:val="004F376C"/>
    <w:rsid w:val="005013A5"/>
    <w:rsid w:val="005100FE"/>
    <w:rsid w:val="00525CC6"/>
    <w:rsid w:val="005270E7"/>
    <w:rsid w:val="00533E5B"/>
    <w:rsid w:val="00537498"/>
    <w:rsid w:val="00541B34"/>
    <w:rsid w:val="0054207D"/>
    <w:rsid w:val="0056211A"/>
    <w:rsid w:val="00571B89"/>
    <w:rsid w:val="0057719C"/>
    <w:rsid w:val="005917E2"/>
    <w:rsid w:val="005937D2"/>
    <w:rsid w:val="00597C74"/>
    <w:rsid w:val="005A06BB"/>
    <w:rsid w:val="005A5A6A"/>
    <w:rsid w:val="005B2945"/>
    <w:rsid w:val="005B3621"/>
    <w:rsid w:val="005B50F2"/>
    <w:rsid w:val="005C3FAC"/>
    <w:rsid w:val="005D6B14"/>
    <w:rsid w:val="005F2B1A"/>
    <w:rsid w:val="006031B2"/>
    <w:rsid w:val="006063F7"/>
    <w:rsid w:val="00606DDC"/>
    <w:rsid w:val="00615301"/>
    <w:rsid w:val="00626128"/>
    <w:rsid w:val="00630DE1"/>
    <w:rsid w:val="006352FB"/>
    <w:rsid w:val="0063789E"/>
    <w:rsid w:val="00637BB3"/>
    <w:rsid w:val="00643B1A"/>
    <w:rsid w:val="00646FFE"/>
    <w:rsid w:val="006478DE"/>
    <w:rsid w:val="00652A5A"/>
    <w:rsid w:val="006619FB"/>
    <w:rsid w:val="006676B4"/>
    <w:rsid w:val="006831D0"/>
    <w:rsid w:val="006958F7"/>
    <w:rsid w:val="00697173"/>
    <w:rsid w:val="006A5FB8"/>
    <w:rsid w:val="006B094D"/>
    <w:rsid w:val="006B296E"/>
    <w:rsid w:val="006B5F3A"/>
    <w:rsid w:val="006C1815"/>
    <w:rsid w:val="006C2544"/>
    <w:rsid w:val="006C2A55"/>
    <w:rsid w:val="006D0E48"/>
    <w:rsid w:val="006D0F8F"/>
    <w:rsid w:val="006D3CEF"/>
    <w:rsid w:val="006D4D1E"/>
    <w:rsid w:val="006D6379"/>
    <w:rsid w:val="006F4648"/>
    <w:rsid w:val="00703E09"/>
    <w:rsid w:val="00706744"/>
    <w:rsid w:val="00706B54"/>
    <w:rsid w:val="00707943"/>
    <w:rsid w:val="007230B7"/>
    <w:rsid w:val="00731102"/>
    <w:rsid w:val="0073345F"/>
    <w:rsid w:val="007370B8"/>
    <w:rsid w:val="00740F74"/>
    <w:rsid w:val="0074284A"/>
    <w:rsid w:val="007606BC"/>
    <w:rsid w:val="00771E88"/>
    <w:rsid w:val="00776B34"/>
    <w:rsid w:val="00783345"/>
    <w:rsid w:val="007835E4"/>
    <w:rsid w:val="00792746"/>
    <w:rsid w:val="007A6755"/>
    <w:rsid w:val="007B6A4C"/>
    <w:rsid w:val="007C0FE8"/>
    <w:rsid w:val="007C40CD"/>
    <w:rsid w:val="007C4A33"/>
    <w:rsid w:val="007C682C"/>
    <w:rsid w:val="007D2204"/>
    <w:rsid w:val="007E3E61"/>
    <w:rsid w:val="007F4937"/>
    <w:rsid w:val="007F4D0A"/>
    <w:rsid w:val="007F5AB5"/>
    <w:rsid w:val="007F67B2"/>
    <w:rsid w:val="00810E6C"/>
    <w:rsid w:val="00817367"/>
    <w:rsid w:val="0081746D"/>
    <w:rsid w:val="00817D05"/>
    <w:rsid w:val="00820F6A"/>
    <w:rsid w:val="00825CF2"/>
    <w:rsid w:val="008416D1"/>
    <w:rsid w:val="0084280E"/>
    <w:rsid w:val="008434C2"/>
    <w:rsid w:val="00843702"/>
    <w:rsid w:val="008600BE"/>
    <w:rsid w:val="00862021"/>
    <w:rsid w:val="00870634"/>
    <w:rsid w:val="008709EC"/>
    <w:rsid w:val="008723FA"/>
    <w:rsid w:val="008833D9"/>
    <w:rsid w:val="008977E9"/>
    <w:rsid w:val="008A0EF2"/>
    <w:rsid w:val="008A2E71"/>
    <w:rsid w:val="008B7E4A"/>
    <w:rsid w:val="008C428A"/>
    <w:rsid w:val="008C7B0D"/>
    <w:rsid w:val="008D2681"/>
    <w:rsid w:val="008D323A"/>
    <w:rsid w:val="008D3647"/>
    <w:rsid w:val="008D5A0A"/>
    <w:rsid w:val="008D6267"/>
    <w:rsid w:val="008E3635"/>
    <w:rsid w:val="008E4FCB"/>
    <w:rsid w:val="008E7952"/>
    <w:rsid w:val="008F0654"/>
    <w:rsid w:val="008F2F3E"/>
    <w:rsid w:val="008F7C80"/>
    <w:rsid w:val="00901375"/>
    <w:rsid w:val="009018AB"/>
    <w:rsid w:val="00903A29"/>
    <w:rsid w:val="009102BD"/>
    <w:rsid w:val="00911B5F"/>
    <w:rsid w:val="00926B5C"/>
    <w:rsid w:val="00931E6C"/>
    <w:rsid w:val="00934664"/>
    <w:rsid w:val="00937B93"/>
    <w:rsid w:val="009512EF"/>
    <w:rsid w:val="00954A14"/>
    <w:rsid w:val="009732BD"/>
    <w:rsid w:val="009940D6"/>
    <w:rsid w:val="009976C5"/>
    <w:rsid w:val="009A018E"/>
    <w:rsid w:val="009A4470"/>
    <w:rsid w:val="009B2F22"/>
    <w:rsid w:val="009C6676"/>
    <w:rsid w:val="009D1775"/>
    <w:rsid w:val="009D1FF8"/>
    <w:rsid w:val="009D5EEA"/>
    <w:rsid w:val="009D75E8"/>
    <w:rsid w:val="009E25D2"/>
    <w:rsid w:val="009E3C8F"/>
    <w:rsid w:val="009E41DE"/>
    <w:rsid w:val="009F008D"/>
    <w:rsid w:val="00A00139"/>
    <w:rsid w:val="00A22B08"/>
    <w:rsid w:val="00A30218"/>
    <w:rsid w:val="00A31141"/>
    <w:rsid w:val="00A3354C"/>
    <w:rsid w:val="00A33DA9"/>
    <w:rsid w:val="00A3772B"/>
    <w:rsid w:val="00A4244C"/>
    <w:rsid w:val="00A42769"/>
    <w:rsid w:val="00A446BA"/>
    <w:rsid w:val="00A463D7"/>
    <w:rsid w:val="00A50E92"/>
    <w:rsid w:val="00A57C00"/>
    <w:rsid w:val="00A609C4"/>
    <w:rsid w:val="00A65820"/>
    <w:rsid w:val="00A804C5"/>
    <w:rsid w:val="00A8586C"/>
    <w:rsid w:val="00A93BC0"/>
    <w:rsid w:val="00A97DA2"/>
    <w:rsid w:val="00AA20E1"/>
    <w:rsid w:val="00AA2CD9"/>
    <w:rsid w:val="00AA3BFC"/>
    <w:rsid w:val="00AB2723"/>
    <w:rsid w:val="00AB588B"/>
    <w:rsid w:val="00AB7607"/>
    <w:rsid w:val="00AC37E6"/>
    <w:rsid w:val="00AD4AC1"/>
    <w:rsid w:val="00AD7AE5"/>
    <w:rsid w:val="00AE00D9"/>
    <w:rsid w:val="00AE0FA4"/>
    <w:rsid w:val="00AE1551"/>
    <w:rsid w:val="00AE46B1"/>
    <w:rsid w:val="00AE6286"/>
    <w:rsid w:val="00B02063"/>
    <w:rsid w:val="00B04609"/>
    <w:rsid w:val="00B06D2C"/>
    <w:rsid w:val="00B16620"/>
    <w:rsid w:val="00B21B47"/>
    <w:rsid w:val="00B22058"/>
    <w:rsid w:val="00B23FC9"/>
    <w:rsid w:val="00B249E1"/>
    <w:rsid w:val="00B31B03"/>
    <w:rsid w:val="00B3258B"/>
    <w:rsid w:val="00B36060"/>
    <w:rsid w:val="00B43E1E"/>
    <w:rsid w:val="00B450A4"/>
    <w:rsid w:val="00B52B1B"/>
    <w:rsid w:val="00B5640A"/>
    <w:rsid w:val="00B74247"/>
    <w:rsid w:val="00B77651"/>
    <w:rsid w:val="00B86554"/>
    <w:rsid w:val="00B95123"/>
    <w:rsid w:val="00B976E4"/>
    <w:rsid w:val="00BA1AD9"/>
    <w:rsid w:val="00BA27EB"/>
    <w:rsid w:val="00BB1CCF"/>
    <w:rsid w:val="00BB363C"/>
    <w:rsid w:val="00BB587A"/>
    <w:rsid w:val="00BC7665"/>
    <w:rsid w:val="00BD1B17"/>
    <w:rsid w:val="00BD7D76"/>
    <w:rsid w:val="00BE1831"/>
    <w:rsid w:val="00BE679C"/>
    <w:rsid w:val="00BF7A5F"/>
    <w:rsid w:val="00C01CF2"/>
    <w:rsid w:val="00C130A6"/>
    <w:rsid w:val="00C232DB"/>
    <w:rsid w:val="00C318F1"/>
    <w:rsid w:val="00C34BBC"/>
    <w:rsid w:val="00C446C8"/>
    <w:rsid w:val="00C64FE8"/>
    <w:rsid w:val="00C71101"/>
    <w:rsid w:val="00C7666F"/>
    <w:rsid w:val="00C83478"/>
    <w:rsid w:val="00C858FF"/>
    <w:rsid w:val="00C92D37"/>
    <w:rsid w:val="00C95A00"/>
    <w:rsid w:val="00C9709E"/>
    <w:rsid w:val="00CA301B"/>
    <w:rsid w:val="00CB3841"/>
    <w:rsid w:val="00CC18E1"/>
    <w:rsid w:val="00CC521C"/>
    <w:rsid w:val="00CC62B6"/>
    <w:rsid w:val="00CC795F"/>
    <w:rsid w:val="00CE0844"/>
    <w:rsid w:val="00CE7D2A"/>
    <w:rsid w:val="00CF1138"/>
    <w:rsid w:val="00CF1CBA"/>
    <w:rsid w:val="00CF3F1E"/>
    <w:rsid w:val="00CF50DE"/>
    <w:rsid w:val="00D06768"/>
    <w:rsid w:val="00D12A5C"/>
    <w:rsid w:val="00D13739"/>
    <w:rsid w:val="00D200C5"/>
    <w:rsid w:val="00D207C3"/>
    <w:rsid w:val="00D27765"/>
    <w:rsid w:val="00D4766B"/>
    <w:rsid w:val="00D5359B"/>
    <w:rsid w:val="00D575DD"/>
    <w:rsid w:val="00D57A0E"/>
    <w:rsid w:val="00D6113A"/>
    <w:rsid w:val="00D6166A"/>
    <w:rsid w:val="00D63BE3"/>
    <w:rsid w:val="00D64669"/>
    <w:rsid w:val="00D658E8"/>
    <w:rsid w:val="00D677F2"/>
    <w:rsid w:val="00D810B3"/>
    <w:rsid w:val="00D8624B"/>
    <w:rsid w:val="00D93967"/>
    <w:rsid w:val="00DA0E51"/>
    <w:rsid w:val="00DA494C"/>
    <w:rsid w:val="00DB194E"/>
    <w:rsid w:val="00DB1B3D"/>
    <w:rsid w:val="00DC6144"/>
    <w:rsid w:val="00DC6B78"/>
    <w:rsid w:val="00DD6970"/>
    <w:rsid w:val="00DE4743"/>
    <w:rsid w:val="00DF57A7"/>
    <w:rsid w:val="00DF74B6"/>
    <w:rsid w:val="00E15B06"/>
    <w:rsid w:val="00E20852"/>
    <w:rsid w:val="00E23DC0"/>
    <w:rsid w:val="00E4151B"/>
    <w:rsid w:val="00E46C0F"/>
    <w:rsid w:val="00E474BF"/>
    <w:rsid w:val="00E6161E"/>
    <w:rsid w:val="00E62FD2"/>
    <w:rsid w:val="00E6450A"/>
    <w:rsid w:val="00E66F54"/>
    <w:rsid w:val="00E75577"/>
    <w:rsid w:val="00E76629"/>
    <w:rsid w:val="00E870DC"/>
    <w:rsid w:val="00E93795"/>
    <w:rsid w:val="00E979C7"/>
    <w:rsid w:val="00EA66DE"/>
    <w:rsid w:val="00EA7369"/>
    <w:rsid w:val="00EB0FDA"/>
    <w:rsid w:val="00EB1166"/>
    <w:rsid w:val="00EB35DE"/>
    <w:rsid w:val="00EB4AC9"/>
    <w:rsid w:val="00EB5B09"/>
    <w:rsid w:val="00EC00B0"/>
    <w:rsid w:val="00EC77C5"/>
    <w:rsid w:val="00EC7880"/>
    <w:rsid w:val="00ED5C28"/>
    <w:rsid w:val="00EE42E2"/>
    <w:rsid w:val="00EE5F7C"/>
    <w:rsid w:val="00EE69A3"/>
    <w:rsid w:val="00EF0C06"/>
    <w:rsid w:val="00EF38B7"/>
    <w:rsid w:val="00EF426A"/>
    <w:rsid w:val="00F01148"/>
    <w:rsid w:val="00F0298B"/>
    <w:rsid w:val="00F03C93"/>
    <w:rsid w:val="00F04888"/>
    <w:rsid w:val="00F07760"/>
    <w:rsid w:val="00F10673"/>
    <w:rsid w:val="00F207D3"/>
    <w:rsid w:val="00F217C2"/>
    <w:rsid w:val="00F255F0"/>
    <w:rsid w:val="00F32D68"/>
    <w:rsid w:val="00F33309"/>
    <w:rsid w:val="00F35A56"/>
    <w:rsid w:val="00F374E3"/>
    <w:rsid w:val="00F45BE3"/>
    <w:rsid w:val="00F47E8C"/>
    <w:rsid w:val="00F67E6C"/>
    <w:rsid w:val="00F76A28"/>
    <w:rsid w:val="00F8207A"/>
    <w:rsid w:val="00F82CE9"/>
    <w:rsid w:val="00F82DEC"/>
    <w:rsid w:val="00F84663"/>
    <w:rsid w:val="00F95C31"/>
    <w:rsid w:val="00F95FB3"/>
    <w:rsid w:val="00FA47C3"/>
    <w:rsid w:val="00FA543C"/>
    <w:rsid w:val="00FA55A6"/>
    <w:rsid w:val="00FA5C6A"/>
    <w:rsid w:val="00FB1DC7"/>
    <w:rsid w:val="00FC2E85"/>
    <w:rsid w:val="00FC3D49"/>
    <w:rsid w:val="00FC5D1F"/>
    <w:rsid w:val="00FC6465"/>
    <w:rsid w:val="00FC7D1F"/>
    <w:rsid w:val="00FD06EB"/>
    <w:rsid w:val="00FD2DDE"/>
    <w:rsid w:val="00FD4E9B"/>
    <w:rsid w:val="00FD7F4F"/>
    <w:rsid w:val="00FF43C8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AF229-B6F2-4E4D-9BC4-33407C14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Body Text"/>
    <w:basedOn w:val="a"/>
    <w:link w:val="af5"/>
    <w:uiPriority w:val="99"/>
    <w:semiHidden/>
    <w:unhideWhenUsed/>
    <w:rsid w:val="00C64FE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64FE8"/>
    <w:rPr>
      <w:sz w:val="24"/>
    </w:rPr>
  </w:style>
  <w:style w:type="table" w:styleId="af6">
    <w:name w:val="Table Grid"/>
    <w:basedOn w:val="a1"/>
    <w:uiPriority w:val="59"/>
    <w:rsid w:val="00792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76BB-B435-4BE4-B55B-578E4E0B8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Метельская Ольга Олеговна</dc:creator>
  <cp:lastModifiedBy>Делинская Елена Вениаминовна</cp:lastModifiedBy>
  <cp:revision>2</cp:revision>
  <cp:lastPrinted>2024-06-10T11:03:00Z</cp:lastPrinted>
  <dcterms:created xsi:type="dcterms:W3CDTF">2026-06-10T12:55:00Z</dcterms:created>
  <dcterms:modified xsi:type="dcterms:W3CDTF">2026-06-10T12:55:00Z</dcterms:modified>
</cp:coreProperties>
</file>