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9"/>
        <w:gridCol w:w="425"/>
        <w:gridCol w:w="2297"/>
        <w:gridCol w:w="822"/>
        <w:gridCol w:w="4989"/>
      </w:tblGrid>
      <w:tr w:rsidR="002331A8" w:rsidTr="005025D3">
        <w:trPr>
          <w:cantSplit/>
          <w:trHeight w:hRule="exact" w:val="1021"/>
        </w:trPr>
        <w:tc>
          <w:tcPr>
            <w:tcW w:w="4140" w:type="dxa"/>
            <w:gridSpan w:val="4"/>
          </w:tcPr>
          <w:p w:rsidR="002331A8" w:rsidRDefault="002331A8" w:rsidP="002331A8">
            <w:pPr>
              <w:jc w:val="center"/>
            </w:pPr>
            <w:r w:rsidRPr="006611AA">
              <w:object w:dxaOrig="1020" w:dyaOrig="10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843373195" r:id="rId9"/>
              </w:object>
            </w:r>
            <w:r w:rsidR="00BB7D91">
              <w:rPr>
                <w:noProof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5" type="#_x0000_t202" style="position:absolute;left:0;text-align:left;margin-left:141.05pt;margin-top:27.05pt;width:358.9pt;height:18pt;z-index:251659264;mso-position-horizontal-relative:text;mso-position-vertical-relative:text" stroked="f">
                  <v:textbox style="mso-next-textbox:#_x0000_s1055">
                    <w:txbxContent>
                      <w:p w:rsidR="002331A8" w:rsidRPr="00084DD0" w:rsidRDefault="002331A8" w:rsidP="00084DD0"/>
                    </w:txbxContent>
                  </v:textbox>
                </v:shape>
              </w:pict>
            </w:r>
          </w:p>
        </w:tc>
        <w:tc>
          <w:tcPr>
            <w:tcW w:w="822" w:type="dxa"/>
          </w:tcPr>
          <w:p w:rsidR="002331A8" w:rsidRDefault="002331A8" w:rsidP="002331A8"/>
        </w:tc>
        <w:tc>
          <w:tcPr>
            <w:tcW w:w="4989" w:type="dxa"/>
          </w:tcPr>
          <w:p w:rsidR="002331A8" w:rsidRPr="00371258" w:rsidRDefault="002331A8" w:rsidP="002331A8">
            <w:pPr>
              <w:rPr>
                <w:sz w:val="28"/>
                <w:szCs w:val="28"/>
              </w:rPr>
            </w:pPr>
          </w:p>
        </w:tc>
      </w:tr>
      <w:tr w:rsidR="00C508D9" w:rsidTr="005025D3">
        <w:tblPrEx>
          <w:tblCellMar>
            <w:left w:w="89" w:type="dxa"/>
            <w:right w:w="89" w:type="dxa"/>
          </w:tblCellMar>
        </w:tblPrEx>
        <w:trPr>
          <w:cantSplit/>
          <w:trHeight w:hRule="exact" w:val="2377"/>
        </w:trPr>
        <w:tc>
          <w:tcPr>
            <w:tcW w:w="4140" w:type="dxa"/>
            <w:gridSpan w:val="4"/>
          </w:tcPr>
          <w:p w:rsidR="00C1728B" w:rsidRPr="00C1728B" w:rsidRDefault="00C1728B" w:rsidP="00C1728B">
            <w:pPr>
              <w:pStyle w:val="4"/>
              <w:tabs>
                <w:tab w:val="left" w:pos="4180"/>
              </w:tabs>
              <w:rPr>
                <w:b w:val="0"/>
                <w:sz w:val="20"/>
              </w:rPr>
            </w:pPr>
            <w:r w:rsidRPr="00C1728B">
              <w:rPr>
                <w:b w:val="0"/>
                <w:sz w:val="20"/>
              </w:rPr>
              <w:t>МИНФИН РОССИИ</w:t>
            </w:r>
          </w:p>
          <w:p w:rsidR="00C1728B" w:rsidRDefault="00C1728B" w:rsidP="00C1728B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ФЕДЕРАЛЬНАЯ НАЛОГОВАЯ СЛУЖБА</w:t>
            </w:r>
          </w:p>
          <w:p w:rsidR="00C1728B" w:rsidRDefault="00C1728B" w:rsidP="00C1728B">
            <w:pPr>
              <w:tabs>
                <w:tab w:val="left" w:pos="4180"/>
              </w:tabs>
              <w:jc w:val="center"/>
              <w:rPr>
                <w:bCs/>
                <w:sz w:val="4"/>
                <w:szCs w:val="4"/>
              </w:rPr>
            </w:pPr>
          </w:p>
          <w:p w:rsidR="001F66B7" w:rsidRPr="00BD5F5B" w:rsidRDefault="001F66B7" w:rsidP="001F66B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D5F5B">
              <w:rPr>
                <w:b/>
                <w:bCs/>
                <w:sz w:val="16"/>
                <w:szCs w:val="16"/>
              </w:rPr>
              <w:t xml:space="preserve">УПРАВЛЕНИЕ </w:t>
            </w:r>
          </w:p>
          <w:p w:rsidR="001F66B7" w:rsidRPr="00BD5F5B" w:rsidRDefault="00111A82" w:rsidP="001F66B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1F66B7" w:rsidRDefault="001F66B7" w:rsidP="001F66B7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 w:rsidRPr="00BD5F5B">
              <w:rPr>
                <w:b/>
                <w:bCs/>
                <w:sz w:val="16"/>
                <w:szCs w:val="16"/>
              </w:rPr>
              <w:t xml:space="preserve">ПО </w:t>
            </w:r>
            <w:r w:rsidR="005707A1" w:rsidRPr="00BD5F5B">
              <w:rPr>
                <w:b/>
                <w:bCs/>
                <w:sz w:val="16"/>
                <w:szCs w:val="16"/>
              </w:rPr>
              <w:t>ЛУГАНСКОЙ НАРОДНОЙ РЕСПУБЛИКЕ</w:t>
            </w:r>
          </w:p>
          <w:p w:rsidR="00C1728B" w:rsidRDefault="00C1728B" w:rsidP="00C1728B">
            <w:pPr>
              <w:tabs>
                <w:tab w:val="left" w:pos="4180"/>
              </w:tabs>
              <w:jc w:val="center"/>
              <w:rPr>
                <w:bCs/>
                <w:sz w:val="8"/>
                <w:szCs w:val="8"/>
              </w:rPr>
            </w:pPr>
          </w:p>
          <w:p w:rsidR="00C1728B" w:rsidRDefault="00897981" w:rsidP="00C1728B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BD5F5B">
              <w:rPr>
                <w:sz w:val="16"/>
                <w:szCs w:val="16"/>
              </w:rPr>
              <w:t>У</w:t>
            </w:r>
            <w:r w:rsidR="005707A1">
              <w:rPr>
                <w:sz w:val="16"/>
                <w:szCs w:val="16"/>
              </w:rPr>
              <w:t xml:space="preserve">ФНС России </w:t>
            </w:r>
          </w:p>
          <w:p w:rsidR="00C1728B" w:rsidRDefault="00C1728B" w:rsidP="00C1728B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 </w:t>
            </w:r>
            <w:r w:rsidR="005707A1">
              <w:rPr>
                <w:sz w:val="16"/>
                <w:szCs w:val="16"/>
              </w:rPr>
              <w:t>Луганской Народной Республике</w:t>
            </w:r>
            <w:r>
              <w:rPr>
                <w:sz w:val="16"/>
                <w:szCs w:val="16"/>
              </w:rPr>
              <w:t>)</w:t>
            </w:r>
          </w:p>
          <w:p w:rsidR="00C1728B" w:rsidRDefault="00C1728B" w:rsidP="00C1728B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BD5F5B" w:rsidRDefault="00897981" w:rsidP="00C1728B">
            <w:pPr>
              <w:jc w:val="center"/>
              <w:rPr>
                <w:bCs/>
                <w:sz w:val="16"/>
                <w:szCs w:val="16"/>
              </w:rPr>
            </w:pPr>
            <w:r w:rsidRPr="001F66B7">
              <w:rPr>
                <w:bCs/>
                <w:sz w:val="16"/>
                <w:szCs w:val="16"/>
              </w:rPr>
              <w:t>ул.</w:t>
            </w:r>
            <w:r w:rsidR="005707A1">
              <w:rPr>
                <w:bCs/>
                <w:sz w:val="16"/>
                <w:szCs w:val="16"/>
              </w:rPr>
              <w:t xml:space="preserve"> Коцюбинского</w:t>
            </w:r>
            <w:r w:rsidRPr="001F66B7">
              <w:rPr>
                <w:bCs/>
                <w:sz w:val="16"/>
                <w:szCs w:val="16"/>
              </w:rPr>
              <w:t>,</w:t>
            </w:r>
            <w:r w:rsidR="00BB28BC" w:rsidRPr="001F66B7">
              <w:rPr>
                <w:bCs/>
                <w:sz w:val="16"/>
                <w:szCs w:val="16"/>
              </w:rPr>
              <w:t xml:space="preserve"> </w:t>
            </w:r>
            <w:r w:rsidR="005707A1">
              <w:rPr>
                <w:bCs/>
                <w:sz w:val="16"/>
                <w:szCs w:val="16"/>
              </w:rPr>
              <w:t>2</w:t>
            </w:r>
            <w:r w:rsidRPr="001F66B7">
              <w:rPr>
                <w:bCs/>
                <w:sz w:val="16"/>
                <w:szCs w:val="16"/>
              </w:rPr>
              <w:t>а</w:t>
            </w:r>
            <w:r w:rsidR="00C1728B" w:rsidRPr="001F66B7">
              <w:rPr>
                <w:bCs/>
                <w:sz w:val="16"/>
                <w:szCs w:val="16"/>
              </w:rPr>
              <w:t>, г.</w:t>
            </w:r>
            <w:r w:rsidR="00BB28BC" w:rsidRPr="001F66B7">
              <w:rPr>
                <w:bCs/>
                <w:sz w:val="16"/>
                <w:szCs w:val="16"/>
              </w:rPr>
              <w:t xml:space="preserve"> </w:t>
            </w:r>
            <w:r w:rsidR="005707A1">
              <w:rPr>
                <w:bCs/>
                <w:sz w:val="16"/>
                <w:szCs w:val="16"/>
              </w:rPr>
              <w:t>Луганск</w:t>
            </w:r>
            <w:r w:rsidR="00EB4EF8">
              <w:rPr>
                <w:bCs/>
                <w:sz w:val="16"/>
                <w:szCs w:val="16"/>
              </w:rPr>
              <w:t>,</w:t>
            </w:r>
          </w:p>
          <w:p w:rsidR="00C1728B" w:rsidRPr="001F66B7" w:rsidRDefault="00BD5F5B" w:rsidP="00C1728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Луганская Народная Республика</w:t>
            </w:r>
            <w:r w:rsidR="00DF56A8">
              <w:rPr>
                <w:bCs/>
                <w:sz w:val="16"/>
                <w:szCs w:val="16"/>
              </w:rPr>
              <w:t>,</w:t>
            </w:r>
            <w:r w:rsidR="00EB4EF8">
              <w:rPr>
                <w:bCs/>
                <w:sz w:val="16"/>
                <w:szCs w:val="16"/>
              </w:rPr>
              <w:t xml:space="preserve"> </w:t>
            </w:r>
            <w:r w:rsidR="006217DB">
              <w:rPr>
                <w:bCs/>
                <w:sz w:val="16"/>
                <w:szCs w:val="16"/>
              </w:rPr>
              <w:t>2</w:t>
            </w:r>
            <w:r w:rsidR="00EB4EF8">
              <w:rPr>
                <w:bCs/>
                <w:sz w:val="16"/>
                <w:szCs w:val="16"/>
              </w:rPr>
              <w:t>91016</w:t>
            </w:r>
          </w:p>
          <w:p w:rsidR="00E25DB4" w:rsidRDefault="00BB28BC" w:rsidP="00BD5F5B">
            <w:pPr>
              <w:pStyle w:val="1"/>
              <w:jc w:val="center"/>
              <w:rPr>
                <w:bCs/>
                <w:sz w:val="16"/>
                <w:szCs w:val="16"/>
              </w:rPr>
            </w:pPr>
            <w:r w:rsidRPr="00BD5F5B">
              <w:rPr>
                <w:bCs/>
                <w:sz w:val="16"/>
                <w:szCs w:val="16"/>
              </w:rPr>
              <w:t>Телефон:</w:t>
            </w:r>
            <w:r w:rsidR="00291D0D">
              <w:rPr>
                <w:bCs/>
                <w:sz w:val="16"/>
                <w:szCs w:val="16"/>
              </w:rPr>
              <w:t>(8572) 52</w:t>
            </w:r>
            <w:r w:rsidR="00C1728B" w:rsidRPr="00BD5F5B">
              <w:rPr>
                <w:bCs/>
                <w:sz w:val="16"/>
                <w:szCs w:val="16"/>
              </w:rPr>
              <w:t>-</w:t>
            </w:r>
            <w:r w:rsidR="00291D0D">
              <w:rPr>
                <w:bCs/>
                <w:sz w:val="16"/>
                <w:szCs w:val="16"/>
              </w:rPr>
              <w:t>50-10</w:t>
            </w:r>
            <w:r w:rsidRPr="00BD5F5B">
              <w:rPr>
                <w:bCs/>
                <w:sz w:val="16"/>
                <w:szCs w:val="16"/>
              </w:rPr>
              <w:t>;</w:t>
            </w:r>
            <w:r w:rsidR="00E25DB4">
              <w:t xml:space="preserve"> </w:t>
            </w:r>
            <w:r w:rsidR="00E25DB4" w:rsidRPr="00E25DB4">
              <w:rPr>
                <w:bCs/>
                <w:sz w:val="16"/>
                <w:szCs w:val="16"/>
              </w:rPr>
              <w:t>Телефакс:(8572</w:t>
            </w:r>
            <w:r w:rsidR="00291D0D">
              <w:rPr>
                <w:bCs/>
                <w:sz w:val="16"/>
                <w:szCs w:val="16"/>
              </w:rPr>
              <w:t>) 52-50-10</w:t>
            </w:r>
            <w:r w:rsidR="00E25DB4" w:rsidRPr="00E25DB4">
              <w:rPr>
                <w:bCs/>
                <w:sz w:val="16"/>
                <w:szCs w:val="16"/>
              </w:rPr>
              <w:t>;</w:t>
            </w:r>
          </w:p>
          <w:p w:rsidR="00C508D9" w:rsidRPr="00BD5F5B" w:rsidRDefault="00490EB7" w:rsidP="00BD5F5B">
            <w:pPr>
              <w:pStyle w:val="1"/>
              <w:jc w:val="center"/>
              <w:rPr>
                <w:sz w:val="16"/>
                <w:szCs w:val="16"/>
              </w:rPr>
            </w:pPr>
            <w:r w:rsidRPr="00490EB7">
              <w:rPr>
                <w:rFonts w:eastAsia="Times New Roman"/>
                <w:snapToGrid w:val="0"/>
                <w:sz w:val="16"/>
                <w:szCs w:val="16"/>
              </w:rPr>
              <w:t>www.nalog.gov.ru</w:t>
            </w:r>
          </w:p>
        </w:tc>
        <w:tc>
          <w:tcPr>
            <w:tcW w:w="822" w:type="dxa"/>
            <w:vMerge w:val="restart"/>
          </w:tcPr>
          <w:p w:rsidR="00C508D9" w:rsidRDefault="00C508D9">
            <w:pPr>
              <w:rPr>
                <w:sz w:val="12"/>
              </w:rPr>
            </w:pPr>
          </w:p>
        </w:tc>
        <w:tc>
          <w:tcPr>
            <w:tcW w:w="4989" w:type="dxa"/>
            <w:vMerge w:val="restart"/>
          </w:tcPr>
          <w:p w:rsidR="00C508D9" w:rsidRPr="00785D31" w:rsidRDefault="00C508D9">
            <w:pPr>
              <w:pStyle w:val="a3"/>
              <w:rPr>
                <w:sz w:val="26"/>
                <w:szCs w:val="26"/>
              </w:rPr>
            </w:pPr>
          </w:p>
          <w:p w:rsidR="008E74D7" w:rsidRPr="005025D3" w:rsidRDefault="008E74D7" w:rsidP="005025D3">
            <w:pPr>
              <w:spacing w:after="41" w:line="237" w:lineRule="auto"/>
              <w:rPr>
                <w:szCs w:val="26"/>
              </w:rPr>
            </w:pPr>
            <w:r w:rsidRPr="005025D3">
              <w:rPr>
                <w:szCs w:val="26"/>
              </w:rPr>
              <w:t xml:space="preserve">Управление Федеральной налоговой службы по Луганской Народной Республике </w:t>
            </w:r>
          </w:p>
          <w:p w:rsidR="008E74D7" w:rsidRPr="005025D3" w:rsidRDefault="008E74D7" w:rsidP="005025D3">
            <w:pPr>
              <w:spacing w:after="41" w:line="237" w:lineRule="auto"/>
              <w:rPr>
                <w:szCs w:val="26"/>
              </w:rPr>
            </w:pPr>
          </w:p>
          <w:p w:rsidR="008E74D7" w:rsidRPr="00785D31" w:rsidRDefault="008E74D7" w:rsidP="005025D3">
            <w:pPr>
              <w:pStyle w:val="a3"/>
              <w:rPr>
                <w:sz w:val="24"/>
              </w:rPr>
            </w:pPr>
            <w:r w:rsidRPr="005025D3">
              <w:rPr>
                <w:sz w:val="26"/>
                <w:szCs w:val="26"/>
              </w:rPr>
              <w:t>Отдел налогообложения юридических лиц</w:t>
            </w:r>
          </w:p>
        </w:tc>
      </w:tr>
      <w:tr w:rsidR="00C508D9" w:rsidTr="005025D3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:rsidR="00C508D9" w:rsidRPr="003155DE" w:rsidRDefault="00C508D9" w:rsidP="00300CA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C508D9" w:rsidRPr="00BB28BC" w:rsidRDefault="00C508D9">
            <w:pPr>
              <w:rPr>
                <w:szCs w:val="26"/>
              </w:rPr>
            </w:pPr>
            <w:r w:rsidRPr="00BB28BC">
              <w:rPr>
                <w:szCs w:val="26"/>
              </w:rPr>
              <w:t>№</w:t>
            </w:r>
          </w:p>
        </w:tc>
        <w:tc>
          <w:tcPr>
            <w:tcW w:w="2297" w:type="dxa"/>
            <w:tcBorders>
              <w:bottom w:val="single" w:sz="4" w:space="0" w:color="auto"/>
            </w:tcBorders>
            <w:vAlign w:val="bottom"/>
          </w:tcPr>
          <w:p w:rsidR="00C508D9" w:rsidRPr="006255D0" w:rsidRDefault="00C508D9" w:rsidP="009860E9">
            <w:pPr>
              <w:rPr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C508D9" w:rsidRDefault="00C508D9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C508D9" w:rsidRDefault="00C508D9">
            <w:pPr>
              <w:rPr>
                <w:sz w:val="20"/>
              </w:rPr>
            </w:pPr>
          </w:p>
        </w:tc>
      </w:tr>
      <w:tr w:rsidR="00C508D9" w:rsidTr="005025D3">
        <w:trPr>
          <w:cantSplit/>
          <w:trHeight w:hRule="exact" w:val="227"/>
        </w:trPr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:rsidR="00C508D9" w:rsidRPr="007F1BA6" w:rsidRDefault="00C508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C508D9" w:rsidRPr="007F1BA6" w:rsidRDefault="00C508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</w:tcBorders>
            <w:vAlign w:val="bottom"/>
          </w:tcPr>
          <w:p w:rsidR="00C508D9" w:rsidRPr="007F1BA6" w:rsidRDefault="00C508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C508D9" w:rsidRDefault="00C508D9">
            <w:pPr>
              <w:rPr>
                <w:sz w:val="16"/>
              </w:rPr>
            </w:pPr>
          </w:p>
        </w:tc>
        <w:tc>
          <w:tcPr>
            <w:tcW w:w="4989" w:type="dxa"/>
            <w:vMerge/>
          </w:tcPr>
          <w:p w:rsidR="00C508D9" w:rsidRDefault="00C508D9">
            <w:pPr>
              <w:rPr>
                <w:sz w:val="16"/>
              </w:rPr>
            </w:pPr>
          </w:p>
        </w:tc>
      </w:tr>
      <w:tr w:rsidR="00C508D9" w:rsidTr="005025D3">
        <w:tblPrEx>
          <w:tblCellMar>
            <w:left w:w="107" w:type="dxa"/>
            <w:right w:w="107" w:type="dxa"/>
          </w:tblCellMar>
        </w:tblPrEx>
        <w:trPr>
          <w:cantSplit/>
          <w:trHeight w:hRule="exact" w:val="369"/>
        </w:trPr>
        <w:tc>
          <w:tcPr>
            <w:tcW w:w="909" w:type="dxa"/>
            <w:vAlign w:val="bottom"/>
          </w:tcPr>
          <w:p w:rsidR="00C508D9" w:rsidRPr="00BB28BC" w:rsidRDefault="00C508D9">
            <w:pPr>
              <w:rPr>
                <w:szCs w:val="26"/>
              </w:rPr>
            </w:pPr>
            <w:r w:rsidRPr="00BB28BC">
              <w:rPr>
                <w:szCs w:val="26"/>
              </w:rPr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C508D9" w:rsidRPr="00C84086" w:rsidRDefault="00C508D9" w:rsidP="00300CA6">
            <w:pPr>
              <w:rPr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C508D9" w:rsidRDefault="00C508D9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C508D9" w:rsidRDefault="00C508D9">
            <w:pPr>
              <w:rPr>
                <w:sz w:val="20"/>
              </w:rPr>
            </w:pPr>
          </w:p>
        </w:tc>
      </w:tr>
      <w:tr w:rsidR="00C508D9" w:rsidTr="005025D3">
        <w:trPr>
          <w:cantSplit/>
          <w:trHeight w:hRule="exact" w:val="227"/>
        </w:trPr>
        <w:tc>
          <w:tcPr>
            <w:tcW w:w="909" w:type="dxa"/>
            <w:vAlign w:val="bottom"/>
          </w:tcPr>
          <w:p w:rsidR="00C508D9" w:rsidRDefault="00C508D9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C508D9" w:rsidRDefault="00C508D9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2" w:type="dxa"/>
            <w:vMerge/>
          </w:tcPr>
          <w:p w:rsidR="00C508D9" w:rsidRDefault="00C508D9">
            <w:pPr>
              <w:rPr>
                <w:sz w:val="8"/>
              </w:rPr>
            </w:pPr>
          </w:p>
        </w:tc>
        <w:tc>
          <w:tcPr>
            <w:tcW w:w="4989" w:type="dxa"/>
            <w:vMerge/>
          </w:tcPr>
          <w:p w:rsidR="00C508D9" w:rsidRDefault="00C508D9">
            <w:pPr>
              <w:rPr>
                <w:sz w:val="8"/>
              </w:rPr>
            </w:pPr>
          </w:p>
        </w:tc>
      </w:tr>
    </w:tbl>
    <w:tbl>
      <w:tblPr>
        <w:tblStyle w:val="af0"/>
        <w:tblW w:w="0" w:type="auto"/>
        <w:tblInd w:w="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927"/>
      </w:tblGrid>
      <w:tr w:rsidR="00447F32" w:rsidRPr="0099076A" w:rsidTr="00447F32">
        <w:tc>
          <w:tcPr>
            <w:tcW w:w="4503" w:type="dxa"/>
          </w:tcPr>
          <w:p w:rsidR="00447F32" w:rsidRPr="00447F32" w:rsidRDefault="008B492B" w:rsidP="008B492B">
            <w:pPr>
              <w:jc w:val="both"/>
              <w:rPr>
                <w:sz w:val="20"/>
              </w:rPr>
            </w:pPr>
            <w:r w:rsidRPr="008B492B">
              <w:rPr>
                <w:sz w:val="20"/>
              </w:rPr>
              <w:t>Пояснительная записка к отчету</w:t>
            </w:r>
            <w:r>
              <w:rPr>
                <w:sz w:val="20"/>
              </w:rPr>
              <w:t xml:space="preserve"> </w:t>
            </w:r>
            <w:r w:rsidRPr="008B492B">
              <w:rPr>
                <w:sz w:val="20"/>
              </w:rPr>
              <w:t xml:space="preserve">по форме № 5-ПМ </w:t>
            </w:r>
            <w:r w:rsidR="00F67978">
              <w:rPr>
                <w:sz w:val="20"/>
              </w:rPr>
              <w:t>«</w:t>
            </w:r>
            <w:r w:rsidRPr="008B492B">
              <w:rPr>
                <w:sz w:val="20"/>
              </w:rPr>
              <w:t>О налоговой базе и структуре начислений по налогу на прибыль организаций, зачисляемому в бюджет субъекта</w:t>
            </w:r>
            <w:r>
              <w:rPr>
                <w:sz w:val="20"/>
              </w:rPr>
              <w:t xml:space="preserve"> </w:t>
            </w:r>
            <w:r w:rsidRPr="008B492B">
              <w:rPr>
                <w:sz w:val="20"/>
              </w:rPr>
              <w:t>Российской Федерации</w:t>
            </w:r>
            <w:r w:rsidR="00F67978">
              <w:rPr>
                <w:sz w:val="20"/>
              </w:rPr>
              <w:t>»</w:t>
            </w:r>
            <w:r w:rsidRPr="008B492B">
              <w:rPr>
                <w:sz w:val="20"/>
              </w:rPr>
              <w:t xml:space="preserve"> по состоянию на 01.04.2026</w:t>
            </w:r>
            <w:r w:rsidR="00F67978">
              <w:rPr>
                <w:sz w:val="20"/>
              </w:rPr>
              <w:t>»</w:t>
            </w:r>
          </w:p>
        </w:tc>
        <w:tc>
          <w:tcPr>
            <w:tcW w:w="4927" w:type="dxa"/>
          </w:tcPr>
          <w:p w:rsidR="00447F32" w:rsidRPr="00447F32" w:rsidRDefault="00447F32" w:rsidP="00833A9F">
            <w:pPr>
              <w:jc w:val="both"/>
              <w:rPr>
                <w:sz w:val="20"/>
              </w:rPr>
            </w:pPr>
          </w:p>
        </w:tc>
      </w:tr>
    </w:tbl>
    <w:p w:rsidR="00E740AC" w:rsidRDefault="00E740AC" w:rsidP="00D8707C">
      <w:pPr>
        <w:jc w:val="both"/>
      </w:pPr>
    </w:p>
    <w:p w:rsidR="00447F32" w:rsidRPr="00405D5F" w:rsidRDefault="00FE3E6D" w:rsidP="00447F32">
      <w:pPr>
        <w:jc w:val="both"/>
        <w:rPr>
          <w:sz w:val="28"/>
          <w:szCs w:val="28"/>
        </w:rPr>
      </w:pPr>
      <w:r w:rsidRPr="00405D5F">
        <w:rPr>
          <w:sz w:val="28"/>
          <w:szCs w:val="28"/>
        </w:rPr>
        <w:tab/>
      </w:r>
      <w:r w:rsidR="00FA01AD" w:rsidRPr="00405D5F">
        <w:rPr>
          <w:sz w:val="28"/>
          <w:szCs w:val="28"/>
        </w:rPr>
        <w:t>Управление Федеральной налоговой службы по Луганской Народной Республике</w:t>
      </w:r>
      <w:r w:rsidR="00447F32" w:rsidRPr="00405D5F">
        <w:rPr>
          <w:sz w:val="28"/>
          <w:szCs w:val="28"/>
        </w:rPr>
        <w:t xml:space="preserve"> сообщает следующее.</w:t>
      </w:r>
    </w:p>
    <w:p w:rsidR="00D134B0" w:rsidRDefault="008E74D7" w:rsidP="00B24927">
      <w:pPr>
        <w:pStyle w:val="af1"/>
        <w:widowControl w:val="0"/>
        <w:numPr>
          <w:ilvl w:val="0"/>
          <w:numId w:val="4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05D5F">
        <w:rPr>
          <w:sz w:val="28"/>
          <w:szCs w:val="28"/>
        </w:rPr>
        <w:t xml:space="preserve">В ходе проведенного анализа данных </w:t>
      </w:r>
      <w:r w:rsidR="00FA01AD" w:rsidRPr="00405D5F">
        <w:rPr>
          <w:sz w:val="28"/>
          <w:szCs w:val="28"/>
        </w:rPr>
        <w:t>отчета по</w:t>
      </w:r>
      <w:r w:rsidR="00D134B0" w:rsidRPr="00405D5F">
        <w:rPr>
          <w:sz w:val="28"/>
          <w:szCs w:val="28"/>
        </w:rPr>
        <w:t xml:space="preserve"> форме 5-</w:t>
      </w:r>
      <w:r w:rsidR="00447F32" w:rsidRPr="00405D5F">
        <w:rPr>
          <w:sz w:val="28"/>
          <w:szCs w:val="28"/>
        </w:rPr>
        <w:t>П</w:t>
      </w:r>
      <w:r w:rsidR="008B492B" w:rsidRPr="00405D5F">
        <w:rPr>
          <w:sz w:val="28"/>
          <w:szCs w:val="28"/>
        </w:rPr>
        <w:t>М</w:t>
      </w:r>
      <w:r w:rsidR="00447F32" w:rsidRPr="00405D5F">
        <w:rPr>
          <w:sz w:val="28"/>
          <w:szCs w:val="28"/>
        </w:rPr>
        <w:t xml:space="preserve"> </w:t>
      </w:r>
      <w:r w:rsidRPr="00405D5F">
        <w:rPr>
          <w:sz w:val="28"/>
          <w:szCs w:val="28"/>
        </w:rPr>
        <w:t>по Межрайонной инспекции Федеральной н</w:t>
      </w:r>
      <w:bookmarkStart w:id="0" w:name="_GoBack"/>
      <w:bookmarkEnd w:id="0"/>
      <w:r w:rsidRPr="00405D5F">
        <w:rPr>
          <w:sz w:val="28"/>
          <w:szCs w:val="28"/>
        </w:rPr>
        <w:t xml:space="preserve">алоговой службы №3 по Луганской Народной Республике </w:t>
      </w:r>
      <w:r w:rsidR="00447F32" w:rsidRPr="00405D5F">
        <w:rPr>
          <w:sz w:val="28"/>
          <w:szCs w:val="28"/>
        </w:rPr>
        <w:t>в АИС-3</w:t>
      </w:r>
      <w:r w:rsidRPr="00405D5F">
        <w:rPr>
          <w:sz w:val="28"/>
          <w:szCs w:val="28"/>
        </w:rPr>
        <w:t xml:space="preserve">, </w:t>
      </w:r>
      <w:r w:rsidR="00405D5F" w:rsidRPr="00405D5F">
        <w:rPr>
          <w:sz w:val="28"/>
          <w:szCs w:val="28"/>
        </w:rPr>
        <w:t>в связи с некорректным заполнением НП декларации по налогу на прибыль организаций за 3 месяца, квартальный 2026 года</w:t>
      </w:r>
      <w:r w:rsidR="00D134B0" w:rsidRPr="00405D5F">
        <w:rPr>
          <w:sz w:val="28"/>
          <w:szCs w:val="28"/>
        </w:rPr>
        <w:t xml:space="preserve"> произведена корректировка данных отчета, а именно:</w:t>
      </w:r>
    </w:p>
    <w:p w:rsidR="00E435C3" w:rsidRPr="00405D5F" w:rsidRDefault="00E435C3" w:rsidP="00E435C3">
      <w:pPr>
        <w:pStyle w:val="af1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405D5F">
        <w:rPr>
          <w:b/>
          <w:sz w:val="28"/>
          <w:szCs w:val="28"/>
        </w:rPr>
        <w:t xml:space="preserve">ОКТМО </w:t>
      </w:r>
      <w:r w:rsidR="00365F6C" w:rsidRPr="00365F6C">
        <w:rPr>
          <w:b/>
          <w:sz w:val="28"/>
          <w:szCs w:val="28"/>
        </w:rPr>
        <w:t>60701000</w:t>
      </w:r>
    </w:p>
    <w:p w:rsidR="00FA01AD" w:rsidRPr="00405D5F" w:rsidRDefault="00FA01AD" w:rsidP="00FA01A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05D5F">
        <w:rPr>
          <w:b/>
          <w:sz w:val="28"/>
          <w:szCs w:val="28"/>
        </w:rPr>
        <w:t xml:space="preserve">строка 1110 графа 1 </w:t>
      </w:r>
      <w:r w:rsidR="00405D5F" w:rsidRPr="00405D5F">
        <w:rPr>
          <w:b/>
          <w:sz w:val="28"/>
          <w:szCs w:val="28"/>
        </w:rPr>
        <w:t>п</w:t>
      </w:r>
      <w:r w:rsidR="00051ECF" w:rsidRPr="00405D5F">
        <w:rPr>
          <w:b/>
          <w:sz w:val="28"/>
          <w:szCs w:val="28"/>
        </w:rPr>
        <w:t xml:space="preserve">одраздел 1.2 </w:t>
      </w:r>
      <w:r w:rsidR="00F67978">
        <w:rPr>
          <w:b/>
          <w:sz w:val="28"/>
          <w:szCs w:val="28"/>
        </w:rPr>
        <w:t>«</w:t>
      </w:r>
      <w:r w:rsidR="00051ECF" w:rsidRPr="00405D5F">
        <w:rPr>
          <w:b/>
          <w:sz w:val="28"/>
          <w:szCs w:val="28"/>
        </w:rPr>
        <w:t>Данные по обособленным подразделениям организаций</w:t>
      </w:r>
      <w:r w:rsidR="00F67978">
        <w:rPr>
          <w:b/>
          <w:sz w:val="28"/>
          <w:szCs w:val="28"/>
        </w:rPr>
        <w:t>»</w:t>
      </w:r>
      <w:r w:rsidR="00405D5F" w:rsidRPr="00405D5F">
        <w:rPr>
          <w:b/>
          <w:sz w:val="28"/>
          <w:szCs w:val="28"/>
        </w:rPr>
        <w:t xml:space="preserve"> </w:t>
      </w:r>
      <w:r w:rsidR="00F67978">
        <w:rPr>
          <w:b/>
          <w:sz w:val="28"/>
          <w:szCs w:val="28"/>
        </w:rPr>
        <w:t>«</w:t>
      </w:r>
      <w:r w:rsidR="00405D5F" w:rsidRPr="00405D5F">
        <w:rPr>
          <w:b/>
          <w:sz w:val="28"/>
          <w:szCs w:val="28"/>
        </w:rPr>
        <w:t>Налоговая база для исчисления налога на прибыль исходя из доли</w:t>
      </w:r>
      <w:r w:rsidR="00F67978">
        <w:rPr>
          <w:b/>
          <w:sz w:val="28"/>
          <w:szCs w:val="28"/>
        </w:rPr>
        <w:t>»</w:t>
      </w:r>
      <w:r w:rsidRPr="00405D5F">
        <w:rPr>
          <w:b/>
          <w:sz w:val="28"/>
          <w:szCs w:val="28"/>
        </w:rPr>
        <w:t>:</w:t>
      </w:r>
      <w:r w:rsidRPr="00405D5F">
        <w:rPr>
          <w:sz w:val="28"/>
          <w:szCs w:val="28"/>
        </w:rPr>
        <w:t xml:space="preserve"> </w:t>
      </w:r>
    </w:p>
    <w:p w:rsidR="00FA01AD" w:rsidRPr="00405D5F" w:rsidRDefault="00F67978" w:rsidP="00FA01A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67978">
        <w:rPr>
          <w:sz w:val="28"/>
          <w:szCs w:val="28"/>
        </w:rPr>
        <w:t xml:space="preserve">уменьшена на 23 941 руб. по ОП </w:t>
      </w:r>
      <w:r>
        <w:rPr>
          <w:sz w:val="28"/>
          <w:szCs w:val="28"/>
        </w:rPr>
        <w:t>«</w:t>
      </w:r>
      <w:r w:rsidRPr="00F67978">
        <w:rPr>
          <w:sz w:val="28"/>
          <w:szCs w:val="28"/>
        </w:rPr>
        <w:t>Прогресс-Луганск</w:t>
      </w:r>
      <w:r>
        <w:rPr>
          <w:sz w:val="28"/>
          <w:szCs w:val="28"/>
        </w:rPr>
        <w:t>»</w:t>
      </w:r>
      <w:r w:rsidRPr="00F67978">
        <w:rPr>
          <w:sz w:val="28"/>
          <w:szCs w:val="28"/>
        </w:rPr>
        <w:t xml:space="preserve"> (ИНН 6162090168), УНД от 19.06.2026 рег. № 2928905504</w:t>
      </w:r>
      <w:r w:rsidR="00FA01AD" w:rsidRPr="00405D5F">
        <w:rPr>
          <w:sz w:val="28"/>
          <w:szCs w:val="28"/>
        </w:rPr>
        <w:t>;</w:t>
      </w:r>
    </w:p>
    <w:p w:rsidR="00FA01AD" w:rsidRPr="00405D5F" w:rsidRDefault="00FA01AD" w:rsidP="00FA01A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05D5F">
        <w:rPr>
          <w:b/>
          <w:sz w:val="28"/>
          <w:szCs w:val="28"/>
        </w:rPr>
        <w:t xml:space="preserve">строка 1120 графа 1 </w:t>
      </w:r>
      <w:r w:rsidR="00405D5F" w:rsidRPr="00405D5F">
        <w:rPr>
          <w:b/>
          <w:sz w:val="28"/>
          <w:szCs w:val="28"/>
        </w:rPr>
        <w:t xml:space="preserve">подраздел 1.2 </w:t>
      </w:r>
      <w:r w:rsidR="00F67978">
        <w:rPr>
          <w:b/>
          <w:sz w:val="28"/>
          <w:szCs w:val="28"/>
        </w:rPr>
        <w:t>«</w:t>
      </w:r>
      <w:r w:rsidR="00405D5F" w:rsidRPr="00405D5F">
        <w:rPr>
          <w:b/>
          <w:sz w:val="28"/>
          <w:szCs w:val="28"/>
        </w:rPr>
        <w:t>Данные по обособленным подразделениям организаций</w:t>
      </w:r>
      <w:r w:rsidR="00F67978">
        <w:rPr>
          <w:b/>
          <w:sz w:val="28"/>
          <w:szCs w:val="28"/>
        </w:rPr>
        <w:t>»</w:t>
      </w:r>
      <w:r w:rsidR="00405D5F" w:rsidRPr="00405D5F">
        <w:rPr>
          <w:b/>
          <w:sz w:val="28"/>
          <w:szCs w:val="28"/>
        </w:rPr>
        <w:t xml:space="preserve"> </w:t>
      </w:r>
      <w:r w:rsidR="00F67978">
        <w:rPr>
          <w:b/>
          <w:sz w:val="28"/>
          <w:szCs w:val="28"/>
        </w:rPr>
        <w:t>«</w:t>
      </w:r>
      <w:r w:rsidR="00405D5F" w:rsidRPr="00405D5F">
        <w:rPr>
          <w:b/>
          <w:sz w:val="28"/>
          <w:szCs w:val="28"/>
        </w:rPr>
        <w:t>Сумма налога на прибыль</w:t>
      </w:r>
      <w:r w:rsidR="00F67978">
        <w:rPr>
          <w:b/>
          <w:sz w:val="28"/>
          <w:szCs w:val="28"/>
        </w:rPr>
        <w:t>»</w:t>
      </w:r>
      <w:r w:rsidRPr="00405D5F">
        <w:rPr>
          <w:b/>
          <w:sz w:val="28"/>
          <w:szCs w:val="28"/>
        </w:rPr>
        <w:t>:</w:t>
      </w:r>
      <w:r w:rsidRPr="00405D5F">
        <w:rPr>
          <w:sz w:val="28"/>
          <w:szCs w:val="28"/>
        </w:rPr>
        <w:t xml:space="preserve"> </w:t>
      </w:r>
    </w:p>
    <w:p w:rsidR="00B24927" w:rsidRDefault="00F67978" w:rsidP="00B2492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67978">
        <w:rPr>
          <w:sz w:val="28"/>
          <w:szCs w:val="28"/>
        </w:rPr>
        <w:t xml:space="preserve">уменьшена на 4 070 руб. по ОП </w:t>
      </w:r>
      <w:r>
        <w:rPr>
          <w:sz w:val="28"/>
          <w:szCs w:val="28"/>
        </w:rPr>
        <w:t>«</w:t>
      </w:r>
      <w:r w:rsidRPr="00F67978">
        <w:rPr>
          <w:sz w:val="28"/>
          <w:szCs w:val="28"/>
        </w:rPr>
        <w:t>Прогресс-Луганск</w:t>
      </w:r>
      <w:r>
        <w:rPr>
          <w:sz w:val="28"/>
          <w:szCs w:val="28"/>
        </w:rPr>
        <w:t>»</w:t>
      </w:r>
      <w:r w:rsidRPr="00F67978">
        <w:rPr>
          <w:sz w:val="28"/>
          <w:szCs w:val="28"/>
        </w:rPr>
        <w:t xml:space="preserve"> (ИНН 6162090168), УНД от 19.06.2026 рег. № 2928905504</w:t>
      </w:r>
      <w:r w:rsidR="00FA01AD" w:rsidRPr="00405D5F">
        <w:rPr>
          <w:sz w:val="28"/>
          <w:szCs w:val="28"/>
        </w:rPr>
        <w:t>;</w:t>
      </w:r>
    </w:p>
    <w:p w:rsidR="00FA01AD" w:rsidRPr="00B24927" w:rsidRDefault="00FA01AD" w:rsidP="00B2492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05D5F">
        <w:rPr>
          <w:sz w:val="28"/>
          <w:szCs w:val="28"/>
        </w:rPr>
        <w:t>2. Контрольные соотношения по утвержденному отчету выполнены.</w:t>
      </w:r>
    </w:p>
    <w:p w:rsidR="00FA01AD" w:rsidRPr="00953E13" w:rsidRDefault="00FA01AD" w:rsidP="00FA01A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47F32" w:rsidRPr="00AB249F" w:rsidRDefault="00447F32" w:rsidP="00447F32">
      <w:pPr>
        <w:rPr>
          <w:color w:val="000000"/>
          <w:spacing w:val="-4"/>
          <w:sz w:val="28"/>
          <w:szCs w:val="28"/>
          <w:lang w:bidi="ru-RU"/>
        </w:rPr>
      </w:pPr>
      <w:r w:rsidRPr="00AB249F">
        <w:rPr>
          <w:color w:val="000000"/>
          <w:spacing w:val="-4"/>
          <w:sz w:val="28"/>
          <w:szCs w:val="28"/>
          <w:lang w:bidi="ru-RU"/>
        </w:rPr>
        <w:t>Заместитель руководителя,</w:t>
      </w:r>
    </w:p>
    <w:p w:rsidR="00447F32" w:rsidRPr="00AB249F" w:rsidRDefault="00447F32" w:rsidP="00447F32">
      <w:pPr>
        <w:rPr>
          <w:color w:val="000000"/>
          <w:spacing w:val="-4"/>
          <w:sz w:val="28"/>
          <w:szCs w:val="28"/>
          <w:lang w:bidi="ru-RU"/>
        </w:rPr>
      </w:pPr>
      <w:r w:rsidRPr="00AB249F">
        <w:rPr>
          <w:color w:val="000000"/>
          <w:spacing w:val="-4"/>
          <w:sz w:val="28"/>
          <w:szCs w:val="28"/>
          <w:lang w:bidi="ru-RU"/>
        </w:rPr>
        <w:t>советник государственной гражданской</w:t>
      </w:r>
    </w:p>
    <w:p w:rsidR="00447F32" w:rsidRPr="00142E0B" w:rsidRDefault="00447F32" w:rsidP="00447F32">
      <w:pPr>
        <w:rPr>
          <w:sz w:val="28"/>
          <w:szCs w:val="28"/>
          <w:lang w:bidi="ru-RU"/>
        </w:rPr>
      </w:pPr>
      <w:r w:rsidRPr="00AB249F">
        <w:rPr>
          <w:color w:val="000000"/>
          <w:spacing w:val="-4"/>
          <w:sz w:val="28"/>
          <w:szCs w:val="28"/>
          <w:lang w:bidi="ru-RU"/>
        </w:rPr>
        <w:t xml:space="preserve">службы Российской Федерации 2 класса </w:t>
      </w:r>
      <w:r>
        <w:rPr>
          <w:color w:val="000000"/>
          <w:spacing w:val="-4"/>
          <w:sz w:val="28"/>
          <w:szCs w:val="28"/>
          <w:lang w:bidi="ru-RU"/>
        </w:rPr>
        <w:t xml:space="preserve">                                                </w:t>
      </w:r>
      <w:r w:rsidRPr="00AB249F">
        <w:rPr>
          <w:color w:val="000000"/>
          <w:spacing w:val="-4"/>
          <w:sz w:val="28"/>
          <w:szCs w:val="28"/>
          <w:lang w:bidi="ru-RU"/>
        </w:rPr>
        <w:t>В.А. Грошев</w:t>
      </w:r>
    </w:p>
    <w:p w:rsidR="00447F32" w:rsidRDefault="00447F32" w:rsidP="00447F32">
      <w:pPr>
        <w:jc w:val="both"/>
        <w:rPr>
          <w:sz w:val="22"/>
          <w:szCs w:val="22"/>
        </w:rPr>
      </w:pPr>
    </w:p>
    <w:p w:rsidR="00447F32" w:rsidRDefault="00447F32" w:rsidP="00447F32">
      <w:pPr>
        <w:jc w:val="both"/>
        <w:rPr>
          <w:sz w:val="22"/>
          <w:szCs w:val="22"/>
        </w:rPr>
      </w:pPr>
    </w:p>
    <w:p w:rsidR="00405D5F" w:rsidRDefault="00405D5F" w:rsidP="00447F32">
      <w:pPr>
        <w:jc w:val="both"/>
        <w:rPr>
          <w:sz w:val="22"/>
          <w:szCs w:val="22"/>
        </w:rPr>
      </w:pPr>
    </w:p>
    <w:p w:rsidR="00405D5F" w:rsidRDefault="00405D5F" w:rsidP="00447F32">
      <w:pPr>
        <w:jc w:val="both"/>
        <w:rPr>
          <w:sz w:val="22"/>
          <w:szCs w:val="22"/>
        </w:rPr>
      </w:pPr>
    </w:p>
    <w:p w:rsidR="00447F32" w:rsidRPr="00655E31" w:rsidRDefault="00447F32" w:rsidP="00447F32">
      <w:pPr>
        <w:jc w:val="both"/>
      </w:pPr>
      <w:r w:rsidRPr="00AF1A59">
        <w:rPr>
          <w:sz w:val="22"/>
          <w:szCs w:val="22"/>
        </w:rPr>
        <w:t>Корнилов Николай Николаевич,</w:t>
      </w:r>
      <w:r>
        <w:rPr>
          <w:sz w:val="22"/>
          <w:szCs w:val="22"/>
        </w:rPr>
        <w:t xml:space="preserve"> </w:t>
      </w:r>
      <w:r w:rsidRPr="00AF1A59">
        <w:rPr>
          <w:sz w:val="22"/>
          <w:szCs w:val="22"/>
        </w:rPr>
        <w:t>8(94)13-05</w:t>
      </w:r>
    </w:p>
    <w:sectPr w:rsidR="00447F32" w:rsidRPr="00655E31" w:rsidSect="00D02CAE">
      <w:pgSz w:w="11906" w:h="16838" w:code="9"/>
      <w:pgMar w:top="568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D91" w:rsidRDefault="00BB7D91">
      <w:r>
        <w:separator/>
      </w:r>
    </w:p>
  </w:endnote>
  <w:endnote w:type="continuationSeparator" w:id="0">
    <w:p w:rsidR="00BB7D91" w:rsidRDefault="00BB7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D91" w:rsidRDefault="00BB7D91">
      <w:r>
        <w:separator/>
      </w:r>
    </w:p>
  </w:footnote>
  <w:footnote w:type="continuationSeparator" w:id="0">
    <w:p w:rsidR="00BB7D91" w:rsidRDefault="00BB7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7" w15:restartNumberingAfterBreak="0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12F44A3"/>
    <w:multiLevelType w:val="hybridMultilevel"/>
    <w:tmpl w:val="BCFED43A"/>
    <w:lvl w:ilvl="0" w:tplc="A52C26EE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5451477"/>
    <w:multiLevelType w:val="hybridMultilevel"/>
    <w:tmpl w:val="036CB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4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6" w15:restartNumberingAfterBreak="0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9502C9F"/>
    <w:multiLevelType w:val="hybridMultilevel"/>
    <w:tmpl w:val="983EFE6E"/>
    <w:lvl w:ilvl="0" w:tplc="829AEBDA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9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2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3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4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9" w15:restartNumberingAfterBreak="0">
    <w:nsid w:val="7F570BD4"/>
    <w:multiLevelType w:val="hybridMultilevel"/>
    <w:tmpl w:val="3E3E21CC"/>
    <w:lvl w:ilvl="0" w:tplc="2356F6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31"/>
  </w:num>
  <w:num w:numId="2">
    <w:abstractNumId w:val="40"/>
  </w:num>
  <w:num w:numId="3">
    <w:abstractNumId w:val="40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4"/>
  </w:num>
  <w:num w:numId="5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3"/>
  </w:num>
  <w:num w:numId="7">
    <w:abstractNumId w:val="13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6"/>
  </w:num>
  <w:num w:numId="9">
    <w:abstractNumId w:val="1"/>
  </w:num>
  <w:num w:numId="10">
    <w:abstractNumId w:val="14"/>
  </w:num>
  <w:num w:numId="11">
    <w:abstractNumId w:val="32"/>
  </w:num>
  <w:num w:numId="12">
    <w:abstractNumId w:val="17"/>
  </w:num>
  <w:num w:numId="13">
    <w:abstractNumId w:val="4"/>
  </w:num>
  <w:num w:numId="14">
    <w:abstractNumId w:val="38"/>
  </w:num>
  <w:num w:numId="15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6"/>
  </w:num>
  <w:num w:numId="17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5"/>
  </w:num>
  <w:num w:numId="19">
    <w:abstractNumId w:val="23"/>
  </w:num>
  <w:num w:numId="20">
    <w:abstractNumId w:val="28"/>
  </w:num>
  <w:num w:numId="21">
    <w:abstractNumId w:val="29"/>
  </w:num>
  <w:num w:numId="22">
    <w:abstractNumId w:val="5"/>
  </w:num>
  <w:num w:numId="23">
    <w:abstractNumId w:val="19"/>
  </w:num>
  <w:num w:numId="24">
    <w:abstractNumId w:val="34"/>
  </w:num>
  <w:num w:numId="25">
    <w:abstractNumId w:val="37"/>
  </w:num>
  <w:num w:numId="26">
    <w:abstractNumId w:val="16"/>
  </w:num>
  <w:num w:numId="27">
    <w:abstractNumId w:val="12"/>
  </w:num>
  <w:num w:numId="28">
    <w:abstractNumId w:val="30"/>
  </w:num>
  <w:num w:numId="29">
    <w:abstractNumId w:val="3"/>
  </w:num>
  <w:num w:numId="30">
    <w:abstractNumId w:val="20"/>
  </w:num>
  <w:num w:numId="31">
    <w:abstractNumId w:val="33"/>
  </w:num>
  <w:num w:numId="32">
    <w:abstractNumId w:val="18"/>
  </w:num>
  <w:num w:numId="33">
    <w:abstractNumId w:val="22"/>
  </w:num>
  <w:num w:numId="34">
    <w:abstractNumId w:val="35"/>
  </w:num>
  <w:num w:numId="35">
    <w:abstractNumId w:val="0"/>
  </w:num>
  <w:num w:numId="36">
    <w:abstractNumId w:val="9"/>
  </w:num>
  <w:num w:numId="37">
    <w:abstractNumId w:val="15"/>
  </w:num>
  <w:num w:numId="38">
    <w:abstractNumId w:val="11"/>
  </w:num>
  <w:num w:numId="39">
    <w:abstractNumId w:val="2"/>
  </w:num>
  <w:num w:numId="40">
    <w:abstractNumId w:val="26"/>
  </w:num>
  <w:num w:numId="41">
    <w:abstractNumId w:val="7"/>
  </w:num>
  <w:num w:numId="42">
    <w:abstractNumId w:val="21"/>
  </w:num>
  <w:num w:numId="43">
    <w:abstractNumId w:val="10"/>
  </w:num>
  <w:num w:numId="44">
    <w:abstractNumId w:val="39"/>
  </w:num>
  <w:num w:numId="45">
    <w:abstractNumId w:val="8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728B"/>
    <w:rsid w:val="0001408D"/>
    <w:rsid w:val="00040BB8"/>
    <w:rsid w:val="00046A98"/>
    <w:rsid w:val="00051896"/>
    <w:rsid w:val="00051ECF"/>
    <w:rsid w:val="00053670"/>
    <w:rsid w:val="00055C70"/>
    <w:rsid w:val="00067389"/>
    <w:rsid w:val="000708A6"/>
    <w:rsid w:val="00083655"/>
    <w:rsid w:val="00084DD0"/>
    <w:rsid w:val="000A1ADD"/>
    <w:rsid w:val="000A79D4"/>
    <w:rsid w:val="000B108A"/>
    <w:rsid w:val="000B5D0B"/>
    <w:rsid w:val="000C0DDF"/>
    <w:rsid w:val="000C10E9"/>
    <w:rsid w:val="000C1D14"/>
    <w:rsid w:val="000C54B0"/>
    <w:rsid w:val="000D1757"/>
    <w:rsid w:val="00100BA2"/>
    <w:rsid w:val="00111A82"/>
    <w:rsid w:val="00132245"/>
    <w:rsid w:val="00132B4A"/>
    <w:rsid w:val="00133CC3"/>
    <w:rsid w:val="00174C17"/>
    <w:rsid w:val="00180D91"/>
    <w:rsid w:val="0018151B"/>
    <w:rsid w:val="001B55FC"/>
    <w:rsid w:val="001C1EB0"/>
    <w:rsid w:val="001D55DE"/>
    <w:rsid w:val="001F66B7"/>
    <w:rsid w:val="00215BA2"/>
    <w:rsid w:val="00226DD1"/>
    <w:rsid w:val="00230D70"/>
    <w:rsid w:val="002331A8"/>
    <w:rsid w:val="00240C74"/>
    <w:rsid w:val="00264D99"/>
    <w:rsid w:val="00270841"/>
    <w:rsid w:val="0027106F"/>
    <w:rsid w:val="002767A5"/>
    <w:rsid w:val="0028383B"/>
    <w:rsid w:val="00291D0D"/>
    <w:rsid w:val="002A727D"/>
    <w:rsid w:val="00300CA6"/>
    <w:rsid w:val="00306971"/>
    <w:rsid w:val="00311B60"/>
    <w:rsid w:val="003155DE"/>
    <w:rsid w:val="00343B51"/>
    <w:rsid w:val="00351E0B"/>
    <w:rsid w:val="00362156"/>
    <w:rsid w:val="00365932"/>
    <w:rsid w:val="00365F6C"/>
    <w:rsid w:val="00366C62"/>
    <w:rsid w:val="00387C2E"/>
    <w:rsid w:val="00391808"/>
    <w:rsid w:val="003A4DBF"/>
    <w:rsid w:val="003D642A"/>
    <w:rsid w:val="003E5139"/>
    <w:rsid w:val="00405D5F"/>
    <w:rsid w:val="004210A5"/>
    <w:rsid w:val="004222B4"/>
    <w:rsid w:val="00441157"/>
    <w:rsid w:val="00447F32"/>
    <w:rsid w:val="0045165A"/>
    <w:rsid w:val="00462945"/>
    <w:rsid w:val="004674FE"/>
    <w:rsid w:val="00490EB7"/>
    <w:rsid w:val="0049219F"/>
    <w:rsid w:val="004A4246"/>
    <w:rsid w:val="004B393B"/>
    <w:rsid w:val="004D76BB"/>
    <w:rsid w:val="004E2F54"/>
    <w:rsid w:val="004E5C00"/>
    <w:rsid w:val="005025D3"/>
    <w:rsid w:val="00502828"/>
    <w:rsid w:val="00512005"/>
    <w:rsid w:val="005707A1"/>
    <w:rsid w:val="00586BCF"/>
    <w:rsid w:val="005C5106"/>
    <w:rsid w:val="006050BC"/>
    <w:rsid w:val="006217DB"/>
    <w:rsid w:val="006255D0"/>
    <w:rsid w:val="00646E92"/>
    <w:rsid w:val="00660D6A"/>
    <w:rsid w:val="006611AA"/>
    <w:rsid w:val="00680255"/>
    <w:rsid w:val="006826A6"/>
    <w:rsid w:val="006C6A04"/>
    <w:rsid w:val="006D5553"/>
    <w:rsid w:val="00730915"/>
    <w:rsid w:val="00742D34"/>
    <w:rsid w:val="00762847"/>
    <w:rsid w:val="00771F40"/>
    <w:rsid w:val="00785D31"/>
    <w:rsid w:val="007A0BBA"/>
    <w:rsid w:val="007B71ED"/>
    <w:rsid w:val="007C14C3"/>
    <w:rsid w:val="007D0CE3"/>
    <w:rsid w:val="007F1BA6"/>
    <w:rsid w:val="00834910"/>
    <w:rsid w:val="00835AC6"/>
    <w:rsid w:val="00846918"/>
    <w:rsid w:val="00853CCE"/>
    <w:rsid w:val="00897981"/>
    <w:rsid w:val="008A1895"/>
    <w:rsid w:val="008A25C6"/>
    <w:rsid w:val="008B492B"/>
    <w:rsid w:val="008C327B"/>
    <w:rsid w:val="008E74D7"/>
    <w:rsid w:val="008F736C"/>
    <w:rsid w:val="009148A2"/>
    <w:rsid w:val="00926501"/>
    <w:rsid w:val="00934505"/>
    <w:rsid w:val="00941768"/>
    <w:rsid w:val="009641C6"/>
    <w:rsid w:val="009860E9"/>
    <w:rsid w:val="009D1600"/>
    <w:rsid w:val="00A04121"/>
    <w:rsid w:val="00A3470D"/>
    <w:rsid w:val="00AA58A8"/>
    <w:rsid w:val="00B24927"/>
    <w:rsid w:val="00B34817"/>
    <w:rsid w:val="00B37999"/>
    <w:rsid w:val="00B41AA5"/>
    <w:rsid w:val="00B46BAB"/>
    <w:rsid w:val="00B5542A"/>
    <w:rsid w:val="00B625C1"/>
    <w:rsid w:val="00B7124F"/>
    <w:rsid w:val="00B7368A"/>
    <w:rsid w:val="00BB28BC"/>
    <w:rsid w:val="00BB3469"/>
    <w:rsid w:val="00BB714A"/>
    <w:rsid w:val="00BB7D91"/>
    <w:rsid w:val="00BD5F5B"/>
    <w:rsid w:val="00BD719B"/>
    <w:rsid w:val="00C04451"/>
    <w:rsid w:val="00C1728B"/>
    <w:rsid w:val="00C21F7F"/>
    <w:rsid w:val="00C36D22"/>
    <w:rsid w:val="00C508D9"/>
    <w:rsid w:val="00C84086"/>
    <w:rsid w:val="00CA13E3"/>
    <w:rsid w:val="00CB6A21"/>
    <w:rsid w:val="00CB7D37"/>
    <w:rsid w:val="00CC6349"/>
    <w:rsid w:val="00CF1368"/>
    <w:rsid w:val="00D01748"/>
    <w:rsid w:val="00D02CAE"/>
    <w:rsid w:val="00D134B0"/>
    <w:rsid w:val="00D23496"/>
    <w:rsid w:val="00D35CB3"/>
    <w:rsid w:val="00D53A9D"/>
    <w:rsid w:val="00D61FF6"/>
    <w:rsid w:val="00D817AA"/>
    <w:rsid w:val="00D8707C"/>
    <w:rsid w:val="00D9332F"/>
    <w:rsid w:val="00DB2950"/>
    <w:rsid w:val="00DC146D"/>
    <w:rsid w:val="00DC6290"/>
    <w:rsid w:val="00DD59EA"/>
    <w:rsid w:val="00DF14BB"/>
    <w:rsid w:val="00DF56A8"/>
    <w:rsid w:val="00DF6422"/>
    <w:rsid w:val="00E07502"/>
    <w:rsid w:val="00E10D4D"/>
    <w:rsid w:val="00E25DB4"/>
    <w:rsid w:val="00E435C3"/>
    <w:rsid w:val="00E54FC2"/>
    <w:rsid w:val="00E740AC"/>
    <w:rsid w:val="00EA280B"/>
    <w:rsid w:val="00EB4EF8"/>
    <w:rsid w:val="00F159F8"/>
    <w:rsid w:val="00F176FA"/>
    <w:rsid w:val="00F31FD5"/>
    <w:rsid w:val="00F4250C"/>
    <w:rsid w:val="00F67978"/>
    <w:rsid w:val="00F86538"/>
    <w:rsid w:val="00F93A1B"/>
    <w:rsid w:val="00FA01AD"/>
    <w:rsid w:val="00FB4D8E"/>
    <w:rsid w:val="00FE3461"/>
    <w:rsid w:val="00FE3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/>
    <o:shapelayout v:ext="edit">
      <o:idmap v:ext="edit" data="1"/>
    </o:shapelayout>
  </w:shapeDefaults>
  <w:decimalSymbol w:val="."/>
  <w:listSeparator w:val=";"/>
  <w15:docId w15:val="{8E0C6D89-C132-4585-A1F5-C8379FAD8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461"/>
    <w:rPr>
      <w:snapToGrid w:val="0"/>
      <w:sz w:val="26"/>
    </w:rPr>
  </w:style>
  <w:style w:type="paragraph" w:styleId="1">
    <w:name w:val="heading 1"/>
    <w:basedOn w:val="a"/>
    <w:next w:val="a"/>
    <w:qFormat/>
    <w:rsid w:val="00FE3461"/>
    <w:pPr>
      <w:keepNext/>
      <w:jc w:val="both"/>
      <w:outlineLvl w:val="0"/>
    </w:pPr>
    <w:rPr>
      <w:rFonts w:eastAsia="Arial Unicode MS"/>
      <w:snapToGrid/>
      <w:sz w:val="24"/>
    </w:rPr>
  </w:style>
  <w:style w:type="paragraph" w:styleId="3">
    <w:name w:val="heading 3"/>
    <w:basedOn w:val="a"/>
    <w:next w:val="a"/>
    <w:qFormat/>
    <w:rsid w:val="00FE3461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FE3461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Верхний колонтитул Знак Знак Знак Знак,Верхний колонтитул Знак Знак Знак"/>
    <w:basedOn w:val="a"/>
    <w:link w:val="a4"/>
    <w:uiPriority w:val="99"/>
    <w:rsid w:val="00FE3461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FE3461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rsid w:val="00FE3461"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  <w:rsid w:val="00FE3461"/>
  </w:style>
  <w:style w:type="paragraph" w:styleId="a7">
    <w:name w:val="footnote text"/>
    <w:basedOn w:val="a"/>
    <w:semiHidden/>
    <w:rsid w:val="00FE3461"/>
    <w:rPr>
      <w:sz w:val="20"/>
    </w:rPr>
  </w:style>
  <w:style w:type="character" w:styleId="a8">
    <w:name w:val="footnote reference"/>
    <w:semiHidden/>
    <w:rsid w:val="00FE3461"/>
    <w:rPr>
      <w:vertAlign w:val="superscript"/>
    </w:rPr>
  </w:style>
  <w:style w:type="paragraph" w:styleId="31">
    <w:name w:val="Body Text Indent 3"/>
    <w:basedOn w:val="a"/>
    <w:rsid w:val="00FE3461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FE34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FE3461"/>
    <w:rPr>
      <w:rFonts w:ascii="Tahoma" w:hAnsi="Tahoma" w:cs="Tahoma"/>
      <w:sz w:val="16"/>
      <w:szCs w:val="16"/>
    </w:rPr>
  </w:style>
  <w:style w:type="character" w:styleId="aa">
    <w:name w:val="Hyperlink"/>
    <w:rsid w:val="00FE3461"/>
    <w:rPr>
      <w:color w:val="0000FF"/>
      <w:u w:val="single"/>
    </w:rPr>
  </w:style>
  <w:style w:type="paragraph" w:styleId="ab">
    <w:name w:val="Body Text"/>
    <w:basedOn w:val="a"/>
    <w:rsid w:val="00FE3461"/>
    <w:pPr>
      <w:snapToGrid w:val="0"/>
      <w:spacing w:after="120"/>
    </w:pPr>
    <w:rPr>
      <w:snapToGrid/>
    </w:rPr>
  </w:style>
  <w:style w:type="paragraph" w:customStyle="1" w:styleId="ac">
    <w:name w:val="Знак"/>
    <w:basedOn w:val="a"/>
    <w:autoRedefine/>
    <w:rsid w:val="00C1728B"/>
    <w:pPr>
      <w:spacing w:after="160" w:line="240" w:lineRule="exact"/>
    </w:pPr>
    <w:rPr>
      <w:snapToGrid/>
      <w:sz w:val="28"/>
      <w:lang w:val="en-US" w:eastAsia="en-US"/>
    </w:rPr>
  </w:style>
  <w:style w:type="character" w:customStyle="1" w:styleId="a4">
    <w:name w:val="Верхний колонтитул Знак"/>
    <w:aliases w:val="ВерхКолонтитул Знак,Верхний колонтитул Знак Знак Знак Знак Знак,Верхний колонтитул Знак Знак Знак Знак1"/>
    <w:link w:val="a3"/>
    <w:uiPriority w:val="99"/>
    <w:rsid w:val="000708A6"/>
    <w:rPr>
      <w:sz w:val="28"/>
      <w:szCs w:val="24"/>
    </w:rPr>
  </w:style>
  <w:style w:type="paragraph" w:customStyle="1" w:styleId="ConsPlusTitle">
    <w:name w:val="ConsPlusTitle"/>
    <w:rsid w:val="007F1B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d">
    <w:name w:val="Strong"/>
    <w:basedOn w:val="a0"/>
    <w:qFormat/>
    <w:rsid w:val="006050BC"/>
    <w:rPr>
      <w:b/>
      <w:bCs/>
    </w:rPr>
  </w:style>
  <w:style w:type="paragraph" w:styleId="ae">
    <w:name w:val="footer"/>
    <w:basedOn w:val="a"/>
    <w:link w:val="af"/>
    <w:rsid w:val="00E740AC"/>
    <w:pPr>
      <w:tabs>
        <w:tab w:val="center" w:pos="4153"/>
        <w:tab w:val="right" w:pos="8306"/>
      </w:tabs>
    </w:pPr>
    <w:rPr>
      <w:snapToGrid/>
      <w:sz w:val="20"/>
    </w:rPr>
  </w:style>
  <w:style w:type="character" w:customStyle="1" w:styleId="af">
    <w:name w:val="Нижний колонтитул Знак"/>
    <w:basedOn w:val="a0"/>
    <w:link w:val="ae"/>
    <w:rsid w:val="00E740AC"/>
  </w:style>
  <w:style w:type="table" w:styleId="af0">
    <w:name w:val="Table Grid"/>
    <w:basedOn w:val="a1"/>
    <w:rsid w:val="00447F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8E74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1A26A-A93E-485B-8D2D-54D39921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1860</CharactersWithSpaces>
  <SharedDoc>false</SharedDoc>
  <HLinks>
    <vt:vector size="6" baseType="variant">
      <vt:variant>
        <vt:i4>5570584</vt:i4>
      </vt:variant>
      <vt:variant>
        <vt:i4>0</vt:i4>
      </vt:variant>
      <vt:variant>
        <vt:i4>0</vt:i4>
      </vt:variant>
      <vt:variant>
        <vt:i4>5</vt:i4>
      </vt:variant>
      <vt:variant>
        <vt:lpwstr>http://www.r34.nalog.ru/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Корнилов Николай Николаевич</cp:lastModifiedBy>
  <cp:revision>43</cp:revision>
  <cp:lastPrinted>2025-05-27T08:49:00Z</cp:lastPrinted>
  <dcterms:created xsi:type="dcterms:W3CDTF">2019-02-12T08:03:00Z</dcterms:created>
  <dcterms:modified xsi:type="dcterms:W3CDTF">2026-06-19T08:20:00Z</dcterms:modified>
</cp:coreProperties>
</file>