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DB" w:rsidRDefault="00485EDB">
      <w:pPr>
        <w:jc w:val="center"/>
        <w:rPr>
          <w:lang w:val="en-US"/>
        </w:rPr>
      </w:pPr>
    </w:p>
    <w:p w:rsidR="007349D6" w:rsidRPr="007349D6" w:rsidRDefault="007349D6">
      <w:pPr>
        <w:jc w:val="center"/>
        <w:rPr>
          <w:lang w:val="en-US"/>
        </w:rPr>
      </w:pPr>
    </w:p>
    <w:p w:rsidR="00485EDB" w:rsidRDefault="007349D6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Информация  по соблюдению сроков рассмотрения обращений граждан по структурным подразделениям  УФНС России по Ростовской области со сроком исполнения в ноябре  2020 года.</w:t>
      </w:r>
    </w:p>
    <w:p w:rsidR="007349D6" w:rsidRPr="007349D6" w:rsidRDefault="007349D6">
      <w:pPr>
        <w:jc w:val="center"/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418"/>
        <w:gridCol w:w="1417"/>
        <w:gridCol w:w="1560"/>
      </w:tblGrid>
      <w:tr w:rsidR="00485ED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5EDB" w:rsidRDefault="007349D6">
            <w:r>
              <w:t>№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5EDB" w:rsidRDefault="007349D6">
            <w:pPr>
              <w:jc w:val="center"/>
            </w:pPr>
            <w:r>
              <w:t>Наименование отдела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5EDB" w:rsidRDefault="007349D6">
            <w:r>
              <w:t>Кол-во обращений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5EDB" w:rsidRDefault="007349D6"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2"/>
              </w:rPr>
              <w:t> </w:t>
            </w:r>
          </w:p>
          <w:p w:rsidR="00485EDB" w:rsidRDefault="007349D6"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дней задержки исполнения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Общий отдел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 xml:space="preserve">Отдел налогообложения </w:t>
            </w:r>
            <w:r>
              <w:rPr>
                <w:sz w:val="28"/>
              </w:rPr>
              <w:t>юридических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учета  и  отчетности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  досудебного  урегулирования налоговых споров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обеспечения процедур банкротства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 xml:space="preserve">Отдел </w:t>
            </w:r>
            <w:r>
              <w:rPr>
                <w:sz w:val="28"/>
              </w:rPr>
              <w:t>анализа и планирования налоговых проверок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обеспечения процедур банкротства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 xml:space="preserve">Отдел </w:t>
            </w:r>
            <w:r>
              <w:rPr>
                <w:sz w:val="28"/>
              </w:rPr>
              <w:t>мобилизационной подготовки и гражданской обороны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информационной безопасности</w:t>
            </w:r>
          </w:p>
          <w:p w:rsidR="00485EDB" w:rsidRDefault="007349D6">
            <w:pPr>
              <w:jc w:val="center"/>
            </w:pPr>
            <w:r>
              <w:rPr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lastRenderedPageBreak/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Отдел оперативного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b/>
                <w:sz w:val="28"/>
              </w:rPr>
              <w:t>-</w:t>
            </w:r>
          </w:p>
        </w:tc>
      </w:tr>
      <w:tr w:rsidR="00485E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r>
              <w:rPr>
                <w:sz w:val="28"/>
              </w:rPr>
              <w:t>      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  <w:p w:rsidR="00485EDB" w:rsidRDefault="007349D6">
            <w:pPr>
              <w:jc w:val="center"/>
            </w:pPr>
            <w:r>
              <w:rPr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5EDB" w:rsidRDefault="007349D6">
            <w:pPr>
              <w:jc w:val="center"/>
            </w:pPr>
            <w:r>
              <w:rPr>
                <w:sz w:val="28"/>
              </w:rPr>
              <w:t>-</w:t>
            </w:r>
          </w:p>
        </w:tc>
      </w:tr>
    </w:tbl>
    <w:p w:rsidR="00485EDB" w:rsidRDefault="007349D6">
      <w:pPr>
        <w:jc w:val="center"/>
      </w:pPr>
      <w:r>
        <w:rPr>
          <w:b/>
          <w:sz w:val="28"/>
        </w:rPr>
        <w:t> </w:t>
      </w:r>
    </w:p>
    <w:sectPr w:rsidR="00485EDB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EDB"/>
    <w:rsid w:val="00485EDB"/>
    <w:rsid w:val="0073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2882-28B5-4A41-BABB-7DC526D2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Безуглая Елена Валентиновна</cp:lastModifiedBy>
  <cp:revision>2</cp:revision>
  <dcterms:created xsi:type="dcterms:W3CDTF">2020-12-04T12:06:00Z</dcterms:created>
  <dcterms:modified xsi:type="dcterms:W3CDTF">2020-12-04T12:07:00Z</dcterms:modified>
</cp:coreProperties>
</file>