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6F" w:rsidRPr="00856936" w:rsidRDefault="002427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56936" w:rsidRPr="00856936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76F" w:rsidRPr="00856936" w:rsidRDefault="0024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56936">
              <w:rPr>
                <w:rFonts w:ascii="Calibri" w:hAnsi="Calibri" w:cs="Calibri"/>
              </w:rPr>
              <w:t>29 ноября 2006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4276F" w:rsidRPr="00856936" w:rsidRDefault="00242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856936">
              <w:rPr>
                <w:rFonts w:ascii="Calibri" w:hAnsi="Calibri" w:cs="Calibri"/>
              </w:rPr>
              <w:t>N 152-ОЗ</w:t>
            </w:r>
          </w:p>
        </w:tc>
      </w:tr>
    </w:tbl>
    <w:p w:rsidR="0024276F" w:rsidRPr="00856936" w:rsidRDefault="0024276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24276F" w:rsidRPr="00856936" w:rsidRDefault="002427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4276F" w:rsidRPr="00856936" w:rsidRDefault="002427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856936">
        <w:rPr>
          <w:rFonts w:ascii="Calibri" w:hAnsi="Calibri" w:cs="Calibri"/>
          <w:b/>
          <w:bCs/>
        </w:rPr>
        <w:t>ЗАКОН</w:t>
      </w:r>
    </w:p>
    <w:p w:rsidR="0024276F" w:rsidRPr="00856936" w:rsidRDefault="002427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856936">
        <w:rPr>
          <w:rFonts w:ascii="Calibri" w:hAnsi="Calibri" w:cs="Calibri"/>
          <w:b/>
          <w:bCs/>
        </w:rPr>
        <w:t>РЯЗАНСКОЙ ОБЛАСТИ</w:t>
      </w:r>
    </w:p>
    <w:p w:rsidR="0024276F" w:rsidRPr="00856936" w:rsidRDefault="002427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4276F" w:rsidRPr="00856936" w:rsidRDefault="002427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856936">
        <w:rPr>
          <w:rFonts w:ascii="Calibri" w:hAnsi="Calibri" w:cs="Calibri"/>
          <w:b/>
          <w:bCs/>
        </w:rPr>
        <w:t>О ВНЕСЕНИИ ИЗМЕНЕНИЯ В СТАТЬЮ 2 ЗАКОНА</w:t>
      </w:r>
    </w:p>
    <w:p w:rsidR="0024276F" w:rsidRPr="00856936" w:rsidRDefault="002427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856936">
        <w:rPr>
          <w:rFonts w:ascii="Calibri" w:hAnsi="Calibri" w:cs="Calibri"/>
          <w:b/>
          <w:bCs/>
        </w:rPr>
        <w:t>РЯЗАНСКОЙ ОБЛАСТИ "О ТРАНСПОРТНОМ НАЛОГЕ</w:t>
      </w:r>
    </w:p>
    <w:p w:rsidR="0024276F" w:rsidRPr="00856936" w:rsidRDefault="002427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856936">
        <w:rPr>
          <w:rFonts w:ascii="Calibri" w:hAnsi="Calibri" w:cs="Calibri"/>
          <w:b/>
          <w:bCs/>
        </w:rPr>
        <w:t>НА ТЕРРИТОРИИ РЯЗАНСКОЙ ОБЛАСТИ"</w:t>
      </w:r>
    </w:p>
    <w:p w:rsidR="0024276F" w:rsidRPr="00856936" w:rsidRDefault="002427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276F" w:rsidRPr="00856936" w:rsidRDefault="002427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hyperlink r:id="rId5" w:history="1">
        <w:proofErr w:type="gramStart"/>
        <w:r w:rsidRPr="00856936">
          <w:rPr>
            <w:rFonts w:ascii="Calibri" w:hAnsi="Calibri" w:cs="Calibri"/>
          </w:rPr>
          <w:t>Принят</w:t>
        </w:r>
        <w:proofErr w:type="gramEnd"/>
      </w:hyperlink>
    </w:p>
    <w:p w:rsidR="0024276F" w:rsidRPr="00856936" w:rsidRDefault="002427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56936">
        <w:rPr>
          <w:rFonts w:ascii="Calibri" w:hAnsi="Calibri" w:cs="Calibri"/>
        </w:rPr>
        <w:t>Рязанской областной Думой</w:t>
      </w:r>
    </w:p>
    <w:p w:rsidR="0024276F" w:rsidRPr="00856936" w:rsidRDefault="002427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56936">
        <w:rPr>
          <w:rFonts w:ascii="Calibri" w:hAnsi="Calibri" w:cs="Calibri"/>
        </w:rPr>
        <w:t>29 ноября 2006 года</w:t>
      </w:r>
    </w:p>
    <w:p w:rsidR="0024276F" w:rsidRPr="00856936" w:rsidRDefault="002427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4276F" w:rsidRPr="00856936" w:rsidRDefault="002427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15"/>
      <w:bookmarkEnd w:id="0"/>
      <w:r w:rsidRPr="00856936">
        <w:rPr>
          <w:rFonts w:ascii="Calibri" w:hAnsi="Calibri" w:cs="Calibri"/>
        </w:rPr>
        <w:t>Статья 1</w:t>
      </w:r>
    </w:p>
    <w:p w:rsidR="0024276F" w:rsidRPr="00856936" w:rsidRDefault="002427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" w:history="1">
        <w:r w:rsidRPr="00856936">
          <w:rPr>
            <w:rFonts w:ascii="Calibri" w:hAnsi="Calibri" w:cs="Calibri"/>
          </w:rPr>
          <w:t>Часть 1</w:t>
        </w:r>
      </w:hyperlink>
      <w:r w:rsidRPr="00856936">
        <w:rPr>
          <w:rFonts w:ascii="Calibri" w:hAnsi="Calibri" w:cs="Calibri"/>
        </w:rPr>
        <w:t xml:space="preserve"> статьи 2 Закона Рязанской области от 22 ноября 2002 года N 76-ОЗ "О транспортном налоге на территории Рязанской области" (в редакции Законов Рязанской области от 24.04</w:t>
      </w:r>
      <w:bookmarkStart w:id="1" w:name="_GoBack"/>
      <w:bookmarkEnd w:id="1"/>
      <w:r w:rsidRPr="00856936">
        <w:rPr>
          <w:rFonts w:ascii="Calibri" w:hAnsi="Calibri" w:cs="Calibri"/>
        </w:rPr>
        <w:t xml:space="preserve">.2003 N 21-ОЗ, от 26.10.2004 N 109-ОЗ, от 02.03.2005 N 17-ОЗ, от 03.04.2006 N 44-ОЗ, </w:t>
      </w:r>
      <w:proofErr w:type="gramStart"/>
      <w:r w:rsidRPr="00856936">
        <w:rPr>
          <w:rFonts w:ascii="Calibri" w:hAnsi="Calibri" w:cs="Calibri"/>
        </w:rPr>
        <w:t>от</w:t>
      </w:r>
      <w:proofErr w:type="gramEnd"/>
      <w:r w:rsidRPr="00856936">
        <w:rPr>
          <w:rFonts w:ascii="Calibri" w:hAnsi="Calibri" w:cs="Calibri"/>
        </w:rPr>
        <w:t xml:space="preserve"> 13.09.2006 N 102-ОЗ) изложить в следующей редакции:</w:t>
      </w:r>
    </w:p>
    <w:p w:rsidR="0024276F" w:rsidRPr="00856936" w:rsidRDefault="002427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56936">
        <w:rPr>
          <w:rFonts w:ascii="Calibri" w:hAnsi="Calibri" w:cs="Calibri"/>
        </w:rPr>
        <w:t>"1. Налоговые ставки устанавливаются в зависимости от мощности двигателя, тяги реактивного двигателя или валовой вместимости транспортных средств, категории (типа) транспортных сре</w:t>
      </w:r>
      <w:proofErr w:type="gramStart"/>
      <w:r w:rsidRPr="00856936">
        <w:rPr>
          <w:rFonts w:ascii="Calibri" w:hAnsi="Calibri" w:cs="Calibri"/>
        </w:rPr>
        <w:t>дств в р</w:t>
      </w:r>
      <w:proofErr w:type="gramEnd"/>
      <w:r w:rsidRPr="00856936">
        <w:rPr>
          <w:rFonts w:ascii="Calibri" w:hAnsi="Calibri" w:cs="Calibri"/>
        </w:rPr>
        <w:t>асчете на одну лошадиную силу мощности двигателя транспортного средства, один килограмм силы тяги реактивного двигателя, одну регистровую тонну транспортного средства или единицу транспортного средства в следующих размерах:</w:t>
      </w:r>
    </w:p>
    <w:p w:rsidR="0024276F" w:rsidRPr="00856936" w:rsidRDefault="002427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┌──────────────────────────────────────────────────────────────┬─────────┐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             Наименование объекта налогообложения             │</w:t>
      </w:r>
      <w:proofErr w:type="gramStart"/>
      <w:r w:rsidRPr="00856936">
        <w:rPr>
          <w:rFonts w:ascii="Courier New" w:hAnsi="Courier New" w:cs="Courier New"/>
          <w:sz w:val="20"/>
          <w:szCs w:val="20"/>
        </w:rPr>
        <w:t>Налоговая</w:t>
      </w:r>
      <w:proofErr w:type="gramEnd"/>
      <w:r w:rsidRPr="00856936">
        <w:rPr>
          <w:rFonts w:ascii="Courier New" w:hAnsi="Courier New" w:cs="Courier New"/>
          <w:sz w:val="20"/>
          <w:szCs w:val="20"/>
        </w:rPr>
        <w:t>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856936">
        <w:rPr>
          <w:rFonts w:ascii="Courier New" w:hAnsi="Courier New" w:cs="Courier New"/>
          <w:sz w:val="20"/>
          <w:szCs w:val="20"/>
        </w:rPr>
        <w:t>│                                                              │ставка (в│</w:t>
      </w:r>
      <w:proofErr w:type="gramEnd"/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 xml:space="preserve">│                                                              │ </w:t>
      </w:r>
      <w:proofErr w:type="gramStart"/>
      <w:r w:rsidRPr="00856936">
        <w:rPr>
          <w:rFonts w:ascii="Courier New" w:hAnsi="Courier New" w:cs="Courier New"/>
          <w:sz w:val="20"/>
          <w:szCs w:val="20"/>
        </w:rPr>
        <w:t>рублях</w:t>
      </w:r>
      <w:proofErr w:type="gramEnd"/>
      <w:r w:rsidRPr="00856936">
        <w:rPr>
          <w:rFonts w:ascii="Courier New" w:hAnsi="Courier New" w:cs="Courier New"/>
          <w:sz w:val="20"/>
          <w:szCs w:val="20"/>
        </w:rPr>
        <w:t>) 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├──────────────────────────────────────────────────────────────┼─────────┤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                              1                               │    2    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├──────────────────────────────────────────────────────────────┼─────────┤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│АВТОМОБИЛИ ЛЕГКОВЫЕ                                           │         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│с мощностью двигателя (с каждой лошадиной силы):              │         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│до 100 лошадиных сил (до 73,55 кВт) включительно              │        8│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│свыше 100 лошадиных сил до 150 лошадиных сил                  │         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│(свыше 73,55 кВт до 110,33 кВт) включительно                  │       15│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│свыше 150 лошадиных сил до 200 лошадиных сил                  │         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│(свыше 110,33 кВт до 147,1 кВт) включительно                  │       41│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│свыше 200 лошадиных сил до 250 лошадиных сил                  │         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│(свыше 147,1 кВт до 183,9 кВт) включительно                   │       66│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│свыше 250 лошадиных сил (свыше 183,9 кВт)                     │      124│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│МОТОЦИКЛЫ И МОТОРОЛЛЕРЫ                                       │         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│с мощностью двигателя (с каждой лошадиной силы):              │         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│до 20 лошадиных сил (до 14,7 кВт) включительно                │        4│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│свыше 20 лошадиных сил до 35 лошадиных сил                    │         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│(свыше 14,7 кВт до 25,74 кВт) включительно                    │        6│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│свыше 35 лошадиных сил (свыше 25,74 кВт)                      │       15│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│АВТОБУСЫ                                                      │         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│с мощностью двигателя (с каждой лошадиной силы):              │         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│до 200 лошадиных сил (до 147,1 кВт) включительно              │       28│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│свыше 200 лошадиных сил (свыше 147,1 кВт)                     │       54│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│ГРУЗОВЫЕ АВТОМОБИЛИ                                           │         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│с мощностью двигателя (с каждой лошадиной силы):              │         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│до 100 лошадиных сил (до 73,55 кВт) включительно              │       19│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│свыше 100 лошадиных сил до 150 лошадиных сил                  │         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│(свыше 73,55 кВт до 110,33 кВт) включительно                  │       27│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│свыше 150 лошадиных сил до 200 лошадиных сил                  │         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lastRenderedPageBreak/>
        <w:t>│(свыше 110,33 кВт до 147,1 кВт) включительно                  │       33│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│свыше 200 лошадиных сил до 250 лошадиных сил                  │         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│(свыше 147,1 кВт до 183,9 кВт) включительно                   │       43│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│свыше 250 лошадиных сил (свыше 183,9 кВт)                     │       77│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│ДРУГИЕ САМОХОДНЫЕ ТРАНСПОРТНЫЕ СРЕДСТВА, МАШИНЫ               │         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│И МЕХАНИЗМЫ НА ПНЕВМАТИЧЕСКОМ И ГУСЕНИЧНОМ ХОДУ               │         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│(с каждой лошадиной силы)                                     │       25│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│СНЕГОХОДЫ, МОТОСАНИ                                           │         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│с мощностью двигателя (с каждой лошадиной силы):              │         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│до 50 лошадиных сил (до 36,77 кВт) включительно               │       20│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│свыше 50 лошадиных сил (свыше 36,77 кВт)                      │       41│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│КАТЕРА, МОТОРНЫЕ ЛОДКИ И ДРУГИЕ ВОДНЫЕ                        │         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│ТРАНСПОРТНЫЕ СРЕДСТВА                                         │         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│с мощностью двигателя (с каждой лошадиной силы):              │         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│до 100 лошадиных сил (до 73,55 кВт) включительно              │       41│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│свыше 100 лошадиных сил (свыше 73,55 кВт)                     │       82│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│ЯХТЫ И ДРУГИЕ ПАРУСНО-МОТОРНЫЕ СУДА                           │         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│с мощностью двигателя (с каждой лошадиной силы):              │         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│до 100 лошадиных сил (до 73,55 кВт) включительно              │       82│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│свыше 100 лошадиных сил (свыше 73,55 кВт)                     │      163│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│ГИДРОЦИКЛЫ                                                    │         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│с мощностью двигателя (с каждой лошадиной силы):              │         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│до 100 лошадиных сил (до 73,55 кВт) включительно              │      102│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│свыше 100 лошадиных сил (свыше 73,55 кВт)                     │      204│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│НЕСАМОХОДНЫЕ (БУКСИРУЕМЫЕ) СУДА, ДЛЯ КОТОРЫХ                  │         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│ОПРЕДЕЛЯЕТСЯ ВАЛОВАЯ ВМЕСТИМОСТЬ                              │         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│(с каждой регистровой тонны валовой вместимости)              │       82│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│САМОЛЕТЫ, ВЕРТОЛЕТЫ И ИНЫЕ ВОЗДУШНЫЕ СУДА,                    │         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│ИМЕЮЩИЕ ДВИГАТЕЛИ (с каждой лошадиной силы)                   │      102│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│САМОЛЕТЫ, ИМЕЮЩИЕ РЕАКТИВНЫЕ ДВИГАТЕЛИ                        │         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│(с каждого килограмма силы тяги)                              │       82│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│ДРУГИЕ ВОДНЫЕ И ВОЗДУШНЫЕ ТРАНСПОРТНЫЕ                        │         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│СРЕДСТВА, НЕ ИМЕЮЩИЕ ДВИГАТЕЛЕЙ                               │         │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│(с единицы транспортного средства)                            │      816│".</w:t>
      </w:r>
    </w:p>
    <w:p w:rsidR="0024276F" w:rsidRPr="00856936" w:rsidRDefault="0024276F">
      <w:pPr>
        <w:pStyle w:val="ConsPlusCell"/>
        <w:rPr>
          <w:rFonts w:ascii="Courier New" w:hAnsi="Courier New" w:cs="Courier New"/>
          <w:sz w:val="20"/>
          <w:szCs w:val="20"/>
        </w:rPr>
      </w:pPr>
      <w:r w:rsidRPr="00856936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└──────────────────────────────────────────────────────────────┴─────────┘</w:t>
      </w:r>
    </w:p>
    <w:p w:rsidR="0024276F" w:rsidRPr="00856936" w:rsidRDefault="002427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4276F" w:rsidRPr="00856936" w:rsidRDefault="002427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88"/>
      <w:bookmarkEnd w:id="2"/>
      <w:r w:rsidRPr="00856936">
        <w:rPr>
          <w:rFonts w:ascii="Calibri" w:hAnsi="Calibri" w:cs="Calibri"/>
        </w:rPr>
        <w:t>Статья 2</w:t>
      </w:r>
    </w:p>
    <w:p w:rsidR="0024276F" w:rsidRPr="00856936" w:rsidRDefault="002427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56936">
        <w:rPr>
          <w:rFonts w:ascii="Calibri" w:hAnsi="Calibri" w:cs="Calibri"/>
        </w:rPr>
        <w:t>Настоящий Закон вступает в силу по истечении одного месяца со дня его официального опубликования, но не ранее 1 числа очередного налогового периода по транспортному налогу.</w:t>
      </w:r>
    </w:p>
    <w:p w:rsidR="0024276F" w:rsidRPr="00856936" w:rsidRDefault="002427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4276F" w:rsidRPr="00856936" w:rsidRDefault="002427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56936">
        <w:rPr>
          <w:rFonts w:ascii="Calibri" w:hAnsi="Calibri" w:cs="Calibri"/>
        </w:rPr>
        <w:t>Губернатор Рязанской области</w:t>
      </w:r>
    </w:p>
    <w:p w:rsidR="0024276F" w:rsidRPr="00856936" w:rsidRDefault="002427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56936">
        <w:rPr>
          <w:rFonts w:ascii="Calibri" w:hAnsi="Calibri" w:cs="Calibri"/>
        </w:rPr>
        <w:t>Г.И.ШПАК</w:t>
      </w:r>
    </w:p>
    <w:p w:rsidR="0024276F" w:rsidRPr="00856936" w:rsidRDefault="002427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56936">
        <w:rPr>
          <w:rFonts w:ascii="Calibri" w:hAnsi="Calibri" w:cs="Calibri"/>
        </w:rPr>
        <w:t>29 ноября 2006 г.</w:t>
      </w:r>
    </w:p>
    <w:p w:rsidR="0024276F" w:rsidRPr="00856936" w:rsidRDefault="002427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56936">
        <w:rPr>
          <w:rFonts w:ascii="Calibri" w:hAnsi="Calibri" w:cs="Calibri"/>
        </w:rPr>
        <w:t>N 152-ОЗ</w:t>
      </w:r>
    </w:p>
    <w:p w:rsidR="0024276F" w:rsidRPr="00856936" w:rsidRDefault="002427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4276F" w:rsidRPr="00856936" w:rsidRDefault="002427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4276F" w:rsidRPr="00856936" w:rsidRDefault="0024276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0C4AA9" w:rsidRPr="00856936" w:rsidRDefault="000C4AA9"/>
    <w:sectPr w:rsidR="000C4AA9" w:rsidRPr="00856936" w:rsidSect="00573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6F"/>
    <w:rsid w:val="00025828"/>
    <w:rsid w:val="00031D0C"/>
    <w:rsid w:val="00050F50"/>
    <w:rsid w:val="000542A2"/>
    <w:rsid w:val="00066362"/>
    <w:rsid w:val="0008101B"/>
    <w:rsid w:val="000C4AA9"/>
    <w:rsid w:val="000F7747"/>
    <w:rsid w:val="00100462"/>
    <w:rsid w:val="001B03E6"/>
    <w:rsid w:val="001B39BC"/>
    <w:rsid w:val="001B511F"/>
    <w:rsid w:val="001C4CC3"/>
    <w:rsid w:val="001F6975"/>
    <w:rsid w:val="001F7A3C"/>
    <w:rsid w:val="002366F4"/>
    <w:rsid w:val="0024276F"/>
    <w:rsid w:val="002666B6"/>
    <w:rsid w:val="00273AF0"/>
    <w:rsid w:val="00286DAB"/>
    <w:rsid w:val="0029052E"/>
    <w:rsid w:val="00296685"/>
    <w:rsid w:val="002B0617"/>
    <w:rsid w:val="002B6DA6"/>
    <w:rsid w:val="002C49EF"/>
    <w:rsid w:val="002D29F1"/>
    <w:rsid w:val="00301110"/>
    <w:rsid w:val="00303EC6"/>
    <w:rsid w:val="00334E1A"/>
    <w:rsid w:val="0035168C"/>
    <w:rsid w:val="00353D10"/>
    <w:rsid w:val="00361741"/>
    <w:rsid w:val="0038608B"/>
    <w:rsid w:val="00387332"/>
    <w:rsid w:val="003D55CD"/>
    <w:rsid w:val="003F0EE8"/>
    <w:rsid w:val="00404848"/>
    <w:rsid w:val="00416199"/>
    <w:rsid w:val="004330A5"/>
    <w:rsid w:val="00454588"/>
    <w:rsid w:val="004A4F20"/>
    <w:rsid w:val="004D7D52"/>
    <w:rsid w:val="004E05BC"/>
    <w:rsid w:val="00501DA0"/>
    <w:rsid w:val="005155FE"/>
    <w:rsid w:val="00515BCD"/>
    <w:rsid w:val="0053098F"/>
    <w:rsid w:val="00541CAD"/>
    <w:rsid w:val="00543E8E"/>
    <w:rsid w:val="0055093E"/>
    <w:rsid w:val="005A7924"/>
    <w:rsid w:val="005C0877"/>
    <w:rsid w:val="005D0FC6"/>
    <w:rsid w:val="005D43B1"/>
    <w:rsid w:val="00603E76"/>
    <w:rsid w:val="00605679"/>
    <w:rsid w:val="00620A3E"/>
    <w:rsid w:val="00630C6F"/>
    <w:rsid w:val="00637F14"/>
    <w:rsid w:val="0065000A"/>
    <w:rsid w:val="00673089"/>
    <w:rsid w:val="006A22CA"/>
    <w:rsid w:val="006B4D3F"/>
    <w:rsid w:val="00716739"/>
    <w:rsid w:val="00747C0B"/>
    <w:rsid w:val="007C1957"/>
    <w:rsid w:val="007D5EBE"/>
    <w:rsid w:val="007E1065"/>
    <w:rsid w:val="007F58B7"/>
    <w:rsid w:val="007F76FA"/>
    <w:rsid w:val="00817E63"/>
    <w:rsid w:val="008373F3"/>
    <w:rsid w:val="00856936"/>
    <w:rsid w:val="0086102C"/>
    <w:rsid w:val="0087312E"/>
    <w:rsid w:val="008B4D95"/>
    <w:rsid w:val="008C21B9"/>
    <w:rsid w:val="008C7636"/>
    <w:rsid w:val="008D4A97"/>
    <w:rsid w:val="008F52A8"/>
    <w:rsid w:val="0097466F"/>
    <w:rsid w:val="00993811"/>
    <w:rsid w:val="009A099C"/>
    <w:rsid w:val="009A2EB6"/>
    <w:rsid w:val="009A602A"/>
    <w:rsid w:val="009B039A"/>
    <w:rsid w:val="009C7464"/>
    <w:rsid w:val="009D4346"/>
    <w:rsid w:val="00A0066F"/>
    <w:rsid w:val="00A16B08"/>
    <w:rsid w:val="00A2183E"/>
    <w:rsid w:val="00A957F8"/>
    <w:rsid w:val="00A96BBF"/>
    <w:rsid w:val="00AB6502"/>
    <w:rsid w:val="00B076CF"/>
    <w:rsid w:val="00B13F01"/>
    <w:rsid w:val="00B64839"/>
    <w:rsid w:val="00B67558"/>
    <w:rsid w:val="00B816BB"/>
    <w:rsid w:val="00B81A70"/>
    <w:rsid w:val="00B85AB6"/>
    <w:rsid w:val="00B95E5A"/>
    <w:rsid w:val="00BA506A"/>
    <w:rsid w:val="00BB5BE3"/>
    <w:rsid w:val="00BC110A"/>
    <w:rsid w:val="00BF070C"/>
    <w:rsid w:val="00BF0CDE"/>
    <w:rsid w:val="00C0699C"/>
    <w:rsid w:val="00C1460E"/>
    <w:rsid w:val="00C14791"/>
    <w:rsid w:val="00C4209E"/>
    <w:rsid w:val="00C6630A"/>
    <w:rsid w:val="00C9286B"/>
    <w:rsid w:val="00CA4652"/>
    <w:rsid w:val="00CB148C"/>
    <w:rsid w:val="00CB7D6A"/>
    <w:rsid w:val="00CC0CA4"/>
    <w:rsid w:val="00CD3EDF"/>
    <w:rsid w:val="00CE4B7C"/>
    <w:rsid w:val="00CF5406"/>
    <w:rsid w:val="00D02495"/>
    <w:rsid w:val="00D207CB"/>
    <w:rsid w:val="00D23AD2"/>
    <w:rsid w:val="00D31882"/>
    <w:rsid w:val="00D53981"/>
    <w:rsid w:val="00D53E5E"/>
    <w:rsid w:val="00D5664A"/>
    <w:rsid w:val="00D925EC"/>
    <w:rsid w:val="00E30F11"/>
    <w:rsid w:val="00E46331"/>
    <w:rsid w:val="00E54B34"/>
    <w:rsid w:val="00E55AA0"/>
    <w:rsid w:val="00E61F8F"/>
    <w:rsid w:val="00E86ECA"/>
    <w:rsid w:val="00EA2E06"/>
    <w:rsid w:val="00EA45C9"/>
    <w:rsid w:val="00F03F53"/>
    <w:rsid w:val="00F1286B"/>
    <w:rsid w:val="00F15404"/>
    <w:rsid w:val="00F1599C"/>
    <w:rsid w:val="00F628A8"/>
    <w:rsid w:val="00F90375"/>
    <w:rsid w:val="00FC1369"/>
    <w:rsid w:val="00FD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4276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4276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91FD71B79341823889F3C994DF768C3A5193526DF55E54CB8253D4D4B447E6E5B7D72FD6C8DB16ECDA77gAC6P" TargetMode="External"/><Relationship Id="rId5" Type="http://schemas.openxmlformats.org/officeDocument/2006/relationships/hyperlink" Target="consultantplus://offline/ref=4391FD71B79341823889F3C994DF768C3A5193526CF55551C08253D4D4B447E6E5B7D72FD6C8DB16ECDA76gAC1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Александровна Баранцева</dc:creator>
  <cp:keywords/>
  <dc:description/>
  <cp:lastModifiedBy>Алла Александровна Баранцева</cp:lastModifiedBy>
  <cp:revision>2</cp:revision>
  <dcterms:created xsi:type="dcterms:W3CDTF">2014-10-15T15:02:00Z</dcterms:created>
  <dcterms:modified xsi:type="dcterms:W3CDTF">2014-10-15T15:03:00Z</dcterms:modified>
</cp:coreProperties>
</file>