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3"/>
        <w:gridCol w:w="4953"/>
      </w:tblGrid>
      <w:tr w:rsidR="009F0F97" w:rsidRPr="009F0F97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5B2F29" w:rsidRPr="009F0F97" w:rsidRDefault="005B2F29">
            <w:pPr>
              <w:pStyle w:val="ConsPlusNormal"/>
              <w:rPr>
                <w:color w:val="000000" w:themeColor="text1"/>
              </w:rPr>
            </w:pPr>
            <w:r w:rsidRPr="009F0F97">
              <w:rPr>
                <w:color w:val="000000" w:themeColor="text1"/>
              </w:rPr>
              <w:t>12 июля 2021 года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5B2F29" w:rsidRPr="009F0F97" w:rsidRDefault="005B2F29">
            <w:pPr>
              <w:pStyle w:val="ConsPlusNormal"/>
              <w:jc w:val="right"/>
              <w:rPr>
                <w:color w:val="000000" w:themeColor="text1"/>
              </w:rPr>
            </w:pPr>
            <w:r w:rsidRPr="009F0F97">
              <w:rPr>
                <w:color w:val="000000" w:themeColor="text1"/>
              </w:rPr>
              <w:t>N 43-ОЗ</w:t>
            </w:r>
          </w:p>
        </w:tc>
      </w:tr>
    </w:tbl>
    <w:p w:rsidR="005B2F29" w:rsidRPr="009F0F97" w:rsidRDefault="005B2F2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5B2F29" w:rsidRPr="009F0F97" w:rsidRDefault="005B2F29">
      <w:pPr>
        <w:pStyle w:val="ConsPlusNormal"/>
        <w:jc w:val="both"/>
        <w:rPr>
          <w:color w:val="000000" w:themeColor="text1"/>
        </w:rPr>
      </w:pPr>
    </w:p>
    <w:p w:rsidR="005B2F29" w:rsidRPr="009F0F97" w:rsidRDefault="005B2F29">
      <w:pPr>
        <w:pStyle w:val="ConsPlusTitle"/>
        <w:jc w:val="center"/>
        <w:rPr>
          <w:color w:val="000000" w:themeColor="text1"/>
        </w:rPr>
      </w:pPr>
      <w:r w:rsidRPr="009F0F97">
        <w:rPr>
          <w:color w:val="000000" w:themeColor="text1"/>
        </w:rPr>
        <w:t>ЗАКОН</w:t>
      </w:r>
    </w:p>
    <w:p w:rsidR="005B2F29" w:rsidRPr="009F0F97" w:rsidRDefault="005B2F29">
      <w:pPr>
        <w:pStyle w:val="ConsPlusTitle"/>
        <w:jc w:val="center"/>
        <w:rPr>
          <w:color w:val="000000" w:themeColor="text1"/>
        </w:rPr>
      </w:pPr>
      <w:r w:rsidRPr="009F0F97">
        <w:rPr>
          <w:color w:val="000000" w:themeColor="text1"/>
        </w:rPr>
        <w:t>РЯЗАНСКОЙ ОБЛАСТИ</w:t>
      </w:r>
    </w:p>
    <w:p w:rsidR="005B2F29" w:rsidRPr="009F0F97" w:rsidRDefault="005B2F29">
      <w:pPr>
        <w:pStyle w:val="ConsPlusTitle"/>
        <w:jc w:val="both"/>
        <w:rPr>
          <w:color w:val="000000" w:themeColor="text1"/>
        </w:rPr>
      </w:pPr>
    </w:p>
    <w:p w:rsidR="005B2F29" w:rsidRPr="009F0F97" w:rsidRDefault="005B2F29">
      <w:pPr>
        <w:pStyle w:val="ConsPlusTitle"/>
        <w:jc w:val="center"/>
        <w:rPr>
          <w:color w:val="000000" w:themeColor="text1"/>
        </w:rPr>
      </w:pPr>
      <w:r w:rsidRPr="009F0F97">
        <w:rPr>
          <w:color w:val="000000" w:themeColor="text1"/>
        </w:rPr>
        <w:t>О ВНЕСЕНИИ ИЗМЕНЕНИЙ В ЗАКОН РЯЗАНСКОЙ ОБЛАСТИ</w:t>
      </w:r>
    </w:p>
    <w:p w:rsidR="005B2F29" w:rsidRPr="009F0F97" w:rsidRDefault="005B2F29">
      <w:pPr>
        <w:pStyle w:val="ConsPlusTitle"/>
        <w:jc w:val="center"/>
        <w:rPr>
          <w:color w:val="000000" w:themeColor="text1"/>
        </w:rPr>
      </w:pPr>
      <w:r w:rsidRPr="009F0F97">
        <w:rPr>
          <w:color w:val="000000" w:themeColor="text1"/>
        </w:rPr>
        <w:t>"О НАЛОГОВЫХ ЛЬГОТАХ"</w:t>
      </w:r>
    </w:p>
    <w:p w:rsidR="005B2F29" w:rsidRPr="009F0F97" w:rsidRDefault="005B2F29">
      <w:pPr>
        <w:pStyle w:val="ConsPlusNormal"/>
        <w:jc w:val="both"/>
        <w:rPr>
          <w:color w:val="000000" w:themeColor="text1"/>
        </w:rPr>
      </w:pPr>
      <w:bookmarkStart w:id="0" w:name="_GoBack"/>
      <w:bookmarkEnd w:id="0"/>
    </w:p>
    <w:p w:rsidR="005B2F29" w:rsidRPr="009F0F97" w:rsidRDefault="009F0F97">
      <w:pPr>
        <w:pStyle w:val="ConsPlusNormal"/>
        <w:jc w:val="right"/>
        <w:rPr>
          <w:color w:val="000000" w:themeColor="text1"/>
        </w:rPr>
      </w:pPr>
      <w:hyperlink r:id="rId5" w:history="1">
        <w:proofErr w:type="gramStart"/>
        <w:r w:rsidR="005B2F29" w:rsidRPr="009F0F97">
          <w:rPr>
            <w:color w:val="000000" w:themeColor="text1"/>
          </w:rPr>
          <w:t>Принят</w:t>
        </w:r>
        <w:proofErr w:type="gramEnd"/>
      </w:hyperlink>
    </w:p>
    <w:p w:rsidR="005B2F29" w:rsidRPr="009F0F97" w:rsidRDefault="005B2F29">
      <w:pPr>
        <w:pStyle w:val="ConsPlusNormal"/>
        <w:jc w:val="right"/>
        <w:rPr>
          <w:color w:val="000000" w:themeColor="text1"/>
        </w:rPr>
      </w:pPr>
      <w:r w:rsidRPr="009F0F97">
        <w:rPr>
          <w:color w:val="000000" w:themeColor="text1"/>
        </w:rPr>
        <w:t>Рязанской областной Думой</w:t>
      </w:r>
    </w:p>
    <w:p w:rsidR="005B2F29" w:rsidRPr="009F0F97" w:rsidRDefault="005B2F29">
      <w:pPr>
        <w:pStyle w:val="ConsPlusNormal"/>
        <w:jc w:val="right"/>
        <w:rPr>
          <w:color w:val="000000" w:themeColor="text1"/>
        </w:rPr>
      </w:pPr>
      <w:r w:rsidRPr="009F0F97">
        <w:rPr>
          <w:color w:val="000000" w:themeColor="text1"/>
        </w:rPr>
        <w:t>30 июня 2021 года</w:t>
      </w:r>
    </w:p>
    <w:p w:rsidR="005B2F29" w:rsidRPr="009F0F97" w:rsidRDefault="005B2F29">
      <w:pPr>
        <w:pStyle w:val="ConsPlusNormal"/>
        <w:jc w:val="both"/>
        <w:rPr>
          <w:color w:val="000000" w:themeColor="text1"/>
        </w:rPr>
      </w:pPr>
    </w:p>
    <w:p w:rsidR="005B2F29" w:rsidRPr="009F0F97" w:rsidRDefault="005B2F29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9F0F97">
        <w:rPr>
          <w:color w:val="000000" w:themeColor="text1"/>
        </w:rPr>
        <w:t>Статья 1</w:t>
      </w:r>
    </w:p>
    <w:p w:rsidR="005B2F29" w:rsidRPr="009F0F97" w:rsidRDefault="005B2F29">
      <w:pPr>
        <w:pStyle w:val="ConsPlusNormal"/>
        <w:jc w:val="both"/>
        <w:rPr>
          <w:color w:val="000000" w:themeColor="text1"/>
        </w:rPr>
      </w:pPr>
    </w:p>
    <w:p w:rsidR="005B2F29" w:rsidRPr="009F0F97" w:rsidRDefault="005B2F29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9F0F97">
        <w:rPr>
          <w:color w:val="000000" w:themeColor="text1"/>
        </w:rPr>
        <w:t xml:space="preserve">Внести в </w:t>
      </w:r>
      <w:hyperlink r:id="rId6" w:history="1">
        <w:r w:rsidRPr="009F0F97">
          <w:rPr>
            <w:color w:val="000000" w:themeColor="text1"/>
          </w:rPr>
          <w:t>Закон</w:t>
        </w:r>
      </w:hyperlink>
      <w:r w:rsidRPr="009F0F97">
        <w:rPr>
          <w:color w:val="000000" w:themeColor="text1"/>
        </w:rPr>
        <w:t xml:space="preserve"> Рязанской области от 29 апреля 1998 года "О налоговых льготах" (в редакции Законов Рязанской области от 02.09.1998 N 7-ОЗ, от 04.12.1998 N 21-ОЗ, от 23.04.1999 N 26-ОЗ, от 31.05.1999 N 32-ОЗ (в редакции Закона Рязанской области от 29.09.2004 N 73-ОЗ), от 31.08.1999 N 47-ОЗ, от 24.09.1999 N 50-ОЗ, от 15.10.1999 N 54-ОЗ, от 07.12.1999 N 63-ОЗ, от</w:t>
      </w:r>
      <w:proofErr w:type="gramEnd"/>
      <w:r w:rsidRPr="009F0F97">
        <w:rPr>
          <w:color w:val="000000" w:themeColor="text1"/>
        </w:rPr>
        <w:t xml:space="preserve"> </w:t>
      </w:r>
      <w:proofErr w:type="gramStart"/>
      <w:r w:rsidRPr="009F0F97">
        <w:rPr>
          <w:color w:val="000000" w:themeColor="text1"/>
        </w:rPr>
        <w:t>30.03.2000 N 23-ОЗ, от 02.06.2000 N 35-ОЗ (в редакции Закона Рязанской области от 29.09.2004 N 73-ОЗ), от 04.09.2000 N 63-ОЗ, от 04.12.2000 N 86-ОЗ, от 28.09.2001 N 59-ОЗ, от 08.11.2001 N 71-ОЗ, от 29.12.2001 N 94-ОЗ, от 06.05.2002 N 26-ОЗ (в редакции Законов Рязанской области от 29.07.2002 N 50-ОЗ, от 29.09.2004 N 73-ОЗ), от 31.10.2002 N 66-ОЗ, от 22.11.2002 N</w:t>
      </w:r>
      <w:proofErr w:type="gramEnd"/>
      <w:r w:rsidRPr="009F0F97">
        <w:rPr>
          <w:color w:val="000000" w:themeColor="text1"/>
        </w:rPr>
        <w:t xml:space="preserve"> </w:t>
      </w:r>
      <w:proofErr w:type="gramStart"/>
      <w:r w:rsidRPr="009F0F97">
        <w:rPr>
          <w:color w:val="000000" w:themeColor="text1"/>
        </w:rPr>
        <w:t>77-ОЗ, от 26.12.2002 N 87-ОЗ, от 03.02.2003 N 2-ОЗ, от 29.05.2003 N 29-ОЗ, от 26.11.2003 N 79-ОЗ (в редакции Закона Рязанской области от 29.09.2004 N 73-ОЗ), от 26.11.2003 N 80-ОЗ (в редакции Закона Рязанской области от 29.09.2004 N 73-ОЗ), от 26.11.2003 N 81-ОЗ, от 26.02.2004 N 12-ОЗ (в редакции Закона Рязанской области от 29.09.2004 N 73-ОЗ), от 08.04.2004 N 21-ОЗ, от 24.09.2004 N 71-ОЗ, от 29.09.2004 N 73-ОЗ, от 02.03.2005 N 18-ОЗ, от 02.12.2005 N 130-ОЗ (в редакции Закона Рязанской области от 13.03.2006 N 15-ОЗ), от 14.09.2006 N 110-ОЗ, от 17.10.2007 N 138-ОЗ, от 09.07.2008 N 72-ОЗ, от 30.03.2009 N 23-ОЗ, от 07.09.2009 N 98-ОЗ, от 04.03.2010 N 13-ОЗ, от 06.12.2010 N 141-ОЗ, от 10.02.2011 N 4-ОЗ (в редакции Закона</w:t>
      </w:r>
      <w:proofErr w:type="gramEnd"/>
      <w:r w:rsidRPr="009F0F97">
        <w:rPr>
          <w:color w:val="000000" w:themeColor="text1"/>
        </w:rPr>
        <w:t xml:space="preserve"> </w:t>
      </w:r>
      <w:proofErr w:type="gramStart"/>
      <w:r w:rsidRPr="009F0F97">
        <w:rPr>
          <w:color w:val="000000" w:themeColor="text1"/>
        </w:rPr>
        <w:t>Рязанской области от 14.11.2011 N 98-ОЗ), от 16.03.2011 N 12-ОЗ, от 14.11.2011 N 94-ОЗ, от 14.05.2012 N 21-ОЗ, от 28.12.2012 N 104-ОЗ, от 18.11.2013 N 68-ОЗ (в редакции Закона Рязанской области от 15.10.2015 N 73-ОЗ), от 14.11.2014 N 73-ОЗ, от 20.05.2015 N 21-ОЗ, от 15.10.2015 N 73-ОЗ, от 21.07.2016 N 36-ОЗ, от 30.11.2016 N 76-ОЗ, от 31.07.2017 N 56-ОЗ (в</w:t>
      </w:r>
      <w:proofErr w:type="gramEnd"/>
      <w:r w:rsidRPr="009F0F97">
        <w:rPr>
          <w:color w:val="000000" w:themeColor="text1"/>
        </w:rPr>
        <w:t xml:space="preserve"> </w:t>
      </w:r>
      <w:proofErr w:type="gramStart"/>
      <w:r w:rsidRPr="009F0F97">
        <w:rPr>
          <w:color w:val="000000" w:themeColor="text1"/>
        </w:rPr>
        <w:t>редакции Закона Рязанской области от 13.12.2017 N 98-ОЗ), от 27.11.2017 N 86-ОЗ (в редакции Закона Рязанской области от 13.12.2017 N 98-ОЗ), от 13.12.2017 N 98-ОЗ, от 08.10.2018 N 61-ОЗ, от 16.11.2018 N 73-ОЗ, от 31.10.2019 N 60-ОЗ, от 10.04.2020 N 15-ОЗ, от 30.04.2020 N 19-ОЗ, от 10.08.2020 N 60-ОЗ, от 12.03.2021 N 12-ОЗ) следующие изменения:</w:t>
      </w:r>
      <w:proofErr w:type="gramEnd"/>
    </w:p>
    <w:p w:rsidR="005B2F29" w:rsidRPr="009F0F97" w:rsidRDefault="005B2F2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F0F97">
        <w:rPr>
          <w:color w:val="000000" w:themeColor="text1"/>
        </w:rPr>
        <w:t xml:space="preserve">1) в </w:t>
      </w:r>
      <w:hyperlink r:id="rId7" w:history="1">
        <w:r w:rsidRPr="009F0F97">
          <w:rPr>
            <w:color w:val="000000" w:themeColor="text1"/>
          </w:rPr>
          <w:t>статье 10</w:t>
        </w:r>
      </w:hyperlink>
      <w:r w:rsidRPr="009F0F97">
        <w:rPr>
          <w:color w:val="000000" w:themeColor="text1"/>
        </w:rPr>
        <w:t>:</w:t>
      </w:r>
    </w:p>
    <w:p w:rsidR="005B2F29" w:rsidRPr="009F0F97" w:rsidRDefault="005B2F2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F0F97">
        <w:rPr>
          <w:color w:val="000000" w:themeColor="text1"/>
        </w:rPr>
        <w:t xml:space="preserve">а) в </w:t>
      </w:r>
      <w:hyperlink r:id="rId8" w:history="1">
        <w:r w:rsidRPr="009F0F97">
          <w:rPr>
            <w:color w:val="000000" w:themeColor="text1"/>
          </w:rPr>
          <w:t>части 26</w:t>
        </w:r>
      </w:hyperlink>
      <w:r w:rsidRPr="009F0F97">
        <w:rPr>
          <w:color w:val="000000" w:themeColor="text1"/>
        </w:rPr>
        <w:t>:</w:t>
      </w:r>
    </w:p>
    <w:p w:rsidR="005B2F29" w:rsidRPr="009F0F97" w:rsidRDefault="009F0F97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9" w:history="1">
        <w:r w:rsidR="005B2F29" w:rsidRPr="009F0F97">
          <w:rPr>
            <w:color w:val="000000" w:themeColor="text1"/>
          </w:rPr>
          <w:t>слова</w:t>
        </w:r>
      </w:hyperlink>
      <w:r w:rsidR="005B2F29" w:rsidRPr="009F0F97">
        <w:rPr>
          <w:color w:val="000000" w:themeColor="text1"/>
        </w:rPr>
        <w:t xml:space="preserve"> "по старости" заменить словами ", получающие пенсии, назначаемые в порядке, установленном пенсионным законодательством";</w:t>
      </w:r>
    </w:p>
    <w:p w:rsidR="005B2F29" w:rsidRPr="009F0F97" w:rsidRDefault="009F0F97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0" w:history="1">
        <w:r w:rsidR="005B2F29" w:rsidRPr="009F0F97">
          <w:rPr>
            <w:color w:val="000000" w:themeColor="text1"/>
          </w:rPr>
          <w:t>дополнить</w:t>
        </w:r>
      </w:hyperlink>
      <w:r w:rsidR="005B2F29" w:rsidRPr="009F0F97">
        <w:rPr>
          <w:color w:val="000000" w:themeColor="text1"/>
        </w:rPr>
        <w:t xml:space="preserve"> абзацем следующего содержания:</w:t>
      </w:r>
    </w:p>
    <w:p w:rsidR="005B2F29" w:rsidRPr="009F0F97" w:rsidRDefault="005B2F29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F0F97">
        <w:rPr>
          <w:color w:val="000000" w:themeColor="text1"/>
        </w:rPr>
        <w:t xml:space="preserve">"В целях применения настоящего Закона к пенсионерам, получающим пенсии, назначаемые в порядке, установленном пенсионным законодательством, относятся лица, получающие пенсии, назначаемые в порядке, установленном Федеральным </w:t>
      </w:r>
      <w:hyperlink r:id="rId11" w:history="1">
        <w:r w:rsidRPr="009F0F97">
          <w:rPr>
            <w:color w:val="000000" w:themeColor="text1"/>
          </w:rPr>
          <w:t>законом</w:t>
        </w:r>
      </w:hyperlink>
      <w:r w:rsidRPr="009F0F97">
        <w:rPr>
          <w:color w:val="000000" w:themeColor="text1"/>
        </w:rPr>
        <w:t xml:space="preserve"> от 15 декабря 2001 года N 166-ФЗ "О государственном пенсионном обеспечении в Российской Федерации" и (или) Федеральным </w:t>
      </w:r>
      <w:hyperlink r:id="rId12" w:history="1">
        <w:r w:rsidRPr="009F0F97">
          <w:rPr>
            <w:color w:val="000000" w:themeColor="text1"/>
          </w:rPr>
          <w:t>законом</w:t>
        </w:r>
      </w:hyperlink>
      <w:r w:rsidRPr="009F0F97">
        <w:rPr>
          <w:color w:val="000000" w:themeColor="text1"/>
        </w:rPr>
        <w:t xml:space="preserve"> от 28 декабря 2013 года N 400-ФЗ "О страховых пенсиях";";</w:t>
      </w:r>
      <w:proofErr w:type="gramEnd"/>
    </w:p>
    <w:p w:rsidR="005B2F29" w:rsidRPr="009F0F97" w:rsidRDefault="005B2F29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1" w:name="P23"/>
      <w:bookmarkEnd w:id="1"/>
      <w:r w:rsidRPr="009F0F97">
        <w:rPr>
          <w:color w:val="000000" w:themeColor="text1"/>
        </w:rPr>
        <w:t xml:space="preserve">б) </w:t>
      </w:r>
      <w:hyperlink r:id="rId13" w:history="1">
        <w:r w:rsidRPr="009F0F97">
          <w:rPr>
            <w:color w:val="000000" w:themeColor="text1"/>
          </w:rPr>
          <w:t>часть 40</w:t>
        </w:r>
      </w:hyperlink>
      <w:r w:rsidRPr="009F0F97">
        <w:rPr>
          <w:color w:val="000000" w:themeColor="text1"/>
        </w:rPr>
        <w:t xml:space="preserve"> после слов "настоящей статьи" дополнить словами ", за исключением пункта 39.2,";</w:t>
      </w:r>
    </w:p>
    <w:p w:rsidR="005B2F29" w:rsidRPr="009F0F97" w:rsidRDefault="005B2F2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F0F97">
        <w:rPr>
          <w:color w:val="000000" w:themeColor="text1"/>
        </w:rPr>
        <w:t xml:space="preserve">2) </w:t>
      </w:r>
      <w:hyperlink r:id="rId14" w:history="1">
        <w:r w:rsidRPr="009F0F97">
          <w:rPr>
            <w:color w:val="000000" w:themeColor="text1"/>
          </w:rPr>
          <w:t>статью 10.3</w:t>
        </w:r>
      </w:hyperlink>
      <w:r w:rsidRPr="009F0F97">
        <w:rPr>
          <w:color w:val="000000" w:themeColor="text1"/>
        </w:rPr>
        <w:t xml:space="preserve"> изложить в следующей редакции:</w:t>
      </w:r>
    </w:p>
    <w:p w:rsidR="005B2F29" w:rsidRPr="009F0F97" w:rsidRDefault="005B2F2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F0F97">
        <w:rPr>
          <w:color w:val="000000" w:themeColor="text1"/>
        </w:rPr>
        <w:t xml:space="preserve">"Статья 10.3. </w:t>
      </w:r>
      <w:proofErr w:type="gramStart"/>
      <w:r w:rsidRPr="009F0F97">
        <w:rPr>
          <w:color w:val="000000" w:themeColor="text1"/>
        </w:rPr>
        <w:t xml:space="preserve">Освобождаются от уплаты авансовых платежей по транспортному налогу в текущем налоговом периоде налогоплательщики - организации и от уплаты транспортного налога по итогам налогового периода налогоплательщики - организации и физические лица в размере 50 процентов от </w:t>
      </w:r>
      <w:r w:rsidRPr="009F0F97">
        <w:rPr>
          <w:color w:val="000000" w:themeColor="text1"/>
        </w:rPr>
        <w:lastRenderedPageBreak/>
        <w:t xml:space="preserve">суммы налога, исчисленной по ставкам, установленным </w:t>
      </w:r>
      <w:hyperlink r:id="rId15" w:history="1">
        <w:r w:rsidRPr="009F0F97">
          <w:rPr>
            <w:color w:val="000000" w:themeColor="text1"/>
          </w:rPr>
          <w:t>статьей 2</w:t>
        </w:r>
      </w:hyperlink>
      <w:r w:rsidRPr="009F0F97">
        <w:rPr>
          <w:color w:val="000000" w:themeColor="text1"/>
        </w:rPr>
        <w:t xml:space="preserve"> Закона Рязанской области от 22 ноября 2002 года N 76-ОЗ "О транспортном налоге на территории Рязанской области":</w:t>
      </w:r>
      <w:proofErr w:type="gramEnd"/>
    </w:p>
    <w:p w:rsidR="005B2F29" w:rsidRPr="009F0F97" w:rsidRDefault="005B2F2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F0F97">
        <w:rPr>
          <w:color w:val="000000" w:themeColor="text1"/>
        </w:rPr>
        <w:t>1. Ветераны боевых действий, имеющие в собственности легковые автомобили с мощностью двигателя до 150 лошадиных сил включительно или мотоциклы (мотороллеры) с мощностью двигателя до 45 лошадиных сил включительно (льгота предоставляется на одну единицу из указанных транспортных средств по выбору налогоплательщика).</w:t>
      </w:r>
    </w:p>
    <w:p w:rsidR="005B2F29" w:rsidRPr="009F0F97" w:rsidRDefault="005B2F2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F0F97">
        <w:rPr>
          <w:color w:val="000000" w:themeColor="text1"/>
        </w:rPr>
        <w:t>2. Организации в отношении автобусов, оснащенных газобаллонным оборудованием и (или) имеющих тип двигателя "газовый", на налоговые периоды 2020, 2021 годов.</w:t>
      </w:r>
    </w:p>
    <w:p w:rsidR="005B2F29" w:rsidRPr="009F0F97" w:rsidRDefault="005B2F2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F0F97">
        <w:rPr>
          <w:color w:val="000000" w:themeColor="text1"/>
        </w:rPr>
        <w:t>3. Организации и физические лица в отношении легковых автомобилей, грузовых автомобилей, автобусов, оснащенных газобаллонным оборудованием и (или) имеющих тип двигателя "газовый", на налоговые периоды 2022, 2023, 2024 годов</w:t>
      </w:r>
      <w:proofErr w:type="gramStart"/>
      <w:r w:rsidRPr="009F0F97">
        <w:rPr>
          <w:color w:val="000000" w:themeColor="text1"/>
        </w:rPr>
        <w:t>.";</w:t>
      </w:r>
      <w:proofErr w:type="gramEnd"/>
    </w:p>
    <w:p w:rsidR="005B2F29" w:rsidRPr="009F0F97" w:rsidRDefault="005B2F2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F0F97">
        <w:rPr>
          <w:color w:val="000000" w:themeColor="text1"/>
        </w:rPr>
        <w:t xml:space="preserve">3) </w:t>
      </w:r>
      <w:hyperlink r:id="rId16" w:history="1">
        <w:r w:rsidRPr="009F0F97">
          <w:rPr>
            <w:color w:val="000000" w:themeColor="text1"/>
          </w:rPr>
          <w:t>дополнить</w:t>
        </w:r>
      </w:hyperlink>
      <w:r w:rsidRPr="009F0F97">
        <w:rPr>
          <w:color w:val="000000" w:themeColor="text1"/>
        </w:rPr>
        <w:t xml:space="preserve"> статьями 10.4 и 10.5 следующего содержания:</w:t>
      </w:r>
    </w:p>
    <w:p w:rsidR="005B2F29" w:rsidRPr="009F0F97" w:rsidRDefault="005B2F29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2" w:name="P31"/>
      <w:bookmarkEnd w:id="2"/>
      <w:r w:rsidRPr="009F0F97">
        <w:rPr>
          <w:color w:val="000000" w:themeColor="text1"/>
        </w:rPr>
        <w:t>"Статья 10.4. Налогоплательщикам - физическим лицам, применяющим налоговые льготы в соответствии с положениями частей 25, 26, 30 и 34 статьи 10 и статьи 10.3 настоящего Закона, налоговая льгота предоставляется в отношении одной единицы транспортного средства вне зависимости от количества оснований для применения налоговых льгот.</w:t>
      </w:r>
    </w:p>
    <w:p w:rsidR="005B2F29" w:rsidRPr="009F0F97" w:rsidRDefault="005B2F29">
      <w:pPr>
        <w:pStyle w:val="ConsPlusNormal"/>
        <w:jc w:val="both"/>
        <w:rPr>
          <w:color w:val="000000" w:themeColor="text1"/>
        </w:rPr>
      </w:pPr>
    </w:p>
    <w:p w:rsidR="005B2F29" w:rsidRPr="009F0F97" w:rsidRDefault="005B2F29">
      <w:pPr>
        <w:pStyle w:val="ConsPlusNormal"/>
        <w:ind w:firstLine="540"/>
        <w:jc w:val="both"/>
        <w:rPr>
          <w:color w:val="000000" w:themeColor="text1"/>
        </w:rPr>
      </w:pPr>
      <w:r w:rsidRPr="009F0F97">
        <w:rPr>
          <w:color w:val="000000" w:themeColor="text1"/>
        </w:rPr>
        <w:t>Статья 10.5. В случае</w:t>
      </w:r>
      <w:proofErr w:type="gramStart"/>
      <w:r w:rsidRPr="009F0F97">
        <w:rPr>
          <w:color w:val="000000" w:themeColor="text1"/>
        </w:rPr>
        <w:t>,</w:t>
      </w:r>
      <w:proofErr w:type="gramEnd"/>
      <w:r w:rsidRPr="009F0F97">
        <w:rPr>
          <w:color w:val="000000" w:themeColor="text1"/>
        </w:rPr>
        <w:t xml:space="preserve"> если налогоплательщик - физическое лицо,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в отношении транспортного средства с максимальной исчисленной суммой налога с учетом положений </w:t>
      </w:r>
      <w:hyperlink r:id="rId17" w:history="1">
        <w:r w:rsidRPr="009F0F97">
          <w:rPr>
            <w:color w:val="000000" w:themeColor="text1"/>
          </w:rPr>
          <w:t>статьи 361.1</w:t>
        </w:r>
      </w:hyperlink>
      <w:r w:rsidRPr="009F0F97">
        <w:rPr>
          <w:color w:val="000000" w:themeColor="text1"/>
        </w:rPr>
        <w:t xml:space="preserve"> части второй Налогового кодекса Российской Федерации.".</w:t>
      </w:r>
    </w:p>
    <w:p w:rsidR="005B2F29" w:rsidRPr="009F0F97" w:rsidRDefault="005B2F29">
      <w:pPr>
        <w:pStyle w:val="ConsPlusNormal"/>
        <w:jc w:val="both"/>
        <w:rPr>
          <w:color w:val="000000" w:themeColor="text1"/>
        </w:rPr>
      </w:pPr>
    </w:p>
    <w:p w:rsidR="005B2F29" w:rsidRPr="009F0F97" w:rsidRDefault="005B2F29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9F0F97">
        <w:rPr>
          <w:color w:val="000000" w:themeColor="text1"/>
        </w:rPr>
        <w:t>Статья 2</w:t>
      </w:r>
    </w:p>
    <w:p w:rsidR="005B2F29" w:rsidRPr="009F0F97" w:rsidRDefault="005B2F29">
      <w:pPr>
        <w:pStyle w:val="ConsPlusNormal"/>
        <w:jc w:val="both"/>
        <w:rPr>
          <w:color w:val="000000" w:themeColor="text1"/>
        </w:rPr>
      </w:pPr>
    </w:p>
    <w:p w:rsidR="005B2F29" w:rsidRPr="009F0F97" w:rsidRDefault="005B2F29">
      <w:pPr>
        <w:pStyle w:val="ConsPlusNormal"/>
        <w:ind w:firstLine="540"/>
        <w:jc w:val="both"/>
        <w:rPr>
          <w:color w:val="000000" w:themeColor="text1"/>
        </w:rPr>
      </w:pPr>
      <w:r w:rsidRPr="009F0F97">
        <w:rPr>
          <w:color w:val="000000" w:themeColor="text1"/>
        </w:rPr>
        <w:t xml:space="preserve">1. Настоящий Закон вступает в силу на следующий день после его официального опубликования, за исключением </w:t>
      </w:r>
      <w:hyperlink w:anchor="P23" w:history="1">
        <w:r w:rsidRPr="009F0F97">
          <w:rPr>
            <w:color w:val="000000" w:themeColor="text1"/>
          </w:rPr>
          <w:t>подпункта "б" пункта 1</w:t>
        </w:r>
      </w:hyperlink>
      <w:r w:rsidRPr="009F0F97">
        <w:rPr>
          <w:color w:val="000000" w:themeColor="text1"/>
        </w:rPr>
        <w:t xml:space="preserve">, </w:t>
      </w:r>
      <w:hyperlink w:anchor="P31" w:history="1">
        <w:r w:rsidRPr="009F0F97">
          <w:rPr>
            <w:color w:val="000000" w:themeColor="text1"/>
          </w:rPr>
          <w:t>абзаца второго пункта 3 статьи 1</w:t>
        </w:r>
      </w:hyperlink>
      <w:r w:rsidRPr="009F0F97">
        <w:rPr>
          <w:color w:val="000000" w:themeColor="text1"/>
        </w:rPr>
        <w:t xml:space="preserve"> настоящего Закона.</w:t>
      </w:r>
    </w:p>
    <w:p w:rsidR="005B2F29" w:rsidRPr="009F0F97" w:rsidRDefault="005B2F2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38"/>
      <w:bookmarkEnd w:id="3"/>
      <w:r w:rsidRPr="009F0F97">
        <w:rPr>
          <w:color w:val="000000" w:themeColor="text1"/>
        </w:rPr>
        <w:t xml:space="preserve">2. </w:t>
      </w:r>
      <w:hyperlink w:anchor="P23" w:history="1">
        <w:r w:rsidRPr="009F0F97">
          <w:rPr>
            <w:color w:val="000000" w:themeColor="text1"/>
          </w:rPr>
          <w:t>Подпункт "б" пункта 1</w:t>
        </w:r>
      </w:hyperlink>
      <w:r w:rsidRPr="009F0F97">
        <w:rPr>
          <w:color w:val="000000" w:themeColor="text1"/>
        </w:rPr>
        <w:t xml:space="preserve">, </w:t>
      </w:r>
      <w:hyperlink w:anchor="P31" w:history="1">
        <w:r w:rsidRPr="009F0F97">
          <w:rPr>
            <w:color w:val="000000" w:themeColor="text1"/>
          </w:rPr>
          <w:t>абзац второй пункта 3 статьи 1</w:t>
        </w:r>
      </w:hyperlink>
      <w:r w:rsidRPr="009F0F97">
        <w:rPr>
          <w:color w:val="000000" w:themeColor="text1"/>
        </w:rPr>
        <w:t xml:space="preserve"> настоящего Закона вступают в силу с 1 января 2022 года.</w:t>
      </w:r>
    </w:p>
    <w:p w:rsidR="005B2F29" w:rsidRPr="009F0F97" w:rsidRDefault="005B2F2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F0F97">
        <w:rPr>
          <w:color w:val="000000" w:themeColor="text1"/>
        </w:rPr>
        <w:t xml:space="preserve">3. </w:t>
      </w:r>
      <w:hyperlink r:id="rId18" w:history="1">
        <w:r w:rsidRPr="009F0F97">
          <w:rPr>
            <w:color w:val="000000" w:themeColor="text1"/>
          </w:rPr>
          <w:t>Часть 26 статьи 10</w:t>
        </w:r>
      </w:hyperlink>
      <w:r w:rsidRPr="009F0F97">
        <w:rPr>
          <w:color w:val="000000" w:themeColor="text1"/>
        </w:rPr>
        <w:t xml:space="preserve">, </w:t>
      </w:r>
      <w:hyperlink r:id="rId19" w:history="1">
        <w:r w:rsidRPr="009F0F97">
          <w:rPr>
            <w:color w:val="000000" w:themeColor="text1"/>
          </w:rPr>
          <w:t>статья 10.5</w:t>
        </w:r>
      </w:hyperlink>
      <w:r w:rsidRPr="009F0F97">
        <w:rPr>
          <w:color w:val="000000" w:themeColor="text1"/>
        </w:rPr>
        <w:t xml:space="preserve"> Закона Рязанской области "О налоговых льготах" (в редакции настоящего Закона) распространяют свое действие на правоотношения, связанные с предоставлением налоговых льгот по транспортному налогу, начиная с налогового периода 2020 года.</w:t>
      </w:r>
    </w:p>
    <w:p w:rsidR="005B2F29" w:rsidRPr="009F0F97" w:rsidRDefault="005B2F2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F0F97">
        <w:rPr>
          <w:color w:val="000000" w:themeColor="text1"/>
        </w:rPr>
        <w:t xml:space="preserve">4. </w:t>
      </w:r>
      <w:hyperlink r:id="rId20" w:history="1">
        <w:r w:rsidRPr="009F0F97">
          <w:rPr>
            <w:color w:val="000000" w:themeColor="text1"/>
          </w:rPr>
          <w:t>Часть 1 статьи 10.3</w:t>
        </w:r>
      </w:hyperlink>
      <w:r w:rsidRPr="009F0F97">
        <w:rPr>
          <w:color w:val="000000" w:themeColor="text1"/>
        </w:rPr>
        <w:t xml:space="preserve"> Закона Рязанской области "О налоговых льготах" (в редакции настоящего Закона) распространяет свое действие на правоотношения, связанные с предоставлением налоговых льгот по транспортному налогу, начиная с налогового периода 2021 года.</w:t>
      </w:r>
    </w:p>
    <w:p w:rsidR="005B2F29" w:rsidRPr="009F0F97" w:rsidRDefault="005B2F29">
      <w:pPr>
        <w:pStyle w:val="ConsPlusNormal"/>
        <w:jc w:val="both"/>
        <w:rPr>
          <w:color w:val="000000" w:themeColor="text1"/>
        </w:rPr>
      </w:pPr>
    </w:p>
    <w:p w:rsidR="005B2F29" w:rsidRPr="009F0F97" w:rsidRDefault="005B2F29">
      <w:pPr>
        <w:pStyle w:val="ConsPlusNormal"/>
        <w:jc w:val="right"/>
        <w:rPr>
          <w:color w:val="000000" w:themeColor="text1"/>
        </w:rPr>
      </w:pPr>
      <w:r w:rsidRPr="009F0F97">
        <w:rPr>
          <w:color w:val="000000" w:themeColor="text1"/>
        </w:rPr>
        <w:t>Губернатор Рязанской области</w:t>
      </w:r>
    </w:p>
    <w:p w:rsidR="005B2F29" w:rsidRPr="009F0F97" w:rsidRDefault="005B2F29">
      <w:pPr>
        <w:pStyle w:val="ConsPlusNormal"/>
        <w:jc w:val="right"/>
        <w:rPr>
          <w:color w:val="000000" w:themeColor="text1"/>
        </w:rPr>
      </w:pPr>
      <w:r w:rsidRPr="009F0F97">
        <w:rPr>
          <w:color w:val="000000" w:themeColor="text1"/>
        </w:rPr>
        <w:t>Н.В.ЛЮБИМОВ</w:t>
      </w:r>
    </w:p>
    <w:p w:rsidR="005B2F29" w:rsidRPr="009F0F97" w:rsidRDefault="005B2F29">
      <w:pPr>
        <w:pStyle w:val="ConsPlusNormal"/>
        <w:rPr>
          <w:color w:val="000000" w:themeColor="text1"/>
        </w:rPr>
      </w:pPr>
      <w:r w:rsidRPr="009F0F97">
        <w:rPr>
          <w:color w:val="000000" w:themeColor="text1"/>
        </w:rPr>
        <w:t>12 июля 2021 года</w:t>
      </w:r>
    </w:p>
    <w:p w:rsidR="005B2F29" w:rsidRPr="009F0F97" w:rsidRDefault="005B2F29">
      <w:pPr>
        <w:pStyle w:val="ConsPlusNormal"/>
        <w:spacing w:before="220"/>
        <w:rPr>
          <w:color w:val="000000" w:themeColor="text1"/>
        </w:rPr>
      </w:pPr>
      <w:r w:rsidRPr="009F0F97">
        <w:rPr>
          <w:color w:val="000000" w:themeColor="text1"/>
        </w:rPr>
        <w:t>N 43-ОЗ</w:t>
      </w:r>
    </w:p>
    <w:p w:rsidR="005B2F29" w:rsidRPr="009F0F97" w:rsidRDefault="005B2F29">
      <w:pPr>
        <w:pStyle w:val="ConsPlusNormal"/>
        <w:jc w:val="both"/>
        <w:rPr>
          <w:color w:val="000000" w:themeColor="text1"/>
        </w:rPr>
      </w:pPr>
    </w:p>
    <w:p w:rsidR="005B2F29" w:rsidRPr="009F0F97" w:rsidRDefault="005B2F29">
      <w:pPr>
        <w:pStyle w:val="ConsPlusNormal"/>
        <w:jc w:val="both"/>
        <w:rPr>
          <w:color w:val="000000" w:themeColor="text1"/>
        </w:rPr>
      </w:pPr>
    </w:p>
    <w:p w:rsidR="009F2110" w:rsidRPr="009F0F97" w:rsidRDefault="009F2110">
      <w:pPr>
        <w:rPr>
          <w:color w:val="000000" w:themeColor="text1"/>
        </w:rPr>
      </w:pPr>
    </w:p>
    <w:sectPr w:rsidR="009F2110" w:rsidRPr="009F0F97" w:rsidSect="00115F17">
      <w:pgSz w:w="11906" w:h="16838" w:code="9"/>
      <w:pgMar w:top="510" w:right="866" w:bottom="51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29"/>
    <w:rsid w:val="00350B7F"/>
    <w:rsid w:val="003E0563"/>
    <w:rsid w:val="005B2F29"/>
    <w:rsid w:val="009F0F97"/>
    <w:rsid w:val="009F2110"/>
    <w:rsid w:val="00F2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2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2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2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2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0AC78D7445B8B2A6601EFFD35AB51B7290ABCDABB2F581F7D593C2B87430CC77A4AC59E27D3F8B705C5B9AF43E0D9FBAD78F38734E2ED51FtA45L" TargetMode="External"/><Relationship Id="rId13" Type="http://schemas.openxmlformats.org/officeDocument/2006/relationships/hyperlink" Target="consultantplus://offline/ref=DF0AC78D7445B8B2A6601EFFD35AB51B7290ABCDABB3F589F5DA93C2B87430CC77A4AC59E27D3F8B785D5B9AF43E0D9FBAD78F38734E2ED51FtA45L" TargetMode="External"/><Relationship Id="rId18" Type="http://schemas.openxmlformats.org/officeDocument/2006/relationships/hyperlink" Target="consultantplus://offline/ref=DF0AC78D7445B8B2A6601EFFD35AB51B7290ABCDABB3F589F5DA93C2B87430CC77A4AC59E27D3F88795455CBA0710CC3FC839C3A754E2CD203A6163Bt84D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F0AC78D7445B8B2A6601EFFD35AB51B7290ABCDABB2F581F7D593C2B87430CC77A4AC59E27D3F887200018AF0775A93A6D6962676502EtD44L" TargetMode="External"/><Relationship Id="rId12" Type="http://schemas.openxmlformats.org/officeDocument/2006/relationships/hyperlink" Target="consultantplus://offline/ref=DF0AC78D7445B8B2A66000F2C536EB117293F6C4ADB1F8DEAB889595E724369925E4F200A3382C897E4A52CEA7t74BL" TargetMode="External"/><Relationship Id="rId17" Type="http://schemas.openxmlformats.org/officeDocument/2006/relationships/hyperlink" Target="consultantplus://offline/ref=DF0AC78D7445B8B2A66000F2C536EB117293FCC2A9B1F8DEAB889595E724369937E4AA0CA23937807200018AF0775A93A6D6962676502EtD4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F0AC78D7445B8B2A6601EFFD35AB51B7290ABCDABB3F589F5DA93C2B87430CC77A4AC59F07D67847B554ECEA2645A92BAtD47L" TargetMode="External"/><Relationship Id="rId20" Type="http://schemas.openxmlformats.org/officeDocument/2006/relationships/hyperlink" Target="consultantplus://offline/ref=DF0AC78D7445B8B2A6601EFFD35AB51B7290ABCDABB3F589F5DA93C2B87430CC77A4AC59E27D3F88795455CBAD710CC3FC839C3A754E2CD203A6163Bt84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0AC78D7445B8B2A6601EFFD35AB51B7290ABCDABB2F581F7D593C2B87430CC77A4AC59F07D67847B554ECEA2645A92BAtD47L" TargetMode="External"/><Relationship Id="rId11" Type="http://schemas.openxmlformats.org/officeDocument/2006/relationships/hyperlink" Target="consultantplus://offline/ref=DF0AC78D7445B8B2A66000F2C536EB11729CF4C7ACB5F8DEAB889595E724369925E4F200A3382C897E4A52CEA7t74BL" TargetMode="External"/><Relationship Id="rId5" Type="http://schemas.openxmlformats.org/officeDocument/2006/relationships/hyperlink" Target="consultantplus://offline/ref=DF0AC78D7445B8B2A6601EFFD35AB51B7290ABCDABB3F588F6DC93C2B87430CC77A4AC59E27D3F88795450CEA0710CC3FC839C3A754E2CD203A6163Bt84DL" TargetMode="External"/><Relationship Id="rId15" Type="http://schemas.openxmlformats.org/officeDocument/2006/relationships/hyperlink" Target="consultantplus://offline/ref=DF0AC78D7445B8B2A6601EFFD35AB51B7290ABCDABB1F18DFFDF93C2B87430CC77A4AC59E27D3F88795450CFA4710CC3FC839C3A754E2CD203A6163Bt84DL" TargetMode="External"/><Relationship Id="rId10" Type="http://schemas.openxmlformats.org/officeDocument/2006/relationships/hyperlink" Target="consultantplus://offline/ref=DF0AC78D7445B8B2A6601EFFD35AB51B7290ABCDABB2F581F7D593C2B87430CC77A4AC59E27D3F8B705C5B9AF43E0D9FBAD78F38734E2ED51FtA45L" TargetMode="External"/><Relationship Id="rId19" Type="http://schemas.openxmlformats.org/officeDocument/2006/relationships/hyperlink" Target="consultantplus://offline/ref=DF0AC78D7445B8B2A6601EFFD35AB51B7290ABCDABB3F589F3DF93C2B87430CC77A4AC59E27D3F8A7D505B9AF43E0D9FBAD78F38734E2ED51FtA4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0AC78D7445B8B2A6601EFFD35AB51B7290ABCDABB2F581F7D593C2B87430CC77A4AC59E27D3F8B705C5B9AF43E0D9FBAD78F38734E2ED51FtA45L" TargetMode="External"/><Relationship Id="rId14" Type="http://schemas.openxmlformats.org/officeDocument/2006/relationships/hyperlink" Target="consultantplus://offline/ref=DF0AC78D7445B8B2A6601EFFD35AB51B7290ABCDABB2F581F7D593C2B87430CC77A4AC59E27D3F8A7A505B9AF43E0D9FBAD78F38734E2ED51FtA45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Юлия Анатольевна</dc:creator>
  <cp:lastModifiedBy>1</cp:lastModifiedBy>
  <cp:revision>3</cp:revision>
  <dcterms:created xsi:type="dcterms:W3CDTF">2021-07-21T12:08:00Z</dcterms:created>
  <dcterms:modified xsi:type="dcterms:W3CDTF">2021-07-21T12:08:00Z</dcterms:modified>
</cp:coreProperties>
</file>