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CD" w:rsidRDefault="00CF06CD" w:rsidP="00462FD0">
      <w:pPr>
        <w:pStyle w:val="ConsPlusTitle"/>
        <w:jc w:val="center"/>
      </w:pPr>
      <w:r>
        <w:t>ЗАКОН</w:t>
      </w:r>
    </w:p>
    <w:p w:rsidR="00CF06CD" w:rsidRDefault="00CF06CD" w:rsidP="00462FD0">
      <w:pPr>
        <w:pStyle w:val="ConsPlusTitle"/>
        <w:jc w:val="center"/>
      </w:pPr>
      <w:r>
        <w:t>РЯЗАНСКОЙ ОБЛАСТИ</w:t>
      </w:r>
    </w:p>
    <w:p w:rsidR="00CF06CD" w:rsidRDefault="00CF06CD" w:rsidP="00462FD0">
      <w:pPr>
        <w:pStyle w:val="ConsPlusTitle"/>
        <w:jc w:val="center"/>
      </w:pPr>
    </w:p>
    <w:p w:rsidR="00CF06CD" w:rsidRDefault="00CF06CD" w:rsidP="00462FD0">
      <w:pPr>
        <w:pStyle w:val="ConsPlusTitle"/>
        <w:jc w:val="center"/>
      </w:pPr>
      <w:r>
        <w:t>О ВНЕСЕНИИ ИЗМЕНЕНИЙ В ЗАКОН РЯЗАНСКОЙ ОБЛАСТИ</w:t>
      </w:r>
    </w:p>
    <w:p w:rsidR="00CF06CD" w:rsidRDefault="00CF06CD" w:rsidP="00462FD0">
      <w:pPr>
        <w:pStyle w:val="ConsPlusTitle"/>
        <w:jc w:val="center"/>
      </w:pPr>
      <w:r>
        <w:t>"О НАЛОГОВЫХ ЛЬГОТАХ"</w:t>
      </w:r>
    </w:p>
    <w:p w:rsidR="00CF06CD" w:rsidRPr="00462FD0" w:rsidRDefault="00CF06CD">
      <w:pPr>
        <w:pStyle w:val="ConsPlusNormal"/>
        <w:jc w:val="both"/>
        <w:rPr>
          <w:color w:val="000000"/>
        </w:rPr>
      </w:pPr>
    </w:p>
    <w:p w:rsidR="00CF06CD" w:rsidRPr="00462FD0" w:rsidRDefault="00CF06CD">
      <w:pPr>
        <w:pStyle w:val="ConsPlusNormal"/>
        <w:jc w:val="right"/>
        <w:rPr>
          <w:color w:val="000000"/>
        </w:rPr>
      </w:pPr>
      <w:hyperlink r:id="rId4" w:history="1">
        <w:r w:rsidRPr="00462FD0">
          <w:rPr>
            <w:color w:val="000000"/>
          </w:rPr>
          <w:t>Принят</w:t>
        </w:r>
      </w:hyperlink>
    </w:p>
    <w:p w:rsidR="00CF06CD" w:rsidRPr="00462FD0" w:rsidRDefault="00CF06CD">
      <w:pPr>
        <w:pStyle w:val="ConsPlusNormal"/>
        <w:jc w:val="right"/>
        <w:rPr>
          <w:color w:val="000000"/>
        </w:rPr>
      </w:pPr>
      <w:r w:rsidRPr="00462FD0">
        <w:rPr>
          <w:color w:val="000000"/>
        </w:rPr>
        <w:t>Рязанской областной Думой</w:t>
      </w:r>
    </w:p>
    <w:p w:rsidR="00CF06CD" w:rsidRPr="00462FD0" w:rsidRDefault="00CF06CD">
      <w:pPr>
        <w:pStyle w:val="ConsPlusNormal"/>
        <w:jc w:val="right"/>
        <w:rPr>
          <w:color w:val="000000"/>
        </w:rPr>
      </w:pPr>
      <w:r w:rsidRPr="00462FD0">
        <w:rPr>
          <w:color w:val="000000"/>
        </w:rPr>
        <w:t>22 ноября 2017 года</w:t>
      </w:r>
    </w:p>
    <w:p w:rsidR="00CF06CD" w:rsidRPr="00462FD0" w:rsidRDefault="00CF06CD">
      <w:pPr>
        <w:pStyle w:val="ConsPlusNormal"/>
        <w:jc w:val="center"/>
        <w:rPr>
          <w:color w:val="000000"/>
        </w:rPr>
      </w:pPr>
      <w:r w:rsidRPr="00462FD0">
        <w:rPr>
          <w:color w:val="000000"/>
        </w:rPr>
        <w:t>Список изменяющих документов</w:t>
      </w:r>
    </w:p>
    <w:p w:rsidR="00CF06CD" w:rsidRPr="00462FD0" w:rsidRDefault="00CF06CD">
      <w:pPr>
        <w:pStyle w:val="ConsPlusNormal"/>
        <w:jc w:val="center"/>
        <w:rPr>
          <w:color w:val="000000"/>
        </w:rPr>
      </w:pPr>
      <w:r w:rsidRPr="00462FD0">
        <w:rPr>
          <w:color w:val="000000"/>
        </w:rPr>
        <w:t xml:space="preserve">(в ред. </w:t>
      </w:r>
      <w:hyperlink r:id="rId5" w:history="1">
        <w:r w:rsidRPr="00462FD0">
          <w:rPr>
            <w:color w:val="000000"/>
          </w:rPr>
          <w:t>Закона</w:t>
        </w:r>
      </w:hyperlink>
      <w:r w:rsidRPr="00462FD0">
        <w:rPr>
          <w:color w:val="000000"/>
        </w:rPr>
        <w:t xml:space="preserve"> Рязанской области</w:t>
      </w:r>
    </w:p>
    <w:p w:rsidR="00CF06CD" w:rsidRPr="00462FD0" w:rsidRDefault="00CF06CD">
      <w:pPr>
        <w:pStyle w:val="ConsPlusNormal"/>
        <w:jc w:val="center"/>
        <w:rPr>
          <w:color w:val="000000"/>
        </w:rPr>
      </w:pPr>
      <w:r w:rsidRPr="00462FD0">
        <w:rPr>
          <w:color w:val="000000"/>
        </w:rPr>
        <w:t>от 13.12.2017 N 98-ОЗ)</w:t>
      </w:r>
    </w:p>
    <w:p w:rsidR="00CF06CD" w:rsidRPr="00462FD0" w:rsidRDefault="00CF06CD">
      <w:pPr>
        <w:pStyle w:val="ConsPlusNormal"/>
        <w:jc w:val="center"/>
        <w:rPr>
          <w:color w:val="000000"/>
        </w:rPr>
      </w:pPr>
    </w:p>
    <w:p w:rsidR="00CF06CD" w:rsidRPr="00462FD0" w:rsidRDefault="00CF06CD">
      <w:pPr>
        <w:pStyle w:val="ConsPlusNormal"/>
        <w:ind w:firstLine="540"/>
        <w:jc w:val="both"/>
        <w:outlineLvl w:val="0"/>
        <w:rPr>
          <w:color w:val="000000"/>
        </w:rPr>
      </w:pPr>
      <w:r w:rsidRPr="00462FD0">
        <w:rPr>
          <w:color w:val="000000"/>
        </w:rPr>
        <w:t>Статья 1</w:t>
      </w:r>
    </w:p>
    <w:p w:rsidR="00CF06CD" w:rsidRPr="00462FD0" w:rsidRDefault="00CF06CD">
      <w:pPr>
        <w:pStyle w:val="ConsPlusNormal"/>
        <w:jc w:val="both"/>
        <w:rPr>
          <w:color w:val="000000"/>
        </w:rPr>
      </w:pPr>
    </w:p>
    <w:p w:rsidR="00CF06CD" w:rsidRPr="00462FD0" w:rsidRDefault="00CF06CD">
      <w:pPr>
        <w:pStyle w:val="ConsPlusNormal"/>
        <w:ind w:firstLine="540"/>
        <w:jc w:val="both"/>
        <w:rPr>
          <w:color w:val="000000"/>
        </w:rPr>
      </w:pPr>
      <w:r w:rsidRPr="00462FD0">
        <w:rPr>
          <w:color w:val="000000"/>
        </w:rPr>
        <w:t xml:space="preserve">Внести в </w:t>
      </w:r>
      <w:hyperlink r:id="rId6" w:history="1">
        <w:r w:rsidRPr="00462FD0">
          <w:rPr>
            <w:color w:val="000000"/>
          </w:rPr>
          <w:t>Закон</w:t>
        </w:r>
      </w:hyperlink>
      <w:r w:rsidRPr="00462FD0">
        <w:rPr>
          <w:color w:val="000000"/>
        </w:rPr>
        <w:t xml:space="preserve"> Рязанской области от 29 апреля 1998 года "О налоговых льготах" (в редакции Законов Рязанской области от 02.09.1998 N 7-ОЗ, от 04.12.1998 N 21-ОЗ, от 23.04.1999 N 26-ОЗ, от 31.05.1999 N 32-ОЗ (в редакции Закона Рязанской области от 29.09.2004 N 73-ОЗ), от 31.08.1999 N 47-ОЗ, от 24.09.1999 N 50-ОЗ, от 15.10.1999 N 54-ОЗ, от 07.12.1999 N 63-ОЗ, от 30.03.2000 N 23-ОЗ, от 02.06.2000 N 35-ОЗ (в редакции Закона Рязанской области от 29.09.2004 N 73-ОЗ), от 04.09.2000 N 63-ОЗ, от 04.12.2000 N 86-ОЗ, от 28.09.2001 N 59-ОЗ, от 08.11.2001 N 71-ОЗ, от 29.12.2001 N 94-ОЗ, от 06.05.2002 N 26-ОЗ (в редакции Законов Рязанской области от 29.07.2002 N 50-ОЗ, от 29.09.2004 N 73-ОЗ), от 31.10.2002 N 66-ОЗ, от 22.11.2002 N 77-ОЗ, от 26.12.2002 N 87-ОЗ, от 03.02.2003 N 2-ОЗ, от 29.05.2003 N 29-ОЗ, от 26.11.2003 N 79-ОЗ (в редакции Закона Рязанской области от 29.09.2004 N 73-ОЗ), от 26.11.2003 N 80-ОЗ (в редакции Закона Рязанской области от 29.09.2004 N 73-ОЗ), от 26.11.2003 N 81-ОЗ, от 26.02.2004 N 12-ОЗ (в редакции Закона Рязанской области от 29.09.2004 N 73-ОЗ), от 08.04.2004 N 21-ОЗ, от 24.09.2004 N 71-ОЗ, от 29.09.2004 N 73-ОЗ, от 02.03.2005 N 18-ОЗ, от 02.12.2005 N 130-ОЗ (в редакции Закона Рязанской области от 13.03.2006 N 15-ОЗ), от 14.09.2006 N 110-ОЗ, от 17.10.2007 N 138-ОЗ, от 09.07.2008 N 72-ОЗ, от 30.03.2009 N 23-ОЗ, от 07.09.2009 N 98-ОЗ, от 04.03.2010 N 13-ОЗ, от 06.12.2010 N 141-ОЗ, от 10.02.2011 N 4-ОЗ, от 16.03.2011 N 12-ОЗ, от 14.11.2011 N 94-ОЗ, от 14.05.2012 N 21-ОЗ, от 28.12.2012 N 104-ОЗ, от 18.11.2013 N 68-ОЗ (в редакции Закона Рязанской области от 15.10.2015 N 73-ОЗ), от 14.11.2014 N 73-ОЗ, от 20.05.2015 N 21-ОЗ, от 15.10.2015 N 73-ОЗ, от 21.07.2016 N 36-ОЗ, от 30.11.2016 N 76-ОЗ, от 31.07.2017 N 56-ОЗ) следующие изменения: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 xml:space="preserve">1) </w:t>
      </w:r>
      <w:hyperlink r:id="rId7" w:history="1">
        <w:r w:rsidRPr="00462FD0">
          <w:rPr>
            <w:color w:val="000000"/>
          </w:rPr>
          <w:t>дополнить</w:t>
        </w:r>
      </w:hyperlink>
      <w:r w:rsidRPr="00462FD0">
        <w:rPr>
          <w:color w:val="000000"/>
        </w:rPr>
        <w:t xml:space="preserve"> статьей 4.1 следующего содержания: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>"Статья 4.1. В случае принятия Правительством Рязанской области решения о приостановлении или прекращении государственной поддержки, решения о прекращении статуса управляющей компании инвестиционного парка, решения о прекращении статуса резидента инвестиционного парка право применения организациями пониженных налоговых ставок, установленных пунктом 3 статьи 5, статьями 5.1, 5.2, 5.3, 5.4, 13.5, 13.6 настоящего Закона, право на освобождение от уплаты авансовых платежей в текущем налоговом периоде и уплаты налога по итогам налогового периода, установленное пунктом 39 статьи 10, пунктами 15, 17, 18 статьи 13.1 настоящего Закона, утрачиваются ими с 1-го числа отчетного (налогового) периода, в котором Правительством Рязанской области принято соответствующее решение, предусмотренное настоящим абзацем.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>В случае принятия Правительством Рязанской области решения о возобновлении государственной поддержки пониженные налоговые ставки, установленные пунктом 3 статьи 5, статьями 5.1, 5.2, 13.5, 13.6 настоящего Закона, и (или) освобождение от уплаты авансовых платежей в текущем налоговом периоде и уплаты налога по итогам налогового периода, установленное пунктом 39 статьи 10, пунктом 15 статьи 13.1 настоящего Закона, применяются организациями, начиная с 1-го числа отчетного периода, следующего за отчетным (налоговым) периодом, в котором Правительством Рязанской области принято решение, предусмотренное настоящим абзацем.";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 xml:space="preserve">2) </w:t>
      </w:r>
      <w:hyperlink r:id="rId8" w:history="1">
        <w:r w:rsidRPr="00462FD0">
          <w:rPr>
            <w:color w:val="000000"/>
          </w:rPr>
          <w:t>дополнить</w:t>
        </w:r>
      </w:hyperlink>
      <w:r w:rsidRPr="00462FD0">
        <w:rPr>
          <w:color w:val="000000"/>
        </w:rPr>
        <w:t xml:space="preserve"> статьями 5.7 и 5.8 следующего содержания: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>"Статья 5.7. Снизить ставку налога на прибыль организаций в части зачисления в областной бюджет на 4,5 пункта (процента) включенным в реестр индустриальных (промышленных) парков и управляющих компаний индустриальных (промышленных) парков, соответствующих установленным Правительством Российской Федерации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управляющим компаниям индустриальных (промышленных) парков, расположенных на территории Рязанской области, на пять последовательных налоговых периодов, начиная с налогового периода, в котором в соответствии с данными налогового учета была впервые получена прибыль. Срок применения права на пониженную налоговую ставку, установленную настоящей статьей, не может превышать десять налоговых периодов, следующих за налоговым периодом, в котором управляющая компания индустриального (промышленного) парка впервые включена в предусмотренный настоящей статьей реестр.</w:t>
      </w:r>
    </w:p>
    <w:p w:rsidR="00CF06CD" w:rsidRPr="00462FD0" w:rsidRDefault="00CF06CD">
      <w:pPr>
        <w:pStyle w:val="ConsPlusNormal"/>
        <w:jc w:val="both"/>
        <w:rPr>
          <w:color w:val="000000"/>
        </w:rPr>
      </w:pPr>
    </w:p>
    <w:p w:rsidR="00CF06CD" w:rsidRPr="00462FD0" w:rsidRDefault="00CF06CD">
      <w:pPr>
        <w:pStyle w:val="ConsPlusNormal"/>
        <w:ind w:firstLine="540"/>
        <w:jc w:val="both"/>
        <w:rPr>
          <w:color w:val="000000"/>
        </w:rPr>
      </w:pPr>
      <w:r w:rsidRPr="00462FD0">
        <w:rPr>
          <w:color w:val="000000"/>
        </w:rPr>
        <w:t xml:space="preserve">Статья 5.8. Снизить на налоговые периоды 2018, 2019, 2020 годов ставку налога на прибыль организаций в части зачисления в областной бюджет на 4,5 пункта (процента) определенным </w:t>
      </w:r>
      <w:hyperlink r:id="rId9" w:history="1">
        <w:r w:rsidRPr="00462FD0">
          <w:rPr>
            <w:color w:val="000000"/>
          </w:rPr>
          <w:t>пунктом 2.1 статьи 2</w:t>
        </w:r>
      </w:hyperlink>
      <w:r w:rsidRPr="00462FD0">
        <w:rPr>
          <w:color w:val="000000"/>
        </w:rPr>
        <w:t xml:space="preserve"> Федерального закона от 12 января 1996 года N 7-ФЗ "О некоммерческих организациях" социально ориентированным некоммерческим организациям, включенным в реестр поставщиков социальных услуг Рязанской области (за исключением государственных учреждений, муниципальных учреждений), доходы которых от оказания социальных услуг в текущем налоговом периоде составляют не менее 70 процентов в общем объеме доходов, учитываемых при определении налоговой базы в соответствии с </w:t>
      </w:r>
      <w:hyperlink r:id="rId10" w:history="1">
        <w:r w:rsidRPr="00462FD0">
          <w:rPr>
            <w:color w:val="000000"/>
          </w:rPr>
          <w:t>главой 25</w:t>
        </w:r>
      </w:hyperlink>
      <w:r w:rsidRPr="00462FD0">
        <w:rPr>
          <w:color w:val="000000"/>
        </w:rPr>
        <w:t xml:space="preserve"> части второй Налогового кодекса Российской Федерации.";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 xml:space="preserve">3) </w:t>
      </w:r>
      <w:hyperlink r:id="rId11" w:history="1">
        <w:r w:rsidRPr="00462FD0">
          <w:rPr>
            <w:color w:val="000000"/>
          </w:rPr>
          <w:t>пункт 1 статьи 10</w:t>
        </w:r>
      </w:hyperlink>
      <w:r w:rsidRPr="00462FD0">
        <w:rPr>
          <w:color w:val="000000"/>
        </w:rPr>
        <w:t xml:space="preserve"> признать утратившим силу;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 xml:space="preserve">4) в </w:t>
      </w:r>
      <w:hyperlink r:id="rId12" w:history="1">
        <w:r w:rsidRPr="00462FD0">
          <w:rPr>
            <w:color w:val="000000"/>
          </w:rPr>
          <w:t>статье 13.1</w:t>
        </w:r>
      </w:hyperlink>
      <w:r w:rsidRPr="00462FD0">
        <w:rPr>
          <w:color w:val="000000"/>
        </w:rPr>
        <w:t>: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 xml:space="preserve">а) </w:t>
      </w:r>
      <w:hyperlink r:id="rId13" w:history="1">
        <w:r w:rsidRPr="00462FD0">
          <w:rPr>
            <w:color w:val="000000"/>
          </w:rPr>
          <w:t>пункт 1</w:t>
        </w:r>
      </w:hyperlink>
      <w:r w:rsidRPr="00462FD0">
        <w:rPr>
          <w:color w:val="000000"/>
        </w:rPr>
        <w:t xml:space="preserve"> признать утратившим силу;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 xml:space="preserve">б) </w:t>
      </w:r>
      <w:hyperlink r:id="rId14" w:history="1">
        <w:r w:rsidRPr="00462FD0">
          <w:rPr>
            <w:color w:val="000000"/>
          </w:rPr>
          <w:t>дополнить</w:t>
        </w:r>
      </w:hyperlink>
      <w:r w:rsidRPr="00462FD0">
        <w:rPr>
          <w:color w:val="000000"/>
        </w:rPr>
        <w:t xml:space="preserve"> пунктами 21 - 24 следующего содержания: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>"21) включенные в реестр индустриальных (промышленных) парков и управляющих компаний индустриальных (промышленных) парков, соответствующих установленным Правительством Российской Федерации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управляющие компании индустриальных (промышленных) парков, расположенных на территории Рязанской области, в отношении имущества, приобретенного или созданного на территории индустриального (промышленного) парка и не являвшегося объектом налогообложения налогом на имущество организаций на дату первого включения управляющей компании индустриального (промышленного) парка в предусмотренный настоящим пунктом реестр, в течение пяти лет с месяца, следующего за месяцем принятия на учет указанного имущества;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>22) социально ориентированные некоммерческие организации, указанные в статье 5.8 настоящего Закона;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 xml:space="preserve">23) организации - частные партнеры, заключившие после 1 января 2018 года в соответствии с Федеральным </w:t>
      </w:r>
      <w:hyperlink r:id="rId15" w:history="1">
        <w:r w:rsidRPr="00462FD0">
          <w:rPr>
            <w:color w:val="000000"/>
          </w:rPr>
          <w:t>законом</w:t>
        </w:r>
      </w:hyperlink>
      <w:r w:rsidRPr="00462FD0">
        <w:rPr>
          <w:color w:val="000000"/>
        </w:rP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 N 224-ФЗ) соглашение о государственно-частном партнерстве, муниципально-частном партнерстве с Рязанской областью, муниципальными образованиями Рязанской области, объектами которого являются создаваемые на территории Рязанской области объекты, определенные в </w:t>
      </w:r>
      <w:hyperlink r:id="rId16" w:history="1">
        <w:r w:rsidRPr="00462FD0">
          <w:rPr>
            <w:color w:val="000000"/>
          </w:rPr>
          <w:t>пунктах 11</w:t>
        </w:r>
      </w:hyperlink>
      <w:r w:rsidRPr="00462FD0">
        <w:rPr>
          <w:color w:val="000000"/>
        </w:rPr>
        <w:t xml:space="preserve">, </w:t>
      </w:r>
      <w:hyperlink r:id="rId17" w:history="1">
        <w:r w:rsidRPr="00462FD0">
          <w:rPr>
            <w:color w:val="000000"/>
          </w:rPr>
          <w:t>12</w:t>
        </w:r>
      </w:hyperlink>
      <w:r w:rsidRPr="00462FD0">
        <w:rPr>
          <w:color w:val="000000"/>
        </w:rPr>
        <w:t xml:space="preserve">, </w:t>
      </w:r>
      <w:hyperlink r:id="rId18" w:history="1">
        <w:r w:rsidRPr="00462FD0">
          <w:rPr>
            <w:color w:val="000000"/>
          </w:rPr>
          <w:t>13</w:t>
        </w:r>
      </w:hyperlink>
      <w:r w:rsidRPr="00462FD0">
        <w:rPr>
          <w:color w:val="000000"/>
        </w:rPr>
        <w:t xml:space="preserve">, </w:t>
      </w:r>
      <w:hyperlink r:id="rId19" w:history="1">
        <w:r w:rsidRPr="00462FD0">
          <w:rPr>
            <w:color w:val="000000"/>
          </w:rPr>
          <w:t>14 части 1 статьи 7</w:t>
        </w:r>
      </w:hyperlink>
      <w:r w:rsidRPr="00462FD0">
        <w:rPr>
          <w:color w:val="000000"/>
        </w:rPr>
        <w:t xml:space="preserve"> Федерального закона N 224-ФЗ, на пять последовательных налоговых периодов, начиная с налогового периода, следующего за налоговым периодом, в котором заключено указанное соглашение;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 xml:space="preserve">24) организации - концессионеры, заключившие после 1 января 2018 года в соответствии с Федеральным </w:t>
      </w:r>
      <w:hyperlink r:id="rId20" w:history="1">
        <w:r w:rsidRPr="00462FD0">
          <w:rPr>
            <w:color w:val="000000"/>
          </w:rPr>
          <w:t>законом</w:t>
        </w:r>
      </w:hyperlink>
      <w:r w:rsidRPr="00462FD0">
        <w:rPr>
          <w:color w:val="000000"/>
        </w:rPr>
        <w:t xml:space="preserve"> от 21 июля 2005 года N 115-ФЗ "О концессионных соглашениях" (далее - Федеральный закон N 115-ФЗ) концессионное соглашение с Рязанской областью, муниципальными образованиями Рязанской области, объектами которого являются создаваемые и (или) реконструируемые на территории Рязанской области объекты, определенные </w:t>
      </w:r>
      <w:hyperlink r:id="rId21" w:history="1">
        <w:r w:rsidRPr="00462FD0">
          <w:rPr>
            <w:color w:val="000000"/>
          </w:rPr>
          <w:t>пунктами 11</w:t>
        </w:r>
      </w:hyperlink>
      <w:r w:rsidRPr="00462FD0">
        <w:rPr>
          <w:color w:val="000000"/>
        </w:rPr>
        <w:t xml:space="preserve">, </w:t>
      </w:r>
      <w:hyperlink r:id="rId22" w:history="1">
        <w:r w:rsidRPr="00462FD0">
          <w:rPr>
            <w:color w:val="000000"/>
          </w:rPr>
          <w:t>13</w:t>
        </w:r>
      </w:hyperlink>
      <w:r w:rsidRPr="00462FD0">
        <w:rPr>
          <w:color w:val="000000"/>
        </w:rPr>
        <w:t xml:space="preserve">, </w:t>
      </w:r>
      <w:hyperlink r:id="rId23" w:history="1">
        <w:r w:rsidRPr="00462FD0">
          <w:rPr>
            <w:color w:val="000000"/>
          </w:rPr>
          <w:t>14</w:t>
        </w:r>
      </w:hyperlink>
      <w:r w:rsidRPr="00462FD0">
        <w:rPr>
          <w:color w:val="000000"/>
        </w:rPr>
        <w:t xml:space="preserve">, </w:t>
      </w:r>
      <w:hyperlink r:id="rId24" w:history="1">
        <w:r w:rsidRPr="00462FD0">
          <w:rPr>
            <w:color w:val="000000"/>
          </w:rPr>
          <w:t>17</w:t>
        </w:r>
      </w:hyperlink>
      <w:r w:rsidRPr="00462FD0">
        <w:rPr>
          <w:color w:val="000000"/>
        </w:rPr>
        <w:t xml:space="preserve">, </w:t>
      </w:r>
      <w:hyperlink r:id="rId25" w:history="1">
        <w:r w:rsidRPr="00462FD0">
          <w:rPr>
            <w:color w:val="000000"/>
          </w:rPr>
          <w:t>18</w:t>
        </w:r>
      </w:hyperlink>
      <w:r w:rsidRPr="00462FD0">
        <w:rPr>
          <w:color w:val="000000"/>
        </w:rPr>
        <w:t xml:space="preserve">, </w:t>
      </w:r>
      <w:hyperlink r:id="rId26" w:history="1">
        <w:r w:rsidRPr="00462FD0">
          <w:rPr>
            <w:color w:val="000000"/>
          </w:rPr>
          <w:t>19 части 1 статьи 4</w:t>
        </w:r>
      </w:hyperlink>
      <w:r w:rsidRPr="00462FD0">
        <w:rPr>
          <w:color w:val="000000"/>
        </w:rPr>
        <w:t xml:space="preserve"> Федерального закона N 115-ФЗ, на пять последовательных налоговых периодов, начиная с налогового периода, следующего за налоговым периодом, в котором заключено указанное соглашение.";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 xml:space="preserve">5) </w:t>
      </w:r>
      <w:hyperlink r:id="rId27" w:history="1">
        <w:r w:rsidRPr="00462FD0">
          <w:rPr>
            <w:color w:val="000000"/>
          </w:rPr>
          <w:t>дополнить</w:t>
        </w:r>
      </w:hyperlink>
      <w:r w:rsidRPr="00462FD0">
        <w:rPr>
          <w:color w:val="000000"/>
        </w:rPr>
        <w:t xml:space="preserve"> статьей 13.1.1 следующего содержания: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 xml:space="preserve">"Статья 13.1.1. Освобождаются от уплаты авансовых платежей по налогу на имущество организаций в текущем налоговом периоде и уплаты налога на имущество организаций по итогам налогового периода в отношении имущества, определенного </w:t>
      </w:r>
      <w:hyperlink r:id="rId28" w:history="1">
        <w:r w:rsidRPr="00462FD0">
          <w:rPr>
            <w:color w:val="000000"/>
          </w:rPr>
          <w:t>пунктом 25 статьи 381</w:t>
        </w:r>
      </w:hyperlink>
      <w:r w:rsidRPr="00462FD0">
        <w:rPr>
          <w:color w:val="000000"/>
        </w:rPr>
        <w:t xml:space="preserve"> части второй Налогового кодекса Российской Федерации, следующие налогоплательщики: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 xml:space="preserve">1) организации, доходы которых в текущем налоговом периоде от деятельности в области научных исследований и разработок, здравоохранения и социальных услуг (коды видов экономической деятельности 82, 86 - 88 Общероссийского классификатора видов экономической деятельности ОК 029-2014) составляют не менее 70 процентов доходов организации, учитываемых при определении налоговой базы в соответствии с </w:t>
      </w:r>
      <w:hyperlink r:id="rId29" w:history="1">
        <w:r w:rsidRPr="00462FD0">
          <w:rPr>
            <w:color w:val="000000"/>
          </w:rPr>
          <w:t>главой 25</w:t>
        </w:r>
      </w:hyperlink>
      <w:r w:rsidRPr="00462FD0">
        <w:rPr>
          <w:color w:val="000000"/>
        </w:rPr>
        <w:t xml:space="preserve"> части второй Налогового кодекса Российской Федерации;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 xml:space="preserve">2) организации - получатели государственной поддержки в отношении движимого имущества, которое определено инвестиционным соглашением, заключаемым в соответствии с </w:t>
      </w:r>
      <w:hyperlink r:id="rId30" w:history="1">
        <w:r w:rsidRPr="00462FD0">
          <w:rPr>
            <w:color w:val="000000"/>
          </w:rPr>
          <w:t>Законом</w:t>
        </w:r>
      </w:hyperlink>
      <w:r w:rsidRPr="00462FD0">
        <w:rPr>
          <w:color w:val="000000"/>
        </w:rPr>
        <w:t xml:space="preserve"> Рязанской области "О государственной поддержке инвестиционной деятельности на территории Рязанской области", в течение трех лет, начиная с месяца, следующего за месяцем принятия на учет указанного имущества.";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 xml:space="preserve">6) </w:t>
      </w:r>
      <w:hyperlink r:id="rId31" w:history="1">
        <w:r w:rsidRPr="00462FD0">
          <w:rPr>
            <w:color w:val="000000"/>
          </w:rPr>
          <w:t>статью 14</w:t>
        </w:r>
      </w:hyperlink>
      <w:r w:rsidRPr="00462FD0">
        <w:rPr>
          <w:color w:val="000000"/>
        </w:rPr>
        <w:t xml:space="preserve"> изложить в следующей редакции: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>"Статья 14. Налогоплательщики, применяющие налоговые льготы, пониженные налоговые ставки в соответствии с положениями статей 5, 5.1, 5.2, 5.3, 5.4, 5.7, 5.8, 5.9, 13.1 (за исключением пунктов 19 и 20), 13.1.1, 13.3, 13.5, 13.6, 13.7, 13.9 настоящего Закона, предоставляют отчет о применении налоговых льгот, пониженных ставок налогов (далее в настоящем Законе - отчет) в уполномоченный центральный исполнительный орган государственной власти Рязанской области, осуществляющий исполнительно-распорядительную деятельность на территории Рязанской области в сфере экономики.</w:t>
      </w:r>
    </w:p>
    <w:p w:rsidR="00CF06CD" w:rsidRPr="00462FD0" w:rsidRDefault="00CF06CD">
      <w:pPr>
        <w:pStyle w:val="ConsPlusNormal"/>
        <w:jc w:val="both"/>
        <w:rPr>
          <w:color w:val="000000"/>
        </w:rPr>
      </w:pPr>
      <w:r w:rsidRPr="00462FD0">
        <w:rPr>
          <w:color w:val="000000"/>
        </w:rPr>
        <w:t xml:space="preserve">(в ред. </w:t>
      </w:r>
      <w:hyperlink r:id="rId32" w:history="1">
        <w:r w:rsidRPr="00462FD0">
          <w:rPr>
            <w:color w:val="000000"/>
          </w:rPr>
          <w:t>Закона</w:t>
        </w:r>
      </w:hyperlink>
      <w:r w:rsidRPr="00462FD0">
        <w:rPr>
          <w:color w:val="000000"/>
        </w:rPr>
        <w:t xml:space="preserve"> Рязанской области от 13.12.2017 N 98-ОЗ)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>Налогоплательщики - юридические лица, применяющие налоговые льготы в соответствии с положениями статей 10 (за исключением пункта 39.1) и 13.8 настоящего Закона, представляют отчет в уполномоченный центральный исполнительный орган государственной власти Рязанской области, осуществляющий исполнительно-распорядительную деятельность на территории Рязанской области в сфере транспорта, использования автомобильных дорог и осуществления дорожной деятельности.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>Отчет предоставляется по форме, установленной в приложении к настоящему Закону, не позднее 15 апреля года, следующего за отчетным.";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  <w:lang w:val="en-US"/>
        </w:rPr>
      </w:pPr>
      <w:r w:rsidRPr="00462FD0">
        <w:rPr>
          <w:color w:val="000000"/>
        </w:rPr>
        <w:t xml:space="preserve">7) </w:t>
      </w:r>
      <w:hyperlink r:id="rId33" w:history="1">
        <w:r w:rsidRPr="00462FD0">
          <w:rPr>
            <w:color w:val="000000"/>
          </w:rPr>
          <w:t>приложение</w:t>
        </w:r>
      </w:hyperlink>
      <w:r w:rsidRPr="00462FD0">
        <w:rPr>
          <w:color w:val="000000"/>
        </w:rPr>
        <w:t xml:space="preserve"> к Закону Рязанской области "О налоговых льготах" изложить в следующей редакции: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  <w:lang w:val="en-US"/>
        </w:rPr>
      </w:pPr>
    </w:p>
    <w:p w:rsidR="00CF06CD" w:rsidRPr="00462FD0" w:rsidRDefault="00CF06CD">
      <w:pPr>
        <w:pStyle w:val="ConsPlusNormal"/>
        <w:jc w:val="both"/>
        <w:rPr>
          <w:color w:val="000000"/>
        </w:rPr>
      </w:pPr>
    </w:p>
    <w:p w:rsidR="00CF06CD" w:rsidRPr="00462FD0" w:rsidRDefault="00CF06CD">
      <w:pPr>
        <w:pStyle w:val="ConsPlusNormal"/>
        <w:jc w:val="right"/>
        <w:rPr>
          <w:color w:val="000000"/>
        </w:rPr>
      </w:pPr>
      <w:r w:rsidRPr="00462FD0">
        <w:rPr>
          <w:color w:val="000000"/>
        </w:rPr>
        <w:t>"Приложение</w:t>
      </w:r>
    </w:p>
    <w:p w:rsidR="00CF06CD" w:rsidRPr="00462FD0" w:rsidRDefault="00CF06CD">
      <w:pPr>
        <w:pStyle w:val="ConsPlusNormal"/>
        <w:jc w:val="right"/>
        <w:rPr>
          <w:color w:val="000000"/>
        </w:rPr>
      </w:pPr>
      <w:r w:rsidRPr="00462FD0">
        <w:rPr>
          <w:color w:val="000000"/>
        </w:rPr>
        <w:t>к Закону Рязанской области</w:t>
      </w:r>
    </w:p>
    <w:p w:rsidR="00CF06CD" w:rsidRPr="00462FD0" w:rsidRDefault="00CF06CD">
      <w:pPr>
        <w:pStyle w:val="ConsPlusNormal"/>
        <w:jc w:val="right"/>
        <w:rPr>
          <w:color w:val="000000"/>
        </w:rPr>
      </w:pPr>
      <w:r w:rsidRPr="00462FD0">
        <w:rPr>
          <w:color w:val="000000"/>
        </w:rPr>
        <w:t>"О налоговых льготах"</w:t>
      </w:r>
    </w:p>
    <w:p w:rsidR="00CF06CD" w:rsidRPr="00462FD0" w:rsidRDefault="00CF06CD">
      <w:pPr>
        <w:pStyle w:val="ConsPlusNormal"/>
        <w:jc w:val="both"/>
        <w:rPr>
          <w:color w:val="000000"/>
        </w:rPr>
      </w:pPr>
    </w:p>
    <w:p w:rsidR="00CF06CD" w:rsidRPr="00462FD0" w:rsidRDefault="00CF06CD">
      <w:pPr>
        <w:pStyle w:val="ConsPlusNormal"/>
        <w:jc w:val="center"/>
        <w:rPr>
          <w:color w:val="000000"/>
        </w:rPr>
      </w:pPr>
      <w:r w:rsidRPr="00462FD0">
        <w:rPr>
          <w:color w:val="000000"/>
        </w:rPr>
        <w:t>ОТЧЕТ</w:t>
      </w:r>
    </w:p>
    <w:p w:rsidR="00CF06CD" w:rsidRPr="00462FD0" w:rsidRDefault="00CF06CD">
      <w:pPr>
        <w:pStyle w:val="ConsPlusNormal"/>
        <w:jc w:val="center"/>
        <w:rPr>
          <w:color w:val="000000"/>
        </w:rPr>
      </w:pPr>
      <w:r w:rsidRPr="00462FD0">
        <w:rPr>
          <w:color w:val="000000"/>
        </w:rPr>
        <w:t>о применении налоговых льгот,</w:t>
      </w:r>
    </w:p>
    <w:p w:rsidR="00CF06CD" w:rsidRPr="00462FD0" w:rsidRDefault="00CF06CD">
      <w:pPr>
        <w:pStyle w:val="ConsPlusNormal"/>
        <w:jc w:val="center"/>
        <w:rPr>
          <w:color w:val="000000"/>
        </w:rPr>
      </w:pPr>
      <w:r w:rsidRPr="00462FD0">
        <w:rPr>
          <w:color w:val="000000"/>
        </w:rPr>
        <w:t>пониженных ставок налогов за ______ год</w:t>
      </w:r>
    </w:p>
    <w:p w:rsidR="00CF06CD" w:rsidRPr="00462FD0" w:rsidRDefault="00CF06CD">
      <w:pPr>
        <w:pStyle w:val="ConsPlusNormal"/>
        <w:jc w:val="both"/>
        <w:rPr>
          <w:color w:val="000000"/>
        </w:rPr>
      </w:pPr>
    </w:p>
    <w:p w:rsidR="00CF06CD" w:rsidRPr="00462FD0" w:rsidRDefault="00CF06CD">
      <w:pPr>
        <w:pStyle w:val="ConsPlusNormal"/>
        <w:ind w:firstLine="540"/>
        <w:jc w:val="both"/>
        <w:rPr>
          <w:color w:val="000000"/>
        </w:rPr>
      </w:pPr>
      <w:r w:rsidRPr="00462FD0">
        <w:rPr>
          <w:color w:val="000000"/>
        </w:rPr>
        <w:t>Организация ________________________________________________________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>Идентификационный номер (ИНН/КПП) __________________________________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>Местонахождение (фактическое)_______________________________________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>Юридический адрес __________________________________________________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>Номер контактного телефона _________________________________________</w:t>
      </w:r>
    </w:p>
    <w:p w:rsidR="00CF06CD" w:rsidRPr="00462FD0" w:rsidRDefault="00CF06CD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2948"/>
        <w:gridCol w:w="2154"/>
        <w:gridCol w:w="1361"/>
      </w:tblGrid>
      <w:tr w:rsidR="00CF06CD" w:rsidRPr="00462FD0">
        <w:tc>
          <w:tcPr>
            <w:tcW w:w="2608" w:type="dxa"/>
            <w:vMerge w:val="restart"/>
          </w:tcPr>
          <w:p w:rsidR="00CF06CD" w:rsidRPr="00462FD0" w:rsidRDefault="00CF06CD">
            <w:pPr>
              <w:pStyle w:val="ConsPlusNormal"/>
              <w:jc w:val="center"/>
              <w:rPr>
                <w:color w:val="000000"/>
              </w:rPr>
            </w:pPr>
            <w:r w:rsidRPr="00462FD0">
              <w:rPr>
                <w:color w:val="000000"/>
              </w:rPr>
              <w:t>Наименование налога</w:t>
            </w:r>
          </w:p>
        </w:tc>
        <w:tc>
          <w:tcPr>
            <w:tcW w:w="2948" w:type="dxa"/>
            <w:vMerge w:val="restart"/>
          </w:tcPr>
          <w:p w:rsidR="00CF06CD" w:rsidRPr="00462FD0" w:rsidRDefault="00CF06CD">
            <w:pPr>
              <w:pStyle w:val="ConsPlusNormal"/>
              <w:jc w:val="center"/>
              <w:rPr>
                <w:color w:val="000000"/>
              </w:rPr>
            </w:pPr>
            <w:r w:rsidRPr="00462FD0">
              <w:rPr>
                <w:color w:val="000000"/>
              </w:rPr>
              <w:t>N пункта (или N части), N статьи Закона "О налоговых льготах"</w:t>
            </w:r>
          </w:p>
        </w:tc>
        <w:tc>
          <w:tcPr>
            <w:tcW w:w="3515" w:type="dxa"/>
            <w:gridSpan w:val="2"/>
          </w:tcPr>
          <w:p w:rsidR="00CF06CD" w:rsidRPr="00462FD0" w:rsidRDefault="00CF06CD">
            <w:pPr>
              <w:pStyle w:val="ConsPlusNormal"/>
              <w:jc w:val="center"/>
              <w:rPr>
                <w:color w:val="000000"/>
              </w:rPr>
            </w:pPr>
            <w:r w:rsidRPr="00462FD0">
              <w:rPr>
                <w:color w:val="000000"/>
              </w:rPr>
              <w:t>Сумма льгот, руб.</w:t>
            </w:r>
          </w:p>
        </w:tc>
      </w:tr>
      <w:tr w:rsidR="00CF06CD" w:rsidRPr="00462FD0">
        <w:tc>
          <w:tcPr>
            <w:tcW w:w="2608" w:type="dxa"/>
            <w:vMerge/>
          </w:tcPr>
          <w:p w:rsidR="00CF06CD" w:rsidRPr="00462FD0" w:rsidRDefault="00CF06CD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CF06CD" w:rsidRPr="00462FD0" w:rsidRDefault="00CF06CD">
            <w:pPr>
              <w:rPr>
                <w:color w:val="000000"/>
              </w:rPr>
            </w:pPr>
          </w:p>
        </w:tc>
        <w:tc>
          <w:tcPr>
            <w:tcW w:w="2154" w:type="dxa"/>
          </w:tcPr>
          <w:p w:rsidR="00CF06CD" w:rsidRPr="00462FD0" w:rsidRDefault="00CF06CD">
            <w:pPr>
              <w:pStyle w:val="ConsPlusNormal"/>
              <w:jc w:val="center"/>
              <w:rPr>
                <w:color w:val="000000"/>
              </w:rPr>
            </w:pPr>
            <w:r w:rsidRPr="00462FD0">
              <w:rPr>
                <w:color w:val="000000"/>
              </w:rPr>
              <w:t>Год, предшествующий отчетному году</w:t>
            </w:r>
          </w:p>
        </w:tc>
        <w:tc>
          <w:tcPr>
            <w:tcW w:w="1361" w:type="dxa"/>
          </w:tcPr>
          <w:p w:rsidR="00CF06CD" w:rsidRPr="00462FD0" w:rsidRDefault="00CF06CD">
            <w:pPr>
              <w:pStyle w:val="ConsPlusNormal"/>
              <w:jc w:val="center"/>
              <w:rPr>
                <w:color w:val="000000"/>
              </w:rPr>
            </w:pPr>
            <w:r w:rsidRPr="00462FD0">
              <w:rPr>
                <w:color w:val="000000"/>
              </w:rPr>
              <w:t>Отчетный год</w:t>
            </w:r>
          </w:p>
        </w:tc>
      </w:tr>
      <w:tr w:rsidR="00CF06CD" w:rsidRPr="00462FD0">
        <w:tc>
          <w:tcPr>
            <w:tcW w:w="2608" w:type="dxa"/>
          </w:tcPr>
          <w:p w:rsidR="00CF06CD" w:rsidRPr="00462FD0" w:rsidRDefault="00CF06CD">
            <w:pPr>
              <w:pStyle w:val="ConsPlusNormal"/>
              <w:jc w:val="both"/>
              <w:rPr>
                <w:color w:val="000000"/>
              </w:rPr>
            </w:pPr>
            <w:r w:rsidRPr="00462FD0">
              <w:rPr>
                <w:color w:val="000000"/>
              </w:rPr>
              <w:t>1.</w:t>
            </w:r>
          </w:p>
        </w:tc>
        <w:tc>
          <w:tcPr>
            <w:tcW w:w="2948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</w:tr>
      <w:tr w:rsidR="00CF06CD" w:rsidRPr="00462FD0">
        <w:tc>
          <w:tcPr>
            <w:tcW w:w="2608" w:type="dxa"/>
          </w:tcPr>
          <w:p w:rsidR="00CF06CD" w:rsidRPr="00462FD0" w:rsidRDefault="00CF06CD">
            <w:pPr>
              <w:pStyle w:val="ConsPlusNormal"/>
              <w:jc w:val="both"/>
              <w:rPr>
                <w:color w:val="000000"/>
              </w:rPr>
            </w:pPr>
            <w:r w:rsidRPr="00462FD0">
              <w:rPr>
                <w:color w:val="000000"/>
              </w:rPr>
              <w:t>2.</w:t>
            </w:r>
          </w:p>
        </w:tc>
        <w:tc>
          <w:tcPr>
            <w:tcW w:w="2948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</w:tr>
      <w:tr w:rsidR="00CF06CD" w:rsidRPr="00462FD0">
        <w:tc>
          <w:tcPr>
            <w:tcW w:w="2608" w:type="dxa"/>
          </w:tcPr>
          <w:p w:rsidR="00CF06CD" w:rsidRPr="00462FD0" w:rsidRDefault="00CF06CD">
            <w:pPr>
              <w:pStyle w:val="ConsPlusNormal"/>
              <w:jc w:val="both"/>
              <w:rPr>
                <w:color w:val="000000"/>
              </w:rPr>
            </w:pPr>
            <w:r w:rsidRPr="00462FD0">
              <w:rPr>
                <w:color w:val="000000"/>
              </w:rPr>
              <w:t>Итого</w:t>
            </w:r>
          </w:p>
        </w:tc>
        <w:tc>
          <w:tcPr>
            <w:tcW w:w="2948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</w:tr>
    </w:tbl>
    <w:p w:rsidR="00CF06CD" w:rsidRPr="00462FD0" w:rsidRDefault="00CF06CD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604"/>
        <w:gridCol w:w="2268"/>
        <w:gridCol w:w="1701"/>
      </w:tblGrid>
      <w:tr w:rsidR="00CF06CD" w:rsidRPr="00462FD0">
        <w:tc>
          <w:tcPr>
            <w:tcW w:w="510" w:type="dxa"/>
          </w:tcPr>
          <w:p w:rsidR="00CF06CD" w:rsidRPr="00462FD0" w:rsidRDefault="00CF06CD">
            <w:pPr>
              <w:pStyle w:val="ConsPlusNormal"/>
              <w:jc w:val="center"/>
              <w:rPr>
                <w:color w:val="000000"/>
              </w:rPr>
            </w:pPr>
            <w:r w:rsidRPr="00462FD0">
              <w:rPr>
                <w:color w:val="000000"/>
              </w:rPr>
              <w:t>NN</w:t>
            </w:r>
          </w:p>
          <w:p w:rsidR="00CF06CD" w:rsidRPr="00462FD0" w:rsidRDefault="00CF06CD">
            <w:pPr>
              <w:pStyle w:val="ConsPlusNormal"/>
              <w:jc w:val="center"/>
              <w:rPr>
                <w:color w:val="000000"/>
              </w:rPr>
            </w:pPr>
            <w:r w:rsidRPr="00462FD0">
              <w:rPr>
                <w:color w:val="000000"/>
              </w:rPr>
              <w:t>пп</w:t>
            </w:r>
          </w:p>
        </w:tc>
        <w:tc>
          <w:tcPr>
            <w:tcW w:w="4604" w:type="dxa"/>
          </w:tcPr>
          <w:p w:rsidR="00CF06CD" w:rsidRPr="00462FD0" w:rsidRDefault="00CF06CD">
            <w:pPr>
              <w:pStyle w:val="ConsPlusNormal"/>
              <w:jc w:val="center"/>
              <w:rPr>
                <w:color w:val="000000"/>
              </w:rPr>
            </w:pPr>
            <w:r w:rsidRPr="00462FD0">
              <w:rPr>
                <w:color w:val="000000"/>
              </w:rPr>
              <w:t>Показатель</w:t>
            </w:r>
          </w:p>
        </w:tc>
        <w:tc>
          <w:tcPr>
            <w:tcW w:w="2268" w:type="dxa"/>
          </w:tcPr>
          <w:p w:rsidR="00CF06CD" w:rsidRPr="00462FD0" w:rsidRDefault="00CF06CD">
            <w:pPr>
              <w:pStyle w:val="ConsPlusNormal"/>
              <w:jc w:val="center"/>
              <w:rPr>
                <w:color w:val="000000"/>
              </w:rPr>
            </w:pPr>
            <w:r w:rsidRPr="00462FD0">
              <w:rPr>
                <w:color w:val="000000"/>
              </w:rPr>
              <w:t>Год, предшествующий отчетному году</w:t>
            </w:r>
          </w:p>
        </w:tc>
        <w:tc>
          <w:tcPr>
            <w:tcW w:w="1701" w:type="dxa"/>
          </w:tcPr>
          <w:p w:rsidR="00CF06CD" w:rsidRPr="00462FD0" w:rsidRDefault="00CF06CD">
            <w:pPr>
              <w:pStyle w:val="ConsPlusNormal"/>
              <w:jc w:val="center"/>
              <w:rPr>
                <w:color w:val="000000"/>
              </w:rPr>
            </w:pPr>
            <w:r w:rsidRPr="00462FD0">
              <w:rPr>
                <w:color w:val="000000"/>
              </w:rPr>
              <w:t>Отчетный год</w:t>
            </w:r>
          </w:p>
        </w:tc>
      </w:tr>
      <w:tr w:rsidR="00CF06CD" w:rsidRPr="00462FD0">
        <w:tc>
          <w:tcPr>
            <w:tcW w:w="510" w:type="dxa"/>
          </w:tcPr>
          <w:p w:rsidR="00CF06CD" w:rsidRPr="00462FD0" w:rsidRDefault="00CF06CD">
            <w:pPr>
              <w:pStyle w:val="ConsPlusNormal"/>
              <w:jc w:val="center"/>
              <w:rPr>
                <w:color w:val="000000"/>
              </w:rPr>
            </w:pPr>
            <w:r w:rsidRPr="00462FD0">
              <w:rPr>
                <w:color w:val="000000"/>
              </w:rPr>
              <w:t>1.</w:t>
            </w:r>
          </w:p>
        </w:tc>
        <w:tc>
          <w:tcPr>
            <w:tcW w:w="4604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  <w:r w:rsidRPr="00462FD0">
              <w:rPr>
                <w:color w:val="000000"/>
              </w:rPr>
              <w:t>Выручка от реализации товаров, работ, услуг (в соответствии с отчетом о финансовых результатах), тыс. руб.</w:t>
            </w:r>
          </w:p>
        </w:tc>
        <w:tc>
          <w:tcPr>
            <w:tcW w:w="2268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</w:tr>
      <w:tr w:rsidR="00CF06CD" w:rsidRPr="00462FD0">
        <w:tc>
          <w:tcPr>
            <w:tcW w:w="510" w:type="dxa"/>
          </w:tcPr>
          <w:p w:rsidR="00CF06CD" w:rsidRPr="00462FD0" w:rsidRDefault="00CF06CD">
            <w:pPr>
              <w:pStyle w:val="ConsPlusNormal"/>
              <w:jc w:val="center"/>
              <w:rPr>
                <w:color w:val="000000"/>
              </w:rPr>
            </w:pPr>
            <w:r w:rsidRPr="00462FD0">
              <w:rPr>
                <w:color w:val="000000"/>
              </w:rPr>
              <w:t>2.</w:t>
            </w:r>
          </w:p>
        </w:tc>
        <w:tc>
          <w:tcPr>
            <w:tcW w:w="4604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  <w:r w:rsidRPr="00462FD0">
              <w:rPr>
                <w:color w:val="000000"/>
              </w:rPr>
              <w:t>Среднегодовая стоимость имущества, руб.</w:t>
            </w:r>
          </w:p>
        </w:tc>
        <w:tc>
          <w:tcPr>
            <w:tcW w:w="2268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</w:tr>
      <w:tr w:rsidR="00CF06CD" w:rsidRPr="00462FD0">
        <w:tc>
          <w:tcPr>
            <w:tcW w:w="510" w:type="dxa"/>
          </w:tcPr>
          <w:p w:rsidR="00CF06CD" w:rsidRPr="00462FD0" w:rsidRDefault="00CF06CD">
            <w:pPr>
              <w:pStyle w:val="ConsPlusNormal"/>
              <w:jc w:val="center"/>
              <w:rPr>
                <w:color w:val="000000"/>
              </w:rPr>
            </w:pPr>
            <w:r w:rsidRPr="00462FD0">
              <w:rPr>
                <w:color w:val="000000"/>
              </w:rPr>
              <w:t>3.</w:t>
            </w:r>
          </w:p>
        </w:tc>
        <w:tc>
          <w:tcPr>
            <w:tcW w:w="4604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  <w:r w:rsidRPr="00462FD0">
              <w:rPr>
                <w:color w:val="000000"/>
              </w:rPr>
              <w:t>Среднегодовая стоимость имущества, не облагаемого налогом, облагаемого по пониженным ставкам, руб.</w:t>
            </w:r>
          </w:p>
        </w:tc>
        <w:tc>
          <w:tcPr>
            <w:tcW w:w="2268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</w:tr>
      <w:tr w:rsidR="00CF06CD" w:rsidRPr="00462FD0">
        <w:tc>
          <w:tcPr>
            <w:tcW w:w="510" w:type="dxa"/>
          </w:tcPr>
          <w:p w:rsidR="00CF06CD" w:rsidRPr="00462FD0" w:rsidRDefault="00CF06CD">
            <w:pPr>
              <w:pStyle w:val="ConsPlusNormal"/>
              <w:jc w:val="center"/>
              <w:rPr>
                <w:color w:val="000000"/>
              </w:rPr>
            </w:pPr>
            <w:r w:rsidRPr="00462FD0">
              <w:rPr>
                <w:color w:val="000000"/>
              </w:rPr>
              <w:t>4.</w:t>
            </w:r>
          </w:p>
        </w:tc>
        <w:tc>
          <w:tcPr>
            <w:tcW w:w="4604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  <w:r w:rsidRPr="00462FD0">
              <w:rPr>
                <w:color w:val="000000"/>
              </w:rPr>
              <w:t>Прибыль до налогообложения, тыс. руб.</w:t>
            </w:r>
          </w:p>
        </w:tc>
        <w:tc>
          <w:tcPr>
            <w:tcW w:w="2268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</w:tr>
      <w:tr w:rsidR="00CF06CD" w:rsidRPr="00462FD0">
        <w:tc>
          <w:tcPr>
            <w:tcW w:w="510" w:type="dxa"/>
          </w:tcPr>
          <w:p w:rsidR="00CF06CD" w:rsidRPr="00462FD0" w:rsidRDefault="00CF06CD">
            <w:pPr>
              <w:pStyle w:val="ConsPlusNormal"/>
              <w:jc w:val="center"/>
              <w:rPr>
                <w:color w:val="000000"/>
              </w:rPr>
            </w:pPr>
            <w:r w:rsidRPr="00462FD0">
              <w:rPr>
                <w:color w:val="000000"/>
              </w:rPr>
              <w:t>5.</w:t>
            </w:r>
          </w:p>
        </w:tc>
        <w:tc>
          <w:tcPr>
            <w:tcW w:w="4604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  <w:r w:rsidRPr="00462FD0">
              <w:rPr>
                <w:color w:val="000000"/>
              </w:rPr>
              <w:t>Количество транспортных средств, ед. &lt;*&gt;</w:t>
            </w:r>
          </w:p>
        </w:tc>
        <w:tc>
          <w:tcPr>
            <w:tcW w:w="2268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</w:tr>
      <w:tr w:rsidR="00CF06CD" w:rsidRPr="00462FD0">
        <w:tc>
          <w:tcPr>
            <w:tcW w:w="510" w:type="dxa"/>
          </w:tcPr>
          <w:p w:rsidR="00CF06CD" w:rsidRPr="00462FD0" w:rsidRDefault="00CF06CD">
            <w:pPr>
              <w:pStyle w:val="ConsPlusNormal"/>
              <w:jc w:val="center"/>
              <w:rPr>
                <w:color w:val="000000"/>
              </w:rPr>
            </w:pPr>
            <w:r w:rsidRPr="00462FD0">
              <w:rPr>
                <w:color w:val="000000"/>
              </w:rPr>
              <w:t>6.</w:t>
            </w:r>
          </w:p>
        </w:tc>
        <w:tc>
          <w:tcPr>
            <w:tcW w:w="4604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  <w:r w:rsidRPr="00462FD0">
              <w:rPr>
                <w:color w:val="000000"/>
              </w:rPr>
              <w:t>Сумма налогов, уплаченных в консолидированный бюджет Рязанской области в разрезе налогов, тыс. руб.</w:t>
            </w:r>
          </w:p>
        </w:tc>
        <w:tc>
          <w:tcPr>
            <w:tcW w:w="2268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  <w:tc>
          <w:tcPr>
            <w:tcW w:w="1701" w:type="dxa"/>
          </w:tcPr>
          <w:p w:rsidR="00CF06CD" w:rsidRPr="00462FD0" w:rsidRDefault="00CF06CD">
            <w:pPr>
              <w:pStyle w:val="ConsPlusNormal"/>
              <w:rPr>
                <w:color w:val="000000"/>
              </w:rPr>
            </w:pPr>
          </w:p>
        </w:tc>
      </w:tr>
    </w:tbl>
    <w:p w:rsidR="00CF06CD" w:rsidRPr="00462FD0" w:rsidRDefault="00CF06CD">
      <w:pPr>
        <w:pStyle w:val="ConsPlusNormal"/>
        <w:jc w:val="both"/>
        <w:rPr>
          <w:color w:val="000000"/>
        </w:rPr>
      </w:pPr>
    </w:p>
    <w:p w:rsidR="00CF06CD" w:rsidRPr="00462FD0" w:rsidRDefault="00CF06CD">
      <w:pPr>
        <w:pStyle w:val="ConsPlusNormal"/>
        <w:ind w:firstLine="540"/>
        <w:jc w:val="both"/>
        <w:rPr>
          <w:color w:val="000000"/>
        </w:rPr>
      </w:pPr>
      <w:r w:rsidRPr="00462FD0">
        <w:rPr>
          <w:color w:val="000000"/>
        </w:rPr>
        <w:t>--------------------------------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>&lt;*&gt; представляется только налогоплательщиками, применяющими льготу по транспортному налогу.</w:t>
      </w:r>
    </w:p>
    <w:p w:rsidR="00CF06CD" w:rsidRPr="00462FD0" w:rsidRDefault="00CF06CD">
      <w:pPr>
        <w:pStyle w:val="ConsPlusNormal"/>
        <w:jc w:val="both"/>
        <w:rPr>
          <w:color w:val="000000"/>
        </w:rPr>
      </w:pPr>
    </w:p>
    <w:p w:rsidR="00CF06CD" w:rsidRPr="00462FD0" w:rsidRDefault="00CF06CD">
      <w:pPr>
        <w:pStyle w:val="ConsPlusNormal"/>
        <w:ind w:firstLine="540"/>
        <w:jc w:val="both"/>
        <w:rPr>
          <w:color w:val="000000"/>
        </w:rPr>
      </w:pPr>
      <w:r w:rsidRPr="00462FD0">
        <w:rPr>
          <w:color w:val="000000"/>
        </w:rPr>
        <w:t>Руководитель ____________________________ (расшифровка подписи)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>Главный бухгалтер________________________ (расшифровка подписи)</w:t>
      </w:r>
    </w:p>
    <w:p w:rsidR="00CF06CD" w:rsidRPr="00462FD0" w:rsidRDefault="00CF06CD">
      <w:pPr>
        <w:pStyle w:val="ConsPlusNormal"/>
        <w:spacing w:before="220"/>
        <w:ind w:firstLine="540"/>
        <w:jc w:val="both"/>
        <w:rPr>
          <w:color w:val="000000"/>
        </w:rPr>
      </w:pPr>
      <w:r w:rsidRPr="00462FD0">
        <w:rPr>
          <w:color w:val="000000"/>
        </w:rPr>
        <w:t>(печать организации)".</w:t>
      </w:r>
    </w:p>
    <w:p w:rsidR="00CF06CD" w:rsidRPr="00462FD0" w:rsidRDefault="00CF06CD">
      <w:pPr>
        <w:pStyle w:val="ConsPlusNormal"/>
        <w:jc w:val="both"/>
        <w:rPr>
          <w:color w:val="000000"/>
        </w:rPr>
      </w:pPr>
    </w:p>
    <w:p w:rsidR="00CF06CD" w:rsidRPr="00462FD0" w:rsidRDefault="00CF06CD">
      <w:pPr>
        <w:pStyle w:val="ConsPlusNormal"/>
        <w:ind w:firstLine="540"/>
        <w:jc w:val="both"/>
        <w:outlineLvl w:val="0"/>
        <w:rPr>
          <w:color w:val="000000"/>
        </w:rPr>
      </w:pPr>
      <w:r w:rsidRPr="00462FD0">
        <w:rPr>
          <w:color w:val="000000"/>
        </w:rPr>
        <w:t>Статья 2</w:t>
      </w:r>
    </w:p>
    <w:p w:rsidR="00CF06CD" w:rsidRPr="00462FD0" w:rsidRDefault="00CF06CD">
      <w:pPr>
        <w:pStyle w:val="ConsPlusNormal"/>
        <w:jc w:val="both"/>
        <w:rPr>
          <w:color w:val="000000"/>
        </w:rPr>
      </w:pPr>
    </w:p>
    <w:p w:rsidR="00CF06CD" w:rsidRPr="00462FD0" w:rsidRDefault="00CF06CD">
      <w:pPr>
        <w:pStyle w:val="ConsPlusNormal"/>
        <w:ind w:firstLine="540"/>
        <w:jc w:val="both"/>
        <w:rPr>
          <w:color w:val="000000"/>
        </w:rPr>
      </w:pPr>
      <w:r w:rsidRPr="00462FD0">
        <w:rPr>
          <w:color w:val="000000"/>
        </w:rPr>
        <w:t>Настоящий Закон вступает в силу с 1 января 2018 года.</w:t>
      </w:r>
    </w:p>
    <w:p w:rsidR="00CF06CD" w:rsidRPr="00462FD0" w:rsidRDefault="00CF06CD">
      <w:pPr>
        <w:pStyle w:val="ConsPlusNormal"/>
        <w:jc w:val="both"/>
        <w:rPr>
          <w:color w:val="000000"/>
        </w:rPr>
      </w:pPr>
    </w:p>
    <w:p w:rsidR="00CF06CD" w:rsidRPr="00462FD0" w:rsidRDefault="00CF06CD">
      <w:pPr>
        <w:pStyle w:val="ConsPlusNormal"/>
        <w:jc w:val="right"/>
        <w:rPr>
          <w:color w:val="000000"/>
        </w:rPr>
      </w:pPr>
      <w:r w:rsidRPr="00462FD0">
        <w:rPr>
          <w:color w:val="000000"/>
        </w:rPr>
        <w:t>Губернатор Рязанской области</w:t>
      </w:r>
    </w:p>
    <w:p w:rsidR="00CF06CD" w:rsidRPr="00462FD0" w:rsidRDefault="00CF06CD">
      <w:pPr>
        <w:pStyle w:val="ConsPlusNormal"/>
        <w:jc w:val="right"/>
        <w:rPr>
          <w:color w:val="000000"/>
        </w:rPr>
      </w:pPr>
      <w:r w:rsidRPr="00462FD0">
        <w:rPr>
          <w:color w:val="000000"/>
        </w:rPr>
        <w:t>Н.В.ЛЮБИМОВ</w:t>
      </w:r>
    </w:p>
    <w:p w:rsidR="00CF06CD" w:rsidRPr="00462FD0" w:rsidRDefault="00CF06CD">
      <w:pPr>
        <w:pStyle w:val="ConsPlusNormal"/>
        <w:rPr>
          <w:color w:val="000000"/>
        </w:rPr>
      </w:pPr>
      <w:r w:rsidRPr="00462FD0">
        <w:rPr>
          <w:color w:val="000000"/>
        </w:rPr>
        <w:t>27 ноября 2017 года</w:t>
      </w:r>
    </w:p>
    <w:p w:rsidR="00CF06CD" w:rsidRPr="00462FD0" w:rsidRDefault="00CF06CD">
      <w:pPr>
        <w:pStyle w:val="ConsPlusNormal"/>
        <w:spacing w:before="220"/>
        <w:rPr>
          <w:color w:val="000000"/>
        </w:rPr>
      </w:pPr>
      <w:r w:rsidRPr="00462FD0">
        <w:rPr>
          <w:color w:val="000000"/>
        </w:rPr>
        <w:t>N 86-ОЗ</w:t>
      </w:r>
    </w:p>
    <w:p w:rsidR="00CF06CD" w:rsidRPr="00462FD0" w:rsidRDefault="00CF06CD">
      <w:pPr>
        <w:pStyle w:val="ConsPlusNormal"/>
        <w:jc w:val="both"/>
        <w:rPr>
          <w:color w:val="000000"/>
        </w:rPr>
      </w:pPr>
    </w:p>
    <w:p w:rsidR="00CF06CD" w:rsidRPr="00462FD0" w:rsidRDefault="00CF06CD">
      <w:pPr>
        <w:pStyle w:val="ConsPlusNormal"/>
        <w:jc w:val="both"/>
        <w:rPr>
          <w:color w:val="000000"/>
        </w:rPr>
      </w:pPr>
    </w:p>
    <w:p w:rsidR="00CF06CD" w:rsidRPr="00462FD0" w:rsidRDefault="00CF06CD">
      <w:pPr>
        <w:rPr>
          <w:color w:val="000000"/>
          <w:lang w:val="en-US"/>
        </w:rPr>
      </w:pPr>
      <w:bookmarkStart w:id="0" w:name="_GoBack"/>
      <w:bookmarkEnd w:id="0"/>
    </w:p>
    <w:sectPr w:rsidR="00CF06CD" w:rsidRPr="00462FD0" w:rsidSect="00462FD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D0A"/>
    <w:rsid w:val="00163D0A"/>
    <w:rsid w:val="00462FD0"/>
    <w:rsid w:val="004D3713"/>
    <w:rsid w:val="005B3439"/>
    <w:rsid w:val="0066294C"/>
    <w:rsid w:val="007B02C2"/>
    <w:rsid w:val="00A937FF"/>
    <w:rsid w:val="00CB65C7"/>
    <w:rsid w:val="00CF06CD"/>
    <w:rsid w:val="00E3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63D0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163D0A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163D0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71AEF616A45BFEA08DFF111543E1BCE72AA3EBC6EBC58349713EAB4FB486C841D4FAH" TargetMode="External"/><Relationship Id="rId13" Type="http://schemas.openxmlformats.org/officeDocument/2006/relationships/hyperlink" Target="consultantplus://offline/ref=2E71AEF616A45BFEA08DFF111543E1BCE72AA3EBC6EBC58349713EAB4FB486C8414A6B857DBBFD4C13D0FFH" TargetMode="External"/><Relationship Id="rId18" Type="http://schemas.openxmlformats.org/officeDocument/2006/relationships/hyperlink" Target="consultantplus://offline/ref=2E71AEF616A45BFEA08DE11C032FBFB6E623FCE4C4EBCED1152138FC10DEF4H" TargetMode="External"/><Relationship Id="rId26" Type="http://schemas.openxmlformats.org/officeDocument/2006/relationships/hyperlink" Target="consultantplus://offline/ref=2E71AEF616A45BFEA08DE11C032FBFB6E623FCE5C0EBCED1152138FC10E4809D010A6DD03EFFF149D1FA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E71AEF616A45BFEA08DE11C032FBFB6E623FCE5C0EBCED1152138FC10E4809D010A6DD03EFFF149D1FAH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2E71AEF616A45BFEA08DFF111543E1BCE72AA3EBC6EBC58349713EAB4FB486C841D4FAH" TargetMode="External"/><Relationship Id="rId12" Type="http://schemas.openxmlformats.org/officeDocument/2006/relationships/hyperlink" Target="consultantplus://offline/ref=2E71AEF616A45BFEA08DFF111543E1BCE72AA3EBC6EBC58349713EAB4FB486C8414A6B857DBBFD4CD1FAH" TargetMode="External"/><Relationship Id="rId17" Type="http://schemas.openxmlformats.org/officeDocument/2006/relationships/hyperlink" Target="consultantplus://offline/ref=2E71AEF616A45BFEA08DE11C032FBFB6E623FCE4C4EBCED1152138FC10DEF4H" TargetMode="External"/><Relationship Id="rId25" Type="http://schemas.openxmlformats.org/officeDocument/2006/relationships/hyperlink" Target="consultantplus://offline/ref=2E71AEF616A45BFEA08DE11C032FBFB6E623FCE5C0EBCED1152138FC10E4809D010A6DD03EFFF149D1FAH" TargetMode="External"/><Relationship Id="rId33" Type="http://schemas.openxmlformats.org/officeDocument/2006/relationships/hyperlink" Target="consultantplus://offline/ref=2E71AEF616A45BFEA08DFF111543E1BCE72AA3EBC6EBC58349713EAB4FB486C8414A6B857DBBFD4C1BD0F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E71AEF616A45BFEA08DE11C032FBFB6E623FCE4C4EBCED1152138FC10DEF4H" TargetMode="External"/><Relationship Id="rId20" Type="http://schemas.openxmlformats.org/officeDocument/2006/relationships/hyperlink" Target="consultantplus://offline/ref=2E71AEF616A45BFEA08DE11C032FBFB6E623FDE5C2E9CED1152138FC10DEF4H" TargetMode="External"/><Relationship Id="rId29" Type="http://schemas.openxmlformats.org/officeDocument/2006/relationships/hyperlink" Target="consultantplus://offline/ref=2E71AEF616A45BFEA08DE11C032FBFB6E629FCE1CDEDCED1152138FC10E4809D010A6DD03EFEF84ED1F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E71AEF616A45BFEA08DFF111543E1BCE72AA3EBC6EBC58349713EAB4FB486C841D4FAH" TargetMode="External"/><Relationship Id="rId11" Type="http://schemas.openxmlformats.org/officeDocument/2006/relationships/hyperlink" Target="consultantplus://offline/ref=2E71AEF616A45BFEA08DFF111543E1BCE72AA3EBC6EBC58349713EAB4FB486C8414A6B857DBBFD4C12D0FBH" TargetMode="External"/><Relationship Id="rId24" Type="http://schemas.openxmlformats.org/officeDocument/2006/relationships/hyperlink" Target="consultantplus://offline/ref=2E71AEF616A45BFEA08DE11C032FBFB6E623FCE5C0EBCED1152138FC10E4809D010A6DD03EFFF149D1FAH" TargetMode="External"/><Relationship Id="rId32" Type="http://schemas.openxmlformats.org/officeDocument/2006/relationships/hyperlink" Target="consultantplus://offline/ref=2E71AEF616A45BFEA08DFF111543E1BCE72AA3EBC6EDC0804C743EAB4FB486C8414A6B857DBBFD4C1A09E826D3FDH" TargetMode="External"/><Relationship Id="rId5" Type="http://schemas.openxmlformats.org/officeDocument/2006/relationships/hyperlink" Target="consultantplus://offline/ref=2E71AEF616A45BFEA08DFF111543E1BCE72AA3EBC6EDC0804C743EAB4FB486C8414A6B857DBBFD4C1A09E826D3FDH" TargetMode="External"/><Relationship Id="rId15" Type="http://schemas.openxmlformats.org/officeDocument/2006/relationships/hyperlink" Target="consultantplus://offline/ref=2E71AEF616A45BFEA08DE11C032FBFB6E621FCE6C2EFCED1152138FC10DEF4H" TargetMode="External"/><Relationship Id="rId23" Type="http://schemas.openxmlformats.org/officeDocument/2006/relationships/hyperlink" Target="consultantplus://offline/ref=2E71AEF616A45BFEA08DE11C032FBFB6E623FCE5C0EBCED1152138FC10E4809D010A6DD03EFFF149D1FAH" TargetMode="External"/><Relationship Id="rId28" Type="http://schemas.openxmlformats.org/officeDocument/2006/relationships/hyperlink" Target="consultantplus://offline/ref=2E71AEF616A45BFEA08DE11C032FBFB6E629FCE1CDEDCED1152138FC10E4809D010A6DD03FFDF2D4FCH" TargetMode="External"/><Relationship Id="rId10" Type="http://schemas.openxmlformats.org/officeDocument/2006/relationships/hyperlink" Target="consultantplus://offline/ref=2E71AEF616A45BFEA08DE11C032FBFB6E629FCE1CDEDCED1152138FC10E4809D010A6DD03EFEF84ED1FEH" TargetMode="External"/><Relationship Id="rId19" Type="http://schemas.openxmlformats.org/officeDocument/2006/relationships/hyperlink" Target="consultantplus://offline/ref=2E71AEF616A45BFEA08DE11C032FBFB6E623FCE4C4EBCED1152138FC10DEF4H" TargetMode="External"/><Relationship Id="rId31" Type="http://schemas.openxmlformats.org/officeDocument/2006/relationships/hyperlink" Target="consultantplus://offline/ref=2E71AEF616A45BFEA08DFF111543E1BCE72AA3EBC6EBC58349713EAB4FB486C8414A6B857DBBFD4C1CD0FCH" TargetMode="External"/><Relationship Id="rId4" Type="http://schemas.openxmlformats.org/officeDocument/2006/relationships/hyperlink" Target="consultantplus://offline/ref=2E71AEF616A45BFEA08DFF111543E1BCE72AA3EBC6EDC18F48743EAB4FB486C8414A6B857DBBFD4C1A09E820D3FCH" TargetMode="External"/><Relationship Id="rId9" Type="http://schemas.openxmlformats.org/officeDocument/2006/relationships/hyperlink" Target="consultantplus://offline/ref=2E71AEF616A45BFEA08DE11C032FBFB6E629FFE0CCE9CED1152138FC10E4809D010A6DD03CDFFBH" TargetMode="External"/><Relationship Id="rId14" Type="http://schemas.openxmlformats.org/officeDocument/2006/relationships/hyperlink" Target="consultantplus://offline/ref=2E71AEF616A45BFEA08DFF111543E1BCE72AA3EBC6EBC58349713EAB4FB486C8414A6B857DBBFD4CD1FAH" TargetMode="External"/><Relationship Id="rId22" Type="http://schemas.openxmlformats.org/officeDocument/2006/relationships/hyperlink" Target="consultantplus://offline/ref=2E71AEF616A45BFEA08DE11C032FBFB6E623FCE5C0EBCED1152138FC10E4809D010A6DD03EFFF149D1FAH" TargetMode="External"/><Relationship Id="rId27" Type="http://schemas.openxmlformats.org/officeDocument/2006/relationships/hyperlink" Target="consultantplus://offline/ref=2E71AEF616A45BFEA08DFF111543E1BCE72AA3EBC6EBC58349713EAB4FB486C841D4FAH" TargetMode="External"/><Relationship Id="rId30" Type="http://schemas.openxmlformats.org/officeDocument/2006/relationships/hyperlink" Target="consultantplus://offline/ref=2E71AEF616A45BFEA08DFF111543E1BCE72AA3EBC6EAC080417D3EAB4FB486C841D4FA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5</Pages>
  <Words>2366</Words>
  <Characters>13489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2018-03-02T10:10:00Z</dcterms:created>
  <dcterms:modified xsi:type="dcterms:W3CDTF">2018-03-02T10:12:00Z</dcterms:modified>
</cp:coreProperties>
</file>