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06AD6" w:rsidRPr="00482D25" w:rsidTr="00482D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6AD6" w:rsidRPr="00482D25" w:rsidRDefault="00906AD6">
            <w:pPr>
              <w:pStyle w:val="ConsPlusNormal"/>
              <w:outlineLvl w:val="0"/>
              <w:rPr>
                <w:color w:val="000000"/>
              </w:rPr>
            </w:pPr>
            <w:r w:rsidRPr="00482D25">
              <w:rPr>
                <w:color w:val="000000"/>
              </w:rPr>
              <w:t>17 декабря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06AD6" w:rsidRPr="00482D25" w:rsidRDefault="00906AD6">
            <w:pPr>
              <w:pStyle w:val="ConsPlusNormal"/>
              <w:jc w:val="right"/>
              <w:outlineLvl w:val="0"/>
              <w:rPr>
                <w:color w:val="000000"/>
              </w:rPr>
            </w:pPr>
            <w:r w:rsidRPr="00482D25">
              <w:rPr>
                <w:color w:val="000000"/>
              </w:rPr>
              <w:t>N 86-ОЗ</w:t>
            </w:r>
          </w:p>
        </w:tc>
      </w:tr>
    </w:tbl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Title"/>
        <w:jc w:val="center"/>
        <w:rPr>
          <w:color w:val="000000"/>
        </w:rPr>
      </w:pPr>
      <w:r w:rsidRPr="00482D25">
        <w:rPr>
          <w:color w:val="000000"/>
        </w:rPr>
        <w:t>ЗАКОН</w:t>
      </w:r>
    </w:p>
    <w:p w:rsidR="00906AD6" w:rsidRPr="00482D25" w:rsidRDefault="00906AD6">
      <w:pPr>
        <w:pStyle w:val="ConsPlusTitle"/>
        <w:jc w:val="center"/>
        <w:rPr>
          <w:color w:val="000000"/>
        </w:rPr>
      </w:pPr>
      <w:r w:rsidRPr="00482D25">
        <w:rPr>
          <w:color w:val="000000"/>
        </w:rPr>
        <w:t>РЯЗАНСКОЙ ОБЛАСТИ</w:t>
      </w:r>
    </w:p>
    <w:p w:rsidR="00906AD6" w:rsidRPr="00482D25" w:rsidRDefault="00906AD6">
      <w:pPr>
        <w:pStyle w:val="ConsPlusTitle"/>
        <w:jc w:val="center"/>
        <w:rPr>
          <w:color w:val="000000"/>
        </w:rPr>
      </w:pPr>
    </w:p>
    <w:p w:rsidR="00906AD6" w:rsidRPr="00482D25" w:rsidRDefault="00906AD6">
      <w:pPr>
        <w:pStyle w:val="ConsPlusTitle"/>
        <w:jc w:val="center"/>
        <w:rPr>
          <w:color w:val="000000"/>
        </w:rPr>
      </w:pPr>
      <w:r w:rsidRPr="00482D25">
        <w:rPr>
          <w:color w:val="000000"/>
        </w:rPr>
        <w:t>О ВНЕСЕНИИ ИЗМЕНЕНИЙ В ЗАКОН РЯЗАНСКОЙ ОБЛАСТИ "О ПАТЕНТНОЙ</w:t>
      </w:r>
    </w:p>
    <w:p w:rsidR="00906AD6" w:rsidRPr="00482D25" w:rsidRDefault="00906AD6">
      <w:pPr>
        <w:pStyle w:val="ConsPlusTitle"/>
        <w:jc w:val="center"/>
        <w:rPr>
          <w:color w:val="000000"/>
        </w:rPr>
      </w:pPr>
      <w:r w:rsidRPr="00482D25">
        <w:rPr>
          <w:color w:val="000000"/>
        </w:rPr>
        <w:t>СИСТЕМЕ НАЛОГООБЛОЖЕНИЯ НА ТЕРРИТОРИИ РЯЗАНСКОЙ ОБЛАСТИ"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Принят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Рязанской областной Думой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16 декабря 2020 года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Title"/>
        <w:ind w:firstLine="540"/>
        <w:jc w:val="both"/>
        <w:outlineLvl w:val="1"/>
        <w:rPr>
          <w:color w:val="000000"/>
        </w:rPr>
      </w:pPr>
      <w:r w:rsidRPr="00482D25">
        <w:rPr>
          <w:color w:val="000000"/>
        </w:rPr>
        <w:t>Статья 1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ind w:firstLine="540"/>
        <w:jc w:val="both"/>
        <w:rPr>
          <w:color w:val="000000"/>
        </w:rPr>
      </w:pPr>
      <w:r w:rsidRPr="00482D25">
        <w:rPr>
          <w:color w:val="000000"/>
        </w:rPr>
        <w:t xml:space="preserve">Внести в </w:t>
      </w:r>
      <w:hyperlink r:id="rId4" w:history="1">
        <w:r w:rsidRPr="00482D25">
          <w:rPr>
            <w:color w:val="000000"/>
          </w:rPr>
          <w:t>Закон</w:t>
        </w:r>
      </w:hyperlink>
      <w:r w:rsidRPr="00482D25">
        <w:rPr>
          <w:color w:val="000000"/>
        </w:rPr>
        <w:t xml:space="preserve"> Рязанской области от 8 ноября 2012 года N 82-ОЗ "О патентной системе налогообложения на территории Рязанской области" (в редакции Законов Рязанской области от 27.11.2013 N 78-ОЗ, от 14.11.2014 N 72-ОЗ, от 13.11.2015 N 76-ОЗ, от 11.04.2016 N 11-ОЗ, от 03.11.2017 N 75-ОЗ, от 28.11.2019 N 64-ОЗ, от 27.11.2020 N 80-ОЗ) следующие изменения:</w:t>
      </w:r>
    </w:p>
    <w:p w:rsidR="00906AD6" w:rsidRPr="00482D25" w:rsidRDefault="00906AD6">
      <w:pPr>
        <w:pStyle w:val="ConsPlusNormal"/>
        <w:spacing w:before="220"/>
        <w:ind w:firstLine="540"/>
        <w:jc w:val="both"/>
        <w:rPr>
          <w:color w:val="000000"/>
        </w:rPr>
      </w:pPr>
      <w:r w:rsidRPr="00482D25">
        <w:rPr>
          <w:color w:val="000000"/>
        </w:rPr>
        <w:t xml:space="preserve">1) </w:t>
      </w:r>
      <w:hyperlink r:id="rId5" w:history="1">
        <w:r w:rsidRPr="00482D25">
          <w:rPr>
            <w:color w:val="000000"/>
          </w:rPr>
          <w:t>статью 1</w:t>
        </w:r>
      </w:hyperlink>
      <w:r w:rsidRPr="00482D25">
        <w:rPr>
          <w:color w:val="000000"/>
        </w:rPr>
        <w:t xml:space="preserve"> изложить в следующей редакции:</w:t>
      </w:r>
    </w:p>
    <w:p w:rsidR="00906AD6" w:rsidRPr="00482D25" w:rsidRDefault="00906AD6">
      <w:pPr>
        <w:pStyle w:val="ConsPlusNormal"/>
        <w:spacing w:before="220"/>
        <w:ind w:firstLine="540"/>
        <w:jc w:val="both"/>
        <w:rPr>
          <w:color w:val="000000"/>
        </w:rPr>
      </w:pPr>
      <w:r w:rsidRPr="00482D25">
        <w:rPr>
          <w:color w:val="000000"/>
        </w:rPr>
        <w:t>"Статья 1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ind w:firstLine="540"/>
        <w:jc w:val="both"/>
        <w:rPr>
          <w:color w:val="000000"/>
        </w:rPr>
      </w:pPr>
      <w:r w:rsidRPr="00482D25">
        <w:rPr>
          <w:color w:val="000000"/>
        </w:rPr>
        <w:t xml:space="preserve">Настоящий Закон в соответствии с </w:t>
      </w:r>
      <w:hyperlink r:id="rId6" w:history="1">
        <w:r w:rsidRPr="00482D25">
          <w:rPr>
            <w:color w:val="000000"/>
          </w:rPr>
          <w:t>главой 26</w:t>
        </w:r>
      </w:hyperlink>
      <w:hyperlink r:id="rId7" w:history="1">
        <w:r w:rsidRPr="00482D25">
          <w:rPr>
            <w:color w:val="000000"/>
            <w:vertAlign w:val="superscript"/>
          </w:rPr>
          <w:t>5</w:t>
        </w:r>
      </w:hyperlink>
      <w:r w:rsidRPr="00482D25">
        <w:rPr>
          <w:color w:val="000000"/>
        </w:rPr>
        <w:t xml:space="preserve"> Налогового кодекса Российской Федерации вводит в действие патентную систему налогообложения на территории Рязанской области.";</w:t>
      </w:r>
    </w:p>
    <w:p w:rsidR="00906AD6" w:rsidRPr="00482D25" w:rsidRDefault="00906AD6">
      <w:pPr>
        <w:pStyle w:val="ConsPlusNormal"/>
        <w:spacing w:before="220"/>
        <w:ind w:firstLine="540"/>
        <w:jc w:val="both"/>
        <w:rPr>
          <w:color w:val="000000"/>
        </w:rPr>
      </w:pPr>
      <w:r w:rsidRPr="00482D25">
        <w:rPr>
          <w:color w:val="000000"/>
        </w:rPr>
        <w:t xml:space="preserve">2) в </w:t>
      </w:r>
      <w:hyperlink r:id="rId8" w:history="1">
        <w:r w:rsidRPr="00482D25">
          <w:rPr>
            <w:color w:val="000000"/>
          </w:rPr>
          <w:t>статье 2</w:t>
        </w:r>
      </w:hyperlink>
      <w:r w:rsidRPr="00482D25">
        <w:rPr>
          <w:color w:val="000000"/>
        </w:rPr>
        <w:t>:</w:t>
      </w:r>
    </w:p>
    <w:p w:rsidR="00906AD6" w:rsidRPr="00482D25" w:rsidRDefault="00906AD6">
      <w:pPr>
        <w:pStyle w:val="ConsPlusNormal"/>
        <w:spacing w:before="220"/>
        <w:ind w:firstLine="540"/>
        <w:jc w:val="both"/>
        <w:rPr>
          <w:color w:val="000000"/>
        </w:rPr>
      </w:pPr>
      <w:hyperlink r:id="rId9" w:history="1">
        <w:r w:rsidRPr="00482D25">
          <w:rPr>
            <w:color w:val="000000"/>
          </w:rPr>
          <w:t>часть 1</w:t>
        </w:r>
      </w:hyperlink>
      <w:r w:rsidRPr="00482D25">
        <w:rPr>
          <w:color w:val="000000"/>
        </w:rPr>
        <w:t xml:space="preserve"> изложить в следующей редакции:</w:t>
      </w:r>
    </w:p>
    <w:p w:rsidR="00906AD6" w:rsidRPr="00482D25" w:rsidRDefault="00906AD6">
      <w:pPr>
        <w:pStyle w:val="ConsPlusNormal"/>
        <w:spacing w:before="220"/>
        <w:ind w:firstLine="540"/>
        <w:jc w:val="both"/>
        <w:rPr>
          <w:color w:val="000000"/>
        </w:rPr>
      </w:pPr>
      <w:r w:rsidRPr="00482D25">
        <w:rPr>
          <w:color w:val="000000"/>
        </w:rPr>
        <w:t>"1. Установить виды предпринимательской деятельности, в отношении которых применяется патентная система налогообложения, и размеры потенциально возможного к получению индивидуальным предпринимателем годового дохода по указанным видам деятельности согласно приложениям 1 - 4 к настоящему Закону.";</w:t>
      </w:r>
    </w:p>
    <w:p w:rsidR="00906AD6" w:rsidRPr="00482D25" w:rsidRDefault="00906AD6">
      <w:pPr>
        <w:pStyle w:val="ConsPlusNormal"/>
        <w:spacing w:before="220"/>
        <w:ind w:firstLine="540"/>
        <w:jc w:val="both"/>
        <w:rPr>
          <w:color w:val="000000"/>
        </w:rPr>
      </w:pPr>
      <w:hyperlink r:id="rId10" w:history="1">
        <w:r w:rsidRPr="00482D25">
          <w:rPr>
            <w:color w:val="000000"/>
          </w:rPr>
          <w:t>часть 3</w:t>
        </w:r>
      </w:hyperlink>
      <w:r w:rsidRPr="00482D25">
        <w:rPr>
          <w:color w:val="000000"/>
        </w:rPr>
        <w:t xml:space="preserve"> признать утратившей силу;</w:t>
      </w:r>
    </w:p>
    <w:p w:rsidR="00906AD6" w:rsidRPr="00482D25" w:rsidRDefault="00906AD6">
      <w:pPr>
        <w:pStyle w:val="ConsPlusNormal"/>
        <w:spacing w:before="220"/>
        <w:ind w:firstLine="540"/>
        <w:jc w:val="both"/>
        <w:rPr>
          <w:color w:val="000000"/>
        </w:rPr>
      </w:pPr>
      <w:r w:rsidRPr="00482D25">
        <w:rPr>
          <w:color w:val="000000"/>
        </w:rPr>
        <w:t xml:space="preserve">3) </w:t>
      </w:r>
      <w:hyperlink r:id="rId11" w:history="1">
        <w:r w:rsidRPr="00482D25">
          <w:rPr>
            <w:color w:val="000000"/>
          </w:rPr>
          <w:t>приложения 1</w:t>
        </w:r>
      </w:hyperlink>
      <w:r w:rsidRPr="00482D25">
        <w:rPr>
          <w:color w:val="000000"/>
        </w:rPr>
        <w:t xml:space="preserve"> - </w:t>
      </w:r>
      <w:hyperlink r:id="rId12" w:history="1">
        <w:r w:rsidRPr="00482D25">
          <w:rPr>
            <w:color w:val="000000"/>
          </w:rPr>
          <w:t>3</w:t>
        </w:r>
      </w:hyperlink>
      <w:r w:rsidRPr="00482D25">
        <w:rPr>
          <w:color w:val="000000"/>
        </w:rPr>
        <w:t xml:space="preserve"> изложить в следующей редакции: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"Приложение 1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к Закону Рязанской области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"О патентной системе налогообложения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на территории Рязанской области"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ВИДЫ ПРЕДПРИНИМАТЕЛЬСКОЙ ДЕЯТЕЛЬНОСТИ, В ОТНОШЕНИИ КОТОРЫХ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ПРИМЕНЯЕТСЯ ПАТЕНТНАЯ СИСТЕМА НАЛОГООБЛОЖЕНИЯ, И РАЗМЕРЫ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ПОТЕНЦИАЛЬНО ВОЗМОЖНОГО К ПОЛУЧЕНИЮ ИНДИВИДУАЛЬНЫМ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ПРЕДПРИНИМАТЕЛЕМ ГОДОВОГО ДОХОДА, УСТАНАВЛИВАЕМОГО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НА ЕДИНИЦУ СРЕДНЕЙ ЧИСЛЕННОСТИ НАЕМНЫХ РАБОТНИКОВ, В ТОМ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ЧИСЛЕ ПРИ ОТСУТСТВИИ НАЕМНЫХ РАБОТНИКОВ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87"/>
        <w:gridCol w:w="1020"/>
        <w:gridCol w:w="1077"/>
        <w:gridCol w:w="1077"/>
        <w:gridCol w:w="1077"/>
      </w:tblGrid>
      <w:tr w:rsidR="00906AD6" w:rsidRPr="00482D25">
        <w:tc>
          <w:tcPr>
            <w:tcW w:w="510" w:type="dxa"/>
            <w:vMerge w:val="restart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NN</w:t>
            </w:r>
          </w:p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пп</w:t>
            </w:r>
          </w:p>
        </w:tc>
        <w:tc>
          <w:tcPr>
            <w:tcW w:w="4287" w:type="dxa"/>
            <w:vMerge w:val="restart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Наименование вида предпринимательской деятельности</w:t>
            </w:r>
          </w:p>
        </w:tc>
        <w:tc>
          <w:tcPr>
            <w:tcW w:w="4251" w:type="dxa"/>
            <w:gridSpan w:val="4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906AD6" w:rsidRPr="00482D25">
        <w:tc>
          <w:tcPr>
            <w:tcW w:w="510" w:type="dxa"/>
            <w:vMerge/>
          </w:tcPr>
          <w:p w:rsidR="00906AD6" w:rsidRPr="00482D25" w:rsidRDefault="00906AD6">
            <w:pPr>
              <w:rPr>
                <w:color w:val="000000"/>
              </w:rPr>
            </w:pPr>
          </w:p>
        </w:tc>
        <w:tc>
          <w:tcPr>
            <w:tcW w:w="4287" w:type="dxa"/>
            <w:vMerge/>
          </w:tcPr>
          <w:p w:rsidR="00906AD6" w:rsidRPr="00482D25" w:rsidRDefault="00906AD6">
            <w:pPr>
              <w:rPr>
                <w:color w:val="000000"/>
              </w:rPr>
            </w:pP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1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2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3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4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Ремонт, чистка, окраска и пошив обуви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Парикмахерские и косметические услуги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81 000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54 000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 мебели и предметов домашнего обихода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в области фотографии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315 000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262 500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210 000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153 000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11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153 000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13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14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присмотру и уходу за детьми и больными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Сбор тары и пригодных для вторичного использования материалов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16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Деятельность ветеринарная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225 000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202 500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168 750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135 000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Изготовление изделий народных художественных промыслов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54 000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36 000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19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Производство и реставрация ковров и ковровых изделий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135 000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112 500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 ювелирных изделий, бижутерии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225 000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21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Чеканка и гравировка ювелирных изделий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225 000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22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23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24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225 000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25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Проведение занятий по физической культуре и спорту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51 300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42 750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26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27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платных туалетов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28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29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30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31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Деятельность по благоустройству ландшафта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32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225 000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33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3" w:history="1">
              <w:r w:rsidRPr="00482D25">
                <w:rPr>
                  <w:color w:val="000000"/>
                </w:rPr>
                <w:t>законом</w:t>
              </w:r>
            </w:hyperlink>
            <w:r w:rsidRPr="00482D25">
              <w:rPr>
                <w:color w:val="000000"/>
              </w:rPr>
              <w:t xml:space="preserve"> от 12 апреля 2010 года N 61-ФЗ "Об обращении лекарственных средств"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320 000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288 000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240 000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192 000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34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225 000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35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прокату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36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экскурсионные туристические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37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315 000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262 500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210 000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38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Организация похорон и предоставление связанных с ними услуг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240 000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216 000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144 000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уличных патрулей, охранников, сторожей и вахтеров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40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Оказание услуг по забою и транспортировке скота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41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Производство кожи и изделий из кожи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42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43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Переработка и консервирование фруктов и овощей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44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Производство молочной продукции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45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Растениеводство, услуги в области растениеводства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46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Производство хлебобулочных и мучных кондитерских изделий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47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Лесоводство и прочая лесохозяйственная деятельность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49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Деятельность по письменному и устному переводу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50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Деятельность по уходу за престарелыми и инвалидами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51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166 500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138 750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111 000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52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Резка, обработка и отделка камня для памятников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225 000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202 500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168 750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135 000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53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54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 компьютеров и коммуникационного оборудования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55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56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57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153 000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Производство штукатурных работ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153 000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59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Работы столярные и плотничные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153 000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Работы по устройству покрытий полов и облицовке стен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153 000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61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Производство малярных и стекольных работ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153 000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62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Производство кровельных работ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153 000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127 500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102 000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63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Животноводство, услуги в области животноводства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уходу за домашними животными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66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54 000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36 000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67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изготовлению валяной обуви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54 000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36 000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68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69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70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71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 игрушек и подобных им изделий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72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Ремонт спортивного и туристического оборудования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73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74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распиловке дров по индивидуальному заказу населения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75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Сборка и ремонт очков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39 000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76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77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Переплетные, брошюровочные, окантовочные, картонажные работы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107 000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96 300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80 250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64 200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78</w:t>
            </w:r>
          </w:p>
        </w:tc>
        <w:tc>
          <w:tcPr>
            <w:tcW w:w="4287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65 000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58 500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48 750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39 000</w:t>
            </w:r>
          </w:p>
        </w:tc>
      </w:tr>
    </w:tbl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Приложение 2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к Закону Рязанской области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"О патентной системе налогообложения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на территории Рязанской области"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ВИДЫ ПРЕДПРИНИМАТЕЛЬСКОЙ ДЕЯТЕЛЬНОСТИ, В ОТНОШЕНИИ КОТОРЫХ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ПРИМЕНЯЕТСЯ ПАТЕНТНАЯ СИСТЕМА НАЛОГООБЛОЖЕНИЯ, И РАЗМЕРЫ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ПОТЕНЦИАЛЬНО ВОЗМОЖНОГО К ПОЛУЧЕНИЮ ИНДИВИДУАЛЬНЫМ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ПРЕДПРИНИМАТЕЛЕМ ГОДОВОГО ДОХОДА, УСТАНАВЛИВАЕМОГО НА ОДИН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ОБЪЕКТ СТАЦИОНАРНОЙ (НЕСТАЦИОНАРНОЙ) ТОРГОВОЙ СЕТИ, ОБЪЕКТ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ОРГАНИЗАЦИИ ОБЩЕСТВЕННОГО ПИТАНИЯ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65"/>
        <w:gridCol w:w="1077"/>
        <w:gridCol w:w="1077"/>
        <w:gridCol w:w="1020"/>
        <w:gridCol w:w="1020"/>
      </w:tblGrid>
      <w:tr w:rsidR="00906AD6" w:rsidRPr="00482D25">
        <w:tc>
          <w:tcPr>
            <w:tcW w:w="510" w:type="dxa"/>
            <w:vMerge w:val="restart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NN пп</w:t>
            </w:r>
          </w:p>
        </w:tc>
        <w:tc>
          <w:tcPr>
            <w:tcW w:w="4365" w:type="dxa"/>
            <w:vMerge w:val="restart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Наименование вида предпринимательской деятельности</w:t>
            </w:r>
          </w:p>
        </w:tc>
        <w:tc>
          <w:tcPr>
            <w:tcW w:w="4194" w:type="dxa"/>
            <w:gridSpan w:val="4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906AD6" w:rsidRPr="00482D25">
        <w:tc>
          <w:tcPr>
            <w:tcW w:w="510" w:type="dxa"/>
            <w:vMerge/>
          </w:tcPr>
          <w:p w:rsidR="00906AD6" w:rsidRPr="00482D25" w:rsidRDefault="00906AD6">
            <w:pPr>
              <w:rPr>
                <w:color w:val="000000"/>
              </w:rPr>
            </w:pPr>
          </w:p>
        </w:tc>
        <w:tc>
          <w:tcPr>
            <w:tcW w:w="4365" w:type="dxa"/>
            <w:vMerge/>
          </w:tcPr>
          <w:p w:rsidR="00906AD6" w:rsidRPr="00482D25" w:rsidRDefault="00906AD6">
            <w:pPr>
              <w:rPr>
                <w:color w:val="000000"/>
              </w:rPr>
            </w:pP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1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2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3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4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</w:t>
            </w:r>
          </w:p>
        </w:tc>
        <w:tc>
          <w:tcPr>
            <w:tcW w:w="4365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270 000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243 000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202 500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162 000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</w:t>
            </w:r>
          </w:p>
        </w:tc>
        <w:tc>
          <w:tcPr>
            <w:tcW w:w="4365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70 000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63 000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52 500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42 000</w:t>
            </w:r>
          </w:p>
        </w:tc>
      </w:tr>
      <w:tr w:rsidR="00906AD6" w:rsidRPr="00482D25">
        <w:tc>
          <w:tcPr>
            <w:tcW w:w="51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</w:t>
            </w:r>
          </w:p>
        </w:tc>
        <w:tc>
          <w:tcPr>
            <w:tcW w:w="4365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4194" w:type="dxa"/>
            <w:gridSpan w:val="4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270 000</w:t>
            </w:r>
          </w:p>
        </w:tc>
      </w:tr>
    </w:tbl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Приложение 3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к Закону Рязанской области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"О патентной системе налогообложения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на территории Рязанской области"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ВИДЫ ПРЕДПРИНИМАТЕЛЬСКОЙ ДЕЯТЕЛЬНОСТИ, В ОТНОШЕНИИ КОТОРЫХ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ПРИМЕНЯЕТСЯ ПАТЕНТНАЯ СИСТЕМА НАЛОГООБЛОЖЕНИЯ, И РАЗМЕРЫ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ПОТЕНЦИАЛЬНО ВОЗМОЖНОГО К ПОЛУЧЕНИЮ ИНДИВИДУАЛЬНЫМ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ПРЕДПРИНИМАТЕЛЕМ ГОДОВОГО ДОХОДА, УСТАНАВЛИВАЕМОГО НА 1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КВАДРАТНЫЙ МЕТР ПЛОЩАДИ ОБЪЕКТА СТАЦИОНАРНОЙ ТОРГОВОЙ СЕТИ,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ОБЪЕКТА ОРГАНИЗАЦИИ ОБЩЕСТВЕННОГО ПИТАНИЯ, СТОЯНКИ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ДЛЯ ТРАНСПОРТНЫХ СРЕДСТВ, А ТАКЖЕ СДАВАЕМОГО В АРЕНДУ (НАЕМ)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СОБСТВЕННОГО ИЛИ АРЕНДОВАННОГО ЖИЛОГО ПОМЕЩЕНИЯ И (ИЛИ)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НЕЖИЛОГО ПОМЕЩЕНИЯ (ВКЛЮЧАЯ ВЫСТАВОЧНЫЕ ЗАЛЫ, СКЛАДСКИЕ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ПОМЕЩЕНИЯ), ЗЕМЕЛЬНОГО УЧАСТКА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22"/>
        <w:gridCol w:w="1020"/>
        <w:gridCol w:w="1077"/>
        <w:gridCol w:w="964"/>
        <w:gridCol w:w="1020"/>
      </w:tblGrid>
      <w:tr w:rsidR="00906AD6" w:rsidRPr="00482D25">
        <w:tc>
          <w:tcPr>
            <w:tcW w:w="567" w:type="dxa"/>
            <w:vMerge w:val="restart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NN пп</w:t>
            </w:r>
          </w:p>
        </w:tc>
        <w:tc>
          <w:tcPr>
            <w:tcW w:w="4422" w:type="dxa"/>
            <w:vMerge w:val="restart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Наименование вида предпринимательской деятельности</w:t>
            </w:r>
          </w:p>
        </w:tc>
        <w:tc>
          <w:tcPr>
            <w:tcW w:w="4081" w:type="dxa"/>
            <w:gridSpan w:val="4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906AD6" w:rsidRPr="00482D25">
        <w:tc>
          <w:tcPr>
            <w:tcW w:w="567" w:type="dxa"/>
            <w:vMerge/>
          </w:tcPr>
          <w:p w:rsidR="00906AD6" w:rsidRPr="00482D25" w:rsidRDefault="00906AD6">
            <w:pPr>
              <w:rPr>
                <w:color w:val="000000"/>
              </w:rPr>
            </w:pPr>
          </w:p>
        </w:tc>
        <w:tc>
          <w:tcPr>
            <w:tcW w:w="4422" w:type="dxa"/>
            <w:vMerge/>
          </w:tcPr>
          <w:p w:rsidR="00906AD6" w:rsidRPr="00482D25" w:rsidRDefault="00906AD6">
            <w:pPr>
              <w:rPr>
                <w:color w:val="000000"/>
              </w:rPr>
            </w:pP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1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2</w:t>
            </w:r>
          </w:p>
        </w:tc>
        <w:tc>
          <w:tcPr>
            <w:tcW w:w="964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3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группа 4</w:t>
            </w:r>
          </w:p>
        </w:tc>
      </w:tr>
      <w:tr w:rsidR="00906AD6" w:rsidRPr="00482D25">
        <w:tc>
          <w:tcPr>
            <w:tcW w:w="56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</w:t>
            </w:r>
          </w:p>
        </w:tc>
        <w:tc>
          <w:tcPr>
            <w:tcW w:w="4422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18 600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16 740</w:t>
            </w:r>
          </w:p>
        </w:tc>
        <w:tc>
          <w:tcPr>
            <w:tcW w:w="964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13 950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11 160</w:t>
            </w:r>
          </w:p>
        </w:tc>
      </w:tr>
      <w:tr w:rsidR="00906AD6" w:rsidRPr="00482D25">
        <w:tc>
          <w:tcPr>
            <w:tcW w:w="56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</w:t>
            </w:r>
          </w:p>
        </w:tc>
        <w:tc>
          <w:tcPr>
            <w:tcW w:w="4422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Услуги общественного питания, оказываемые через объекты организации общественного питания, имеющие зал обслуживания посетителей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7 000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6 300</w:t>
            </w:r>
          </w:p>
        </w:tc>
        <w:tc>
          <w:tcPr>
            <w:tcW w:w="964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5 250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4 200</w:t>
            </w:r>
          </w:p>
        </w:tc>
      </w:tr>
      <w:tr w:rsidR="00906AD6" w:rsidRPr="00482D25">
        <w:tc>
          <w:tcPr>
            <w:tcW w:w="56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</w:t>
            </w:r>
          </w:p>
        </w:tc>
        <w:tc>
          <w:tcPr>
            <w:tcW w:w="4422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Деятельность стоянок для транспортных средств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1 500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1 350</w:t>
            </w:r>
          </w:p>
        </w:tc>
        <w:tc>
          <w:tcPr>
            <w:tcW w:w="964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1 125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900</w:t>
            </w:r>
          </w:p>
        </w:tc>
      </w:tr>
      <w:tr w:rsidR="00906AD6" w:rsidRPr="00482D25">
        <w:tc>
          <w:tcPr>
            <w:tcW w:w="56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</w:t>
            </w:r>
          </w:p>
        </w:tc>
        <w:tc>
          <w:tcPr>
            <w:tcW w:w="4422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Сдача в аренду (наем) собственных или арендованных жилых помещений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2 000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1 800</w:t>
            </w:r>
          </w:p>
        </w:tc>
        <w:tc>
          <w:tcPr>
            <w:tcW w:w="964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1 500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1 200</w:t>
            </w:r>
          </w:p>
        </w:tc>
      </w:tr>
      <w:tr w:rsidR="00906AD6" w:rsidRPr="00482D25">
        <w:tc>
          <w:tcPr>
            <w:tcW w:w="56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</w:t>
            </w:r>
          </w:p>
        </w:tc>
        <w:tc>
          <w:tcPr>
            <w:tcW w:w="4422" w:type="dxa"/>
          </w:tcPr>
          <w:p w:rsidR="00906AD6" w:rsidRPr="00482D25" w:rsidRDefault="00906AD6">
            <w:pPr>
              <w:pStyle w:val="ConsPlusNormal"/>
              <w:rPr>
                <w:color w:val="000000"/>
              </w:rPr>
            </w:pPr>
            <w:r w:rsidRPr="00482D25">
              <w:rPr>
                <w:color w:val="000000"/>
              </w:rPr>
              <w:t>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6 000</w:t>
            </w:r>
          </w:p>
        </w:tc>
        <w:tc>
          <w:tcPr>
            <w:tcW w:w="1077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5 400</w:t>
            </w:r>
          </w:p>
        </w:tc>
        <w:tc>
          <w:tcPr>
            <w:tcW w:w="964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4 500</w:t>
            </w:r>
          </w:p>
        </w:tc>
        <w:tc>
          <w:tcPr>
            <w:tcW w:w="1020" w:type="dxa"/>
          </w:tcPr>
          <w:p w:rsidR="00906AD6" w:rsidRPr="00482D25" w:rsidRDefault="00906AD6">
            <w:pPr>
              <w:pStyle w:val="ConsPlusNormal"/>
              <w:jc w:val="center"/>
              <w:rPr>
                <w:color w:val="000000"/>
              </w:rPr>
            </w:pPr>
            <w:r w:rsidRPr="00482D25">
              <w:rPr>
                <w:color w:val="000000"/>
              </w:rPr>
              <w:t>3 600";</w:t>
            </w:r>
          </w:p>
        </w:tc>
      </w:tr>
    </w:tbl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ind w:firstLine="540"/>
        <w:jc w:val="both"/>
        <w:rPr>
          <w:color w:val="000000"/>
        </w:rPr>
      </w:pPr>
      <w:r w:rsidRPr="00482D25">
        <w:rPr>
          <w:color w:val="000000"/>
        </w:rPr>
        <w:t xml:space="preserve">4) </w:t>
      </w:r>
      <w:hyperlink r:id="rId14" w:history="1">
        <w:r w:rsidRPr="00482D25">
          <w:rPr>
            <w:color w:val="000000"/>
          </w:rPr>
          <w:t>наименование</w:t>
        </w:r>
      </w:hyperlink>
      <w:r w:rsidRPr="00482D25">
        <w:rPr>
          <w:color w:val="000000"/>
        </w:rPr>
        <w:t xml:space="preserve"> приложения 4 изложить в следующей редакции: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"ВИДЫ ПРЕДПРИНИМАТЕЛЬСКОЙ ДЕЯТЕЛЬНОСТИ, В ОТНОШЕНИИ КОТОРЫХ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ПРИМЕНЯЕТСЯ ПАТЕНТНАЯ СИСТЕМА НАЛОГООБЛОЖЕНИЯ, И РАЗМЕРЫ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ПОТЕНЦИАЛЬНО ВОЗМОЖНОГО К ПОЛУЧЕНИЮ ИНДИВИДУАЛЬНЫМ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ПРЕДПРИНИМАТЕЛЕМ ГОДОВОГО ДОХОДА, УСТАНАВЛИВАЕМОГО НА ОДНУ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ЕДИНИЦУ СУДОВ ВОДНОГО ТРАНСПОРТА, НА 1 ТОННУ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ГРУЗОПОДЪЕМНОСТИ ТРАНСПОРТНЫХ СРЕДСТВ, НА ОДНО ПАССАЖИРСКОЕ</w:t>
      </w:r>
    </w:p>
    <w:p w:rsidR="00906AD6" w:rsidRPr="00482D25" w:rsidRDefault="00906AD6">
      <w:pPr>
        <w:pStyle w:val="ConsPlusNormal"/>
        <w:jc w:val="center"/>
        <w:rPr>
          <w:color w:val="000000"/>
        </w:rPr>
      </w:pPr>
      <w:r w:rsidRPr="00482D25">
        <w:rPr>
          <w:color w:val="000000"/>
        </w:rPr>
        <w:t>МЕСТО"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Title"/>
        <w:ind w:firstLine="540"/>
        <w:jc w:val="both"/>
        <w:outlineLvl w:val="1"/>
        <w:rPr>
          <w:color w:val="000000"/>
        </w:rPr>
      </w:pPr>
      <w:r w:rsidRPr="00482D25">
        <w:rPr>
          <w:color w:val="000000"/>
        </w:rPr>
        <w:t>Статья 2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ind w:firstLine="540"/>
        <w:jc w:val="both"/>
        <w:rPr>
          <w:color w:val="000000"/>
        </w:rPr>
      </w:pPr>
      <w:r w:rsidRPr="00482D25">
        <w:rPr>
          <w:color w:val="000000"/>
        </w:rPr>
        <w:t>Настоящий Закон вступает в силу с 1 февраля 2021 года.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Губернатор Рязанской области</w:t>
      </w:r>
    </w:p>
    <w:p w:rsidR="00906AD6" w:rsidRPr="00482D25" w:rsidRDefault="00906AD6">
      <w:pPr>
        <w:pStyle w:val="ConsPlusNormal"/>
        <w:jc w:val="right"/>
        <w:rPr>
          <w:color w:val="000000"/>
        </w:rPr>
      </w:pPr>
      <w:r w:rsidRPr="00482D25">
        <w:rPr>
          <w:color w:val="000000"/>
        </w:rPr>
        <w:t>Н.В.ЛЮБИМОВ</w:t>
      </w:r>
    </w:p>
    <w:p w:rsidR="00906AD6" w:rsidRPr="00482D25" w:rsidRDefault="00906AD6">
      <w:pPr>
        <w:pStyle w:val="ConsPlusNormal"/>
        <w:rPr>
          <w:color w:val="000000"/>
        </w:rPr>
      </w:pPr>
      <w:r w:rsidRPr="00482D25">
        <w:rPr>
          <w:color w:val="000000"/>
        </w:rPr>
        <w:t>17 декабря 2020 года</w:t>
      </w:r>
    </w:p>
    <w:p w:rsidR="00906AD6" w:rsidRPr="00482D25" w:rsidRDefault="00906AD6">
      <w:pPr>
        <w:pStyle w:val="ConsPlusNormal"/>
        <w:spacing w:before="220"/>
        <w:rPr>
          <w:color w:val="000000"/>
        </w:rPr>
      </w:pPr>
      <w:r w:rsidRPr="00482D25">
        <w:rPr>
          <w:color w:val="000000"/>
        </w:rPr>
        <w:t>N 86-ОЗ</w:t>
      </w: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pStyle w:val="ConsPlusNormal"/>
        <w:jc w:val="both"/>
        <w:rPr>
          <w:color w:val="000000"/>
        </w:rPr>
      </w:pPr>
    </w:p>
    <w:p w:rsidR="00906AD6" w:rsidRPr="00482D25" w:rsidRDefault="00906AD6">
      <w:pPr>
        <w:rPr>
          <w:color w:val="000000"/>
        </w:rPr>
      </w:pPr>
      <w:bookmarkStart w:id="0" w:name="_GoBack"/>
      <w:bookmarkEnd w:id="0"/>
    </w:p>
    <w:sectPr w:rsidR="00906AD6" w:rsidRPr="00482D25" w:rsidSect="00482D2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0A9"/>
    <w:rsid w:val="002F1584"/>
    <w:rsid w:val="00324645"/>
    <w:rsid w:val="003670A9"/>
    <w:rsid w:val="00482D25"/>
    <w:rsid w:val="00906AD6"/>
    <w:rsid w:val="009B1CDD"/>
    <w:rsid w:val="009F2110"/>
    <w:rsid w:val="00E924AB"/>
    <w:rsid w:val="00F2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670A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670A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D09594E6A3A8D30D8678636CC12C33F4516C30582700E440A4B8097477358E1792B40B38077F9367AF9CB84CC17D5BC06088AFF79ABFDA11A5r7s9M" TargetMode="External"/><Relationship Id="rId13" Type="http://schemas.openxmlformats.org/officeDocument/2006/relationships/hyperlink" Target="consultantplus://offline/ref=AFD09594E6A3A8D30D86666E7AAD7239F45D323F5C2602B61BF5BE5E2B2733DB45D2EA5279416C9067B99FB31Ar9s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D09594E6A3A8D30D86666E7AAD7239F45C3A3B582002B61BF5BE5E2B2733DB57D2B2587D4A779A31F6D9E615923B10CC6094B3F69ArAs1M" TargetMode="External"/><Relationship Id="rId12" Type="http://schemas.openxmlformats.org/officeDocument/2006/relationships/hyperlink" Target="consultantplus://offline/ref=AFD09594E6A3A8D30D8678636CC12C33F4516C30582700E440A4B8097477358E1792B40B38077F9362A39CB84CC17D5BC06088AFF79ABFDA11A5r7s9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D09594E6A3A8D30D86666E7AAD7239F45C3A3B582002B61BF5BE5E2B2733DB57D2B2587D4A779A31F6D9E615923B10CC6094B3F69ArAs1M" TargetMode="External"/><Relationship Id="rId11" Type="http://schemas.openxmlformats.org/officeDocument/2006/relationships/hyperlink" Target="consultantplus://offline/ref=AFD09594E6A3A8D30D8678636CC12C33F4516C30582700E440A4B8097477358E1792B40B38077F9366A69BB84CC17D5BC06088AFF79ABFDA11A5r7s9M" TargetMode="External"/><Relationship Id="rId5" Type="http://schemas.openxmlformats.org/officeDocument/2006/relationships/hyperlink" Target="consultantplus://offline/ref=AFD09594E6A3A8D30D8678636CC12C33F4516C30582700E440A4B8097477358E1792B40B38077F9065A79DB31E9B6D5F893787B3F486A0DA0FA57965rBsE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D09594E6A3A8D30D8678636CC12C33F4516C30582700E440A4B8097477358E1792B40B38077F9366A69EB84CC17D5BC06088AFF79ABFDA11A5r7s9M" TargetMode="External"/><Relationship Id="rId4" Type="http://schemas.openxmlformats.org/officeDocument/2006/relationships/hyperlink" Target="consultantplus://offline/ref=AFD09594E6A3A8D30D8678636CC12C33F4516C30582700E440A4B8097477358E1792B40B2A07279C67A583B21A8E3B0ECFr6s2M" TargetMode="External"/><Relationship Id="rId9" Type="http://schemas.openxmlformats.org/officeDocument/2006/relationships/hyperlink" Target="consultantplus://offline/ref=AFD09594E6A3A8D30D8678636CC12C33F4516C30582700E440A4B8097477358E1792B40B38077F9367AF9FB84CC17D5BC06088AFF79ABFDA11A5r7s9M" TargetMode="External"/><Relationship Id="rId14" Type="http://schemas.openxmlformats.org/officeDocument/2006/relationships/hyperlink" Target="consultantplus://offline/ref=AFD09594E6A3A8D30D8678636CC12C33F4516C30582700E440A4B8097477358E1792B40B38077F9362A19EB84CC17D5BC06088AFF79ABFDA11A5r7s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2337</Words>
  <Characters>13323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декабря 2020 года</dc:title>
  <dc:subject/>
  <dc:creator>Кузнецова Юлия Анатольевна</dc:creator>
  <cp:keywords/>
  <dc:description/>
  <cp:lastModifiedBy>123</cp:lastModifiedBy>
  <cp:revision>2</cp:revision>
  <dcterms:created xsi:type="dcterms:W3CDTF">2020-12-22T13:07:00Z</dcterms:created>
  <dcterms:modified xsi:type="dcterms:W3CDTF">2020-12-22T13:07:00Z</dcterms:modified>
</cp:coreProperties>
</file>