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14" w:rsidRDefault="00E52F14">
      <w:pPr>
        <w:rPr>
          <w:sz w:val="2"/>
          <w:szCs w:val="2"/>
        </w:rPr>
      </w:pPr>
    </w:p>
    <w:p w:rsidR="00E52F14" w:rsidRDefault="00E52F14">
      <w:pPr>
        <w:rPr>
          <w:sz w:val="2"/>
          <w:szCs w:val="2"/>
        </w:rPr>
      </w:pPr>
    </w:p>
    <w:p w:rsidR="00E52F14" w:rsidRDefault="00E52F14">
      <w:pPr>
        <w:pStyle w:val="51"/>
        <w:shd w:val="clear" w:color="auto" w:fill="auto"/>
        <w:spacing w:before="0" w:after="237"/>
        <w:ind w:left="11040" w:right="20"/>
      </w:pPr>
      <w:r>
        <w:t>«Приложение 2 к Закону Рязанской области «О патентной системе налогообложения на территории Рязанской области»</w:t>
      </w:r>
    </w:p>
    <w:p w:rsidR="00E52F14" w:rsidRDefault="00E52F14">
      <w:pPr>
        <w:pStyle w:val="51"/>
        <w:shd w:val="clear" w:color="auto" w:fill="auto"/>
        <w:tabs>
          <w:tab w:val="left" w:leader="underscore" w:pos="2655"/>
          <w:tab w:val="left" w:leader="underscore" w:pos="13595"/>
        </w:tabs>
        <w:spacing w:before="0" w:after="0" w:line="277" w:lineRule="exact"/>
        <w:ind w:left="2140" w:right="2560"/>
        <w:jc w:val="both"/>
      </w:pPr>
      <w:r>
        <w:t xml:space="preserve">Размер потенциально возможного к получению индивидуальным предпринимателем годового дохода по видам предпринимательской деятельности в сферах розничной торговли и общественного питания </w:t>
      </w:r>
      <w:r>
        <w:tab/>
      </w:r>
      <w:r>
        <w:tab/>
      </w:r>
      <w:r>
        <w:rPr>
          <w:rStyle w:val="50"/>
          <w:lang w:eastAsia="ru-RU"/>
        </w:rPr>
        <w:t>тыс. 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4"/>
        <w:gridCol w:w="2167"/>
        <w:gridCol w:w="742"/>
        <w:gridCol w:w="734"/>
        <w:gridCol w:w="799"/>
        <w:gridCol w:w="734"/>
        <w:gridCol w:w="742"/>
        <w:gridCol w:w="742"/>
        <w:gridCol w:w="738"/>
        <w:gridCol w:w="745"/>
        <w:gridCol w:w="734"/>
        <w:gridCol w:w="734"/>
        <w:gridCol w:w="799"/>
        <w:gridCol w:w="799"/>
        <w:gridCol w:w="742"/>
        <w:gridCol w:w="742"/>
        <w:gridCol w:w="742"/>
        <w:gridCol w:w="918"/>
      </w:tblGrid>
      <w:tr w:rsidR="00E52F14">
        <w:trPr>
          <w:trHeight w:hRule="exact" w:val="688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60" w:line="190" w:lineRule="exact"/>
              <w:ind w:left="160"/>
              <w:jc w:val="left"/>
            </w:pPr>
            <w:r>
              <w:rPr>
                <w:rStyle w:val="95pt"/>
                <w:lang w:eastAsia="ru-RU"/>
              </w:rPr>
              <w:t>№</w:t>
            </w:r>
          </w:p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before="60" w:after="0" w:line="190" w:lineRule="exact"/>
              <w:ind w:left="160"/>
              <w:jc w:val="left"/>
            </w:pPr>
            <w:r>
              <w:rPr>
                <w:rStyle w:val="95pt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227" w:lineRule="exact"/>
            </w:pPr>
            <w:r>
              <w:rPr>
                <w:rStyle w:val="95pt"/>
                <w:lang w:eastAsia="ru-RU"/>
              </w:rPr>
              <w:t>Наименование вида предпринимательской деятельности</w:t>
            </w:r>
          </w:p>
        </w:tc>
        <w:tc>
          <w:tcPr>
            <w:tcW w:w="1218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60" w:line="190" w:lineRule="exact"/>
            </w:pPr>
            <w:r>
              <w:rPr>
                <w:rStyle w:val="95pt"/>
                <w:lang w:eastAsia="ru-RU"/>
              </w:rPr>
              <w:t>Размер потенциально возможного к получению индивидуальным предпринимателем годового дохода</w:t>
            </w:r>
          </w:p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before="60" w:after="0" w:line="190" w:lineRule="exact"/>
            </w:pPr>
            <w:r>
              <w:rPr>
                <w:rStyle w:val="95pt"/>
                <w:lang w:eastAsia="ru-RU"/>
              </w:rPr>
              <w:t>по видам предпринимательской деятельности</w:t>
            </w:r>
          </w:p>
        </w:tc>
      </w:tr>
      <w:tr w:rsidR="00E52F14">
        <w:trPr>
          <w:trHeight w:hRule="exact" w:val="493"/>
          <w:jc w:val="center"/>
        </w:trPr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framePr w:w="14818" w:wrap="notBeside" w:vAnchor="text" w:hAnchor="text" w:xAlign="center" w:y="1"/>
            </w:pPr>
          </w:p>
        </w:tc>
        <w:tc>
          <w:tcPr>
            <w:tcW w:w="21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framePr w:w="14818" w:wrap="notBeside" w:vAnchor="text" w:hAnchor="text" w:xAlign="center" w:y="1"/>
            </w:pPr>
          </w:p>
        </w:tc>
        <w:tc>
          <w:tcPr>
            <w:tcW w:w="1218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  <w:lang w:eastAsia="ru-RU"/>
              </w:rPr>
              <w:t>в зависимости от количества обособленных объектов, единиц</w:t>
            </w:r>
          </w:p>
        </w:tc>
      </w:tr>
      <w:tr w:rsidR="00E52F14" w:rsidTr="004E3ACF">
        <w:trPr>
          <w:trHeight w:hRule="exact" w:val="662"/>
          <w:jc w:val="center"/>
        </w:trPr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framePr w:w="14818" w:wrap="notBeside" w:vAnchor="text" w:hAnchor="text" w:xAlign="center" w:y="1"/>
            </w:pPr>
          </w:p>
        </w:tc>
        <w:tc>
          <w:tcPr>
            <w:tcW w:w="21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framePr w:w="14818" w:wrap="notBeside" w:vAnchor="text" w:hAnchor="text" w:xAlign="center" w:y="1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  <w:p w:rsidR="00E52F14" w:rsidRDefault="00E52F14" w:rsidP="004E3AC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</w:t>
            </w:r>
            <w:r>
              <w:rPr>
                <w:rStyle w:val="95pt"/>
                <w:lang w:eastAsia="ru-RU"/>
              </w:rPr>
              <w:t>3</w:t>
            </w:r>
          </w:p>
          <w:p w:rsidR="00E52F14" w:rsidRDefault="00E52F14" w:rsidP="004E3AC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  <w:lang w:eastAsia="ru-RU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  <w:lang w:eastAsia="ru-RU"/>
              </w:rPr>
              <w:t>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  <w:lang w:eastAsia="ru-RU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  <w:lang w:eastAsia="ru-RU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  <w:lang w:eastAsia="ru-RU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227" w:lineRule="exact"/>
              <w:ind w:left="240"/>
              <w:jc w:val="left"/>
            </w:pPr>
            <w:r>
              <w:rPr>
                <w:rStyle w:val="95pt"/>
                <w:lang w:eastAsia="ru-RU"/>
              </w:rPr>
              <w:t>16 и более</w:t>
            </w:r>
          </w:p>
        </w:tc>
      </w:tr>
      <w:tr w:rsidR="00E52F14">
        <w:trPr>
          <w:trHeight w:hRule="exact" w:val="227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  <w:ind w:left="160"/>
              <w:jc w:val="left"/>
            </w:pPr>
            <w:r>
              <w:rPr>
                <w:rStyle w:val="95pt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227" w:lineRule="exact"/>
              <w:ind w:left="80"/>
              <w:jc w:val="left"/>
            </w:pPr>
            <w:r>
              <w:rPr>
                <w:rStyle w:val="95pt"/>
                <w:lang w:eastAsia="ru-RU"/>
              </w:rPr>
              <w:t>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  <w:lang w:eastAsia="ru-RU"/>
              </w:rPr>
              <w:t>1000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  <w:lang w:eastAsia="ru-RU"/>
              </w:rPr>
              <w:t>1900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95pt"/>
                <w:lang w:eastAsia="ru-RU"/>
              </w:rPr>
              <w:t>2800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  <w:lang w:eastAsia="ru-RU"/>
              </w:rPr>
              <w:t>3700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  <w:lang w:eastAsia="ru-RU"/>
              </w:rPr>
              <w:t>4600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  <w:lang w:eastAsia="ru-RU"/>
              </w:rPr>
              <w:t>5500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  <w:lang w:eastAsia="ru-RU"/>
              </w:rPr>
              <w:t>6400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  <w:lang w:eastAsia="ru-RU"/>
              </w:rPr>
              <w:t>7200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  <w:lang w:eastAsia="ru-RU"/>
              </w:rPr>
              <w:t>8000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8800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95pt"/>
                <w:lang w:eastAsia="ru-RU"/>
              </w:rPr>
              <w:t>9000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95pt"/>
                <w:lang w:eastAsia="ru-RU"/>
              </w:rPr>
              <w:t>9200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9400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9600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95pt"/>
                <w:lang w:eastAsia="ru-RU"/>
              </w:rPr>
              <w:t>9800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95pt"/>
                <w:lang w:eastAsia="ru-RU"/>
              </w:rPr>
              <w:t>10000</w:t>
            </w:r>
          </w:p>
        </w:tc>
      </w:tr>
      <w:tr w:rsidR="00E52F14" w:rsidTr="004E3ACF">
        <w:trPr>
          <w:trHeight w:hRule="exact" w:val="2566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  <w:ind w:left="160"/>
              <w:jc w:val="left"/>
            </w:pPr>
            <w:r>
              <w:rPr>
                <w:rStyle w:val="95pt"/>
                <w:lang w:eastAsia="ru-RU"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227" w:lineRule="exact"/>
              <w:ind w:left="80"/>
              <w:jc w:val="left"/>
              <w:rPr>
                <w:rStyle w:val="95pt"/>
                <w:lang w:eastAsia="ru-RU"/>
              </w:rPr>
            </w:pPr>
            <w:r>
              <w:rPr>
                <w:rStyle w:val="95pt"/>
                <w:lang w:eastAsia="ru-RU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(за исключением</w:t>
            </w:r>
          </w:p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227" w:lineRule="exact"/>
              <w:ind w:left="80"/>
              <w:jc w:val="left"/>
              <w:rPr>
                <w:rStyle w:val="95pt"/>
                <w:lang w:eastAsia="ru-RU"/>
              </w:rPr>
            </w:pPr>
            <w:r>
              <w:rPr>
                <w:rStyle w:val="95pt"/>
                <w:lang w:eastAsia="ru-RU"/>
              </w:rPr>
              <w:t>развозной и разносной розничной торговли)</w:t>
            </w:r>
          </w:p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227" w:lineRule="exact"/>
              <w:ind w:left="80"/>
              <w:jc w:val="left"/>
              <w:rPr>
                <w:rStyle w:val="95pt"/>
                <w:lang w:eastAsia="ru-RU"/>
              </w:rPr>
            </w:pPr>
          </w:p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227" w:lineRule="exact"/>
              <w:ind w:left="80"/>
              <w:jc w:val="left"/>
              <w:rPr>
                <w:rStyle w:val="95pt"/>
                <w:lang w:eastAsia="ru-RU"/>
              </w:rPr>
            </w:pPr>
          </w:p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227" w:lineRule="exact"/>
              <w:ind w:left="80"/>
              <w:jc w:val="left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  <w:lang w:eastAsia="ru-RU"/>
              </w:rPr>
              <w:t>300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  <w:lang w:eastAsia="ru-RU"/>
              </w:rPr>
              <w:t>570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95pt"/>
                <w:lang w:eastAsia="ru-RU"/>
              </w:rPr>
              <w:t>840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  <w:lang w:eastAsia="ru-RU"/>
              </w:rPr>
              <w:t>1110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  <w:lang w:eastAsia="ru-RU"/>
              </w:rPr>
              <w:t>1380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  <w:lang w:eastAsia="ru-RU"/>
              </w:rPr>
              <w:t>1650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  <w:lang w:eastAsia="ru-RU"/>
              </w:rPr>
              <w:t>1910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  <w:lang w:eastAsia="ru-RU"/>
              </w:rPr>
              <w:t>2170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5pt"/>
                <w:lang w:eastAsia="ru-RU"/>
              </w:rPr>
              <w:t>2430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2690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95pt"/>
                <w:lang w:eastAsia="ru-RU"/>
              </w:rPr>
              <w:t>2950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95pt"/>
                <w:lang w:eastAsia="ru-RU"/>
              </w:rPr>
              <w:t>3200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3450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95pt"/>
                <w:lang w:eastAsia="ru-RU"/>
              </w:rPr>
              <w:t>3700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95pt"/>
                <w:lang w:eastAsia="ru-RU"/>
              </w:rPr>
              <w:t>3950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95pt"/>
                <w:lang w:eastAsia="ru-RU"/>
              </w:rPr>
              <w:t>4200</w:t>
            </w:r>
          </w:p>
        </w:tc>
      </w:tr>
      <w:tr w:rsidR="00E52F14" w:rsidTr="004E3ACF">
        <w:trPr>
          <w:trHeight w:hRule="exact" w:val="5247"/>
          <w:jc w:val="center"/>
        </w:trPr>
        <w:tc>
          <w:tcPr>
            <w:tcW w:w="14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Overlap w:val="never"/>
              <w:tblW w:w="14812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61"/>
              <w:gridCol w:w="2167"/>
              <w:gridCol w:w="738"/>
              <w:gridCol w:w="738"/>
              <w:gridCol w:w="799"/>
              <w:gridCol w:w="734"/>
              <w:gridCol w:w="742"/>
              <w:gridCol w:w="738"/>
              <w:gridCol w:w="742"/>
              <w:gridCol w:w="742"/>
              <w:gridCol w:w="738"/>
              <w:gridCol w:w="738"/>
              <w:gridCol w:w="796"/>
              <w:gridCol w:w="796"/>
              <w:gridCol w:w="745"/>
              <w:gridCol w:w="742"/>
              <w:gridCol w:w="742"/>
              <w:gridCol w:w="914"/>
            </w:tblGrid>
            <w:tr w:rsidR="00E52F14" w:rsidTr="004E3ACF">
              <w:trPr>
                <w:trHeight w:hRule="exact" w:val="3182"/>
                <w:jc w:val="center"/>
              </w:trPr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E52F14" w:rsidRDefault="00E52F14" w:rsidP="004E3ACF">
                  <w:pPr>
                    <w:pStyle w:val="BodyText"/>
                    <w:framePr w:w="14818" w:wrap="notBeside" w:vAnchor="text" w:hAnchor="text" w:xAlign="center" w:y="1"/>
                    <w:shd w:val="clear" w:color="auto" w:fill="auto"/>
                    <w:spacing w:after="0" w:line="190" w:lineRule="exact"/>
                    <w:ind w:left="180"/>
                    <w:jc w:val="left"/>
                  </w:pPr>
                  <w:r>
                    <w:rPr>
                      <w:rStyle w:val="95pt"/>
                      <w:lang w:eastAsia="ru-RU"/>
                    </w:rPr>
                    <w:t>3</w:t>
                  </w:r>
                </w:p>
              </w:tc>
              <w:tc>
                <w:tcPr>
                  <w:tcW w:w="21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E52F14" w:rsidRDefault="00E52F14" w:rsidP="004E3ACF">
                  <w:pPr>
                    <w:pStyle w:val="BodyText"/>
                    <w:framePr w:w="14818" w:wrap="notBeside" w:vAnchor="text" w:hAnchor="text" w:xAlign="center" w:y="1"/>
                    <w:shd w:val="clear" w:color="auto" w:fill="auto"/>
                    <w:spacing w:after="0" w:line="227" w:lineRule="exact"/>
                    <w:ind w:left="60"/>
                    <w:jc w:val="left"/>
                  </w:pPr>
                  <w:r>
                    <w:rPr>
                      <w:rStyle w:val="95pt"/>
                      <w:lang w:eastAsia="ru-RU"/>
                    </w:rPr>
                    <w:t>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E52F14" w:rsidRDefault="00E52F14" w:rsidP="004E3ACF">
                  <w:pPr>
                    <w:pStyle w:val="BodyText"/>
                    <w:framePr w:w="14818" w:wrap="notBeside" w:vAnchor="text" w:hAnchor="text" w:xAlign="center" w:y="1"/>
                    <w:shd w:val="clear" w:color="auto" w:fill="auto"/>
                    <w:spacing w:after="0" w:line="190" w:lineRule="exact"/>
                    <w:ind w:left="220"/>
                    <w:jc w:val="left"/>
                  </w:pPr>
                  <w:r>
                    <w:rPr>
                      <w:rStyle w:val="95pt"/>
                      <w:lang w:eastAsia="ru-RU"/>
                    </w:rPr>
                    <w:t>370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E52F14" w:rsidRDefault="00E52F14" w:rsidP="004E3ACF">
                  <w:pPr>
                    <w:pStyle w:val="BodyText"/>
                    <w:framePr w:w="14818" w:wrap="notBeside" w:vAnchor="text" w:hAnchor="text" w:xAlign="center" w:y="1"/>
                    <w:shd w:val="clear" w:color="auto" w:fill="auto"/>
                    <w:spacing w:after="0" w:line="190" w:lineRule="exact"/>
                    <w:ind w:left="220"/>
                    <w:jc w:val="left"/>
                  </w:pPr>
                  <w:r>
                    <w:rPr>
                      <w:rStyle w:val="95pt"/>
                      <w:lang w:eastAsia="ru-RU"/>
                    </w:rPr>
                    <w:t>720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E52F14" w:rsidRDefault="00E52F14" w:rsidP="004E3ACF">
                  <w:pPr>
                    <w:pStyle w:val="BodyText"/>
                    <w:framePr w:w="14818" w:wrap="notBeside" w:vAnchor="text" w:hAnchor="text" w:xAlign="center" w:y="1"/>
                    <w:shd w:val="clear" w:color="auto" w:fill="auto"/>
                    <w:spacing w:after="0" w:line="190" w:lineRule="exact"/>
                    <w:ind w:left="220"/>
                    <w:jc w:val="left"/>
                  </w:pPr>
                  <w:r>
                    <w:rPr>
                      <w:rStyle w:val="95pt"/>
                      <w:lang w:eastAsia="ru-RU"/>
                    </w:rPr>
                    <w:t>1070</w:t>
                  </w: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E52F14" w:rsidRDefault="00E52F14" w:rsidP="004E3ACF">
                  <w:pPr>
                    <w:pStyle w:val="BodyText"/>
                    <w:framePr w:w="14818" w:wrap="notBeside" w:vAnchor="text" w:hAnchor="text" w:xAlign="center" w:y="1"/>
                    <w:shd w:val="clear" w:color="auto" w:fill="auto"/>
                    <w:spacing w:after="0" w:line="190" w:lineRule="exact"/>
                    <w:ind w:left="180"/>
                    <w:jc w:val="left"/>
                  </w:pPr>
                  <w:r>
                    <w:rPr>
                      <w:rStyle w:val="95pt"/>
                      <w:lang w:eastAsia="ru-RU"/>
                    </w:rPr>
                    <w:t>1420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E52F14" w:rsidRDefault="00E52F14" w:rsidP="004E3ACF">
                  <w:pPr>
                    <w:pStyle w:val="BodyText"/>
                    <w:framePr w:w="14818" w:wrap="notBeside" w:vAnchor="text" w:hAnchor="text" w:xAlign="center" w:y="1"/>
                    <w:shd w:val="clear" w:color="auto" w:fill="auto"/>
                    <w:spacing w:after="0" w:line="190" w:lineRule="exact"/>
                    <w:ind w:left="180"/>
                    <w:jc w:val="left"/>
                  </w:pPr>
                  <w:r>
                    <w:rPr>
                      <w:rStyle w:val="95pt"/>
                      <w:lang w:eastAsia="ru-RU"/>
                    </w:rPr>
                    <w:t>1770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E52F14" w:rsidRDefault="00E52F14" w:rsidP="004E3ACF">
                  <w:pPr>
                    <w:pStyle w:val="BodyText"/>
                    <w:framePr w:w="14818" w:wrap="notBeside" w:vAnchor="text" w:hAnchor="text" w:xAlign="center" w:y="1"/>
                    <w:shd w:val="clear" w:color="auto" w:fill="auto"/>
                    <w:spacing w:after="0" w:line="190" w:lineRule="exact"/>
                    <w:ind w:left="160"/>
                    <w:jc w:val="left"/>
                  </w:pPr>
                  <w:r>
                    <w:rPr>
                      <w:rStyle w:val="95pt"/>
                      <w:lang w:eastAsia="ru-RU"/>
                    </w:rPr>
                    <w:t>2120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E52F14" w:rsidRDefault="00E52F14" w:rsidP="004E3ACF">
                  <w:pPr>
                    <w:pStyle w:val="BodyText"/>
                    <w:framePr w:w="14818" w:wrap="notBeside" w:vAnchor="text" w:hAnchor="text" w:xAlign="center" w:y="1"/>
                    <w:shd w:val="clear" w:color="auto" w:fill="auto"/>
                    <w:spacing w:after="0" w:line="190" w:lineRule="exact"/>
                    <w:ind w:left="160"/>
                    <w:jc w:val="left"/>
                  </w:pPr>
                  <w:r>
                    <w:rPr>
                      <w:rStyle w:val="95pt"/>
                      <w:lang w:eastAsia="ru-RU"/>
                    </w:rPr>
                    <w:t>2460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E52F14" w:rsidRDefault="00E52F14" w:rsidP="004E3ACF">
                  <w:pPr>
                    <w:pStyle w:val="BodyText"/>
                    <w:framePr w:w="14818" w:wrap="notBeside" w:vAnchor="text" w:hAnchor="text" w:xAlign="center" w:y="1"/>
                    <w:shd w:val="clear" w:color="auto" w:fill="auto"/>
                    <w:spacing w:after="0" w:line="190" w:lineRule="exact"/>
                    <w:ind w:left="160"/>
                    <w:jc w:val="left"/>
                  </w:pPr>
                  <w:r>
                    <w:rPr>
                      <w:rStyle w:val="95pt"/>
                      <w:lang w:eastAsia="ru-RU"/>
                    </w:rPr>
                    <w:t>2800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E52F14" w:rsidRDefault="00E52F14" w:rsidP="004E3ACF">
                  <w:pPr>
                    <w:pStyle w:val="BodyText"/>
                    <w:framePr w:w="14818" w:wrap="notBeside" w:vAnchor="text" w:hAnchor="text" w:xAlign="center" w:y="1"/>
                    <w:shd w:val="clear" w:color="auto" w:fill="auto"/>
                    <w:spacing w:after="0" w:line="190" w:lineRule="exact"/>
                    <w:ind w:left="160"/>
                    <w:jc w:val="left"/>
                  </w:pPr>
                  <w:r>
                    <w:rPr>
                      <w:rStyle w:val="95pt"/>
                      <w:lang w:eastAsia="ru-RU"/>
                    </w:rPr>
                    <w:t>3140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E52F14" w:rsidRDefault="00E52F14" w:rsidP="004E3ACF">
                  <w:pPr>
                    <w:pStyle w:val="BodyText"/>
                    <w:framePr w:w="14818" w:wrap="notBeside" w:vAnchor="text" w:hAnchor="text" w:xAlign="center" w:y="1"/>
                    <w:shd w:val="clear" w:color="auto" w:fill="auto"/>
                    <w:spacing w:after="0" w:line="190" w:lineRule="exact"/>
                    <w:ind w:left="160"/>
                    <w:jc w:val="left"/>
                  </w:pPr>
                  <w:r>
                    <w:rPr>
                      <w:rStyle w:val="95pt"/>
                      <w:lang w:eastAsia="ru-RU"/>
                    </w:rPr>
                    <w:t>3480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E52F14" w:rsidRDefault="00E52F14" w:rsidP="004E3ACF">
                  <w:pPr>
                    <w:pStyle w:val="BodyText"/>
                    <w:framePr w:w="14818" w:wrap="notBeside" w:vAnchor="text" w:hAnchor="text" w:xAlign="center" w:y="1"/>
                    <w:shd w:val="clear" w:color="auto" w:fill="auto"/>
                    <w:spacing w:after="0" w:line="190" w:lineRule="exact"/>
                    <w:ind w:left="200"/>
                    <w:jc w:val="left"/>
                  </w:pPr>
                  <w:r>
                    <w:rPr>
                      <w:rStyle w:val="95pt"/>
                      <w:lang w:eastAsia="ru-RU"/>
                    </w:rPr>
                    <w:t>3820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E52F14" w:rsidRDefault="00E52F14" w:rsidP="004E3ACF">
                  <w:pPr>
                    <w:pStyle w:val="BodyText"/>
                    <w:framePr w:w="14818" w:wrap="notBeside" w:vAnchor="text" w:hAnchor="text" w:xAlign="center" w:y="1"/>
                    <w:shd w:val="clear" w:color="auto" w:fill="auto"/>
                    <w:spacing w:after="0" w:line="190" w:lineRule="exact"/>
                    <w:ind w:left="200"/>
                    <w:jc w:val="left"/>
                  </w:pPr>
                  <w:r>
                    <w:rPr>
                      <w:rStyle w:val="95pt"/>
                      <w:lang w:eastAsia="ru-RU"/>
                    </w:rPr>
                    <w:t>4150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E52F14" w:rsidRDefault="00E52F14" w:rsidP="004E3ACF">
                  <w:pPr>
                    <w:pStyle w:val="BodyText"/>
                    <w:framePr w:w="14818" w:wrap="notBeside" w:vAnchor="text" w:hAnchor="text" w:xAlign="center" w:y="1"/>
                    <w:shd w:val="clear" w:color="auto" w:fill="auto"/>
                    <w:spacing w:after="0" w:line="190" w:lineRule="exact"/>
                    <w:ind w:left="160"/>
                    <w:jc w:val="left"/>
                  </w:pPr>
                  <w:r>
                    <w:rPr>
                      <w:rStyle w:val="95pt"/>
                      <w:lang w:eastAsia="ru-RU"/>
                    </w:rPr>
                    <w:t>4480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E52F14" w:rsidRDefault="00E52F14" w:rsidP="004E3ACF">
                  <w:pPr>
                    <w:pStyle w:val="BodyText"/>
                    <w:framePr w:w="14818" w:wrap="notBeside" w:vAnchor="text" w:hAnchor="text" w:xAlign="center" w:y="1"/>
                    <w:shd w:val="clear" w:color="auto" w:fill="auto"/>
                    <w:spacing w:after="0" w:line="190" w:lineRule="exact"/>
                    <w:ind w:left="160"/>
                    <w:jc w:val="left"/>
                  </w:pPr>
                  <w:r>
                    <w:rPr>
                      <w:rStyle w:val="95pt"/>
                      <w:lang w:eastAsia="ru-RU"/>
                    </w:rPr>
                    <w:t>4810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E52F14" w:rsidRDefault="00E52F14" w:rsidP="004E3ACF">
                  <w:pPr>
                    <w:pStyle w:val="BodyText"/>
                    <w:framePr w:w="14818" w:wrap="notBeside" w:vAnchor="text" w:hAnchor="text" w:xAlign="center" w:y="1"/>
                    <w:shd w:val="clear" w:color="auto" w:fill="auto"/>
                    <w:spacing w:after="0" w:line="190" w:lineRule="exact"/>
                    <w:ind w:left="180"/>
                    <w:jc w:val="left"/>
                  </w:pPr>
                  <w:r>
                    <w:rPr>
                      <w:rStyle w:val="95pt"/>
                      <w:lang w:eastAsia="ru-RU"/>
                    </w:rPr>
                    <w:t>5140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E52F14" w:rsidRDefault="00E52F14" w:rsidP="004E3ACF">
                  <w:pPr>
                    <w:pStyle w:val="BodyText"/>
                    <w:framePr w:w="14818" w:wrap="notBeside" w:vAnchor="text" w:hAnchor="text" w:xAlign="center" w:y="1"/>
                    <w:shd w:val="clear" w:color="auto" w:fill="auto"/>
                    <w:spacing w:after="0" w:line="190" w:lineRule="exact"/>
                  </w:pPr>
                  <w:r>
                    <w:rPr>
                      <w:rStyle w:val="95pt"/>
                      <w:lang w:eastAsia="ru-RU"/>
                    </w:rPr>
                    <w:t>5470</w:t>
                  </w:r>
                </w:p>
              </w:tc>
            </w:tr>
            <w:tr w:rsidR="00E52F14" w:rsidTr="004E3ACF">
              <w:trPr>
                <w:trHeight w:hRule="exact" w:val="450"/>
                <w:jc w:val="center"/>
              </w:trPr>
              <w:tc>
                <w:tcPr>
                  <w:tcW w:w="4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E52F14" w:rsidRDefault="00E52F14" w:rsidP="004E3ACF">
                  <w:pPr>
                    <w:pStyle w:val="BodyText"/>
                    <w:framePr w:w="14818" w:wrap="notBeside" w:vAnchor="text" w:hAnchor="text" w:xAlign="center" w:y="1"/>
                    <w:shd w:val="clear" w:color="auto" w:fill="auto"/>
                    <w:spacing w:after="0" w:line="190" w:lineRule="exact"/>
                    <w:ind w:left="180"/>
                    <w:jc w:val="left"/>
                  </w:pPr>
                  <w:r>
                    <w:rPr>
                      <w:rStyle w:val="95pt"/>
                      <w:lang w:eastAsia="ru-RU"/>
                    </w:rPr>
                    <w:t>4</w:t>
                  </w:r>
                </w:p>
              </w:tc>
              <w:tc>
                <w:tcPr>
                  <w:tcW w:w="21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E52F14" w:rsidRDefault="00E52F14" w:rsidP="004E3ACF">
                  <w:pPr>
                    <w:pStyle w:val="BodyText"/>
                    <w:framePr w:w="14818" w:wrap="notBeside" w:vAnchor="text" w:hAnchor="text" w:xAlign="center" w:y="1"/>
                    <w:shd w:val="clear" w:color="auto" w:fill="auto"/>
                    <w:spacing w:after="0" w:line="227" w:lineRule="exact"/>
                    <w:ind w:left="60"/>
                    <w:jc w:val="left"/>
                  </w:pPr>
                  <w:r>
                    <w:rPr>
                      <w:rStyle w:val="95pt"/>
                      <w:lang w:eastAsia="ru-RU"/>
                    </w:rPr>
      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      </w:r>
                </w:p>
              </w:tc>
              <w:tc>
                <w:tcPr>
                  <w:tcW w:w="12184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E52F14" w:rsidRDefault="00E52F14" w:rsidP="004E3ACF">
                  <w:pPr>
                    <w:pStyle w:val="BodyText"/>
                    <w:framePr w:w="14818" w:wrap="notBeside" w:vAnchor="text" w:hAnchor="text" w:xAlign="center" w:y="1"/>
                    <w:shd w:val="clear" w:color="auto" w:fill="auto"/>
                    <w:spacing w:after="0" w:line="190" w:lineRule="exact"/>
                  </w:pPr>
                  <w:r>
                    <w:rPr>
                      <w:rStyle w:val="95pt"/>
                      <w:lang w:eastAsia="ru-RU"/>
                    </w:rPr>
                    <w:t>вне зависимости от количества обособленных объектов</w:t>
                  </w:r>
                </w:p>
              </w:tc>
            </w:tr>
            <w:tr w:rsidR="00E52F14" w:rsidTr="004E3ACF">
              <w:trPr>
                <w:trHeight w:hRule="exact" w:val="1620"/>
                <w:jc w:val="center"/>
              </w:trPr>
              <w:tc>
                <w:tcPr>
                  <w:tcW w:w="46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E52F14" w:rsidRDefault="00E52F14" w:rsidP="004E3ACF">
                  <w:pPr>
                    <w:framePr w:w="14818" w:wrap="notBeside" w:vAnchor="text" w:hAnchor="text" w:xAlign="center" w:y="1"/>
                  </w:pPr>
                </w:p>
              </w:tc>
              <w:tc>
                <w:tcPr>
                  <w:tcW w:w="21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E52F14" w:rsidRDefault="00E52F14" w:rsidP="004E3ACF">
                  <w:pPr>
                    <w:framePr w:w="14818" w:wrap="notBeside" w:vAnchor="text" w:hAnchor="text" w:xAlign="center" w:y="1"/>
                  </w:pPr>
                </w:p>
              </w:tc>
              <w:tc>
                <w:tcPr>
                  <w:tcW w:w="12184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52F14" w:rsidRDefault="00E52F14" w:rsidP="004E3ACF">
                  <w:pPr>
                    <w:pStyle w:val="BodyText"/>
                    <w:framePr w:w="14818" w:wrap="notBeside" w:vAnchor="text" w:hAnchor="text" w:xAlign="center" w:y="1"/>
                    <w:shd w:val="clear" w:color="auto" w:fill="auto"/>
                    <w:spacing w:after="0" w:line="190" w:lineRule="exact"/>
                  </w:pPr>
                  <w:r>
                    <w:rPr>
                      <w:rStyle w:val="95pt"/>
                      <w:lang w:eastAsia="ru-RU"/>
                    </w:rPr>
                    <w:t>200».</w:t>
                  </w:r>
                </w:p>
              </w:tc>
            </w:tr>
          </w:tbl>
          <w:p w:rsidR="00E52F14" w:rsidRDefault="00E52F14" w:rsidP="004E3ACF">
            <w:pPr>
              <w:pStyle w:val="BodyText"/>
              <w:framePr w:w="14818" w:wrap="notBeside" w:vAnchor="text" w:hAnchor="text" w:xAlign="center" w:y="1"/>
              <w:spacing w:line="190" w:lineRule="exact"/>
              <w:ind w:left="240"/>
              <w:jc w:val="left"/>
              <w:rPr>
                <w:rStyle w:val="95pt"/>
                <w:lang w:eastAsia="ru-RU"/>
              </w:rPr>
            </w:pPr>
          </w:p>
        </w:tc>
      </w:tr>
    </w:tbl>
    <w:p w:rsidR="00E52F14" w:rsidRDefault="00E52F14">
      <w:pPr>
        <w:rPr>
          <w:sz w:val="2"/>
          <w:szCs w:val="2"/>
        </w:rPr>
        <w:sectPr w:rsidR="00E52F14" w:rsidSect="004E3ACF">
          <w:headerReference w:type="default" r:id="rId7"/>
          <w:type w:val="continuous"/>
          <w:pgSz w:w="16838" w:h="23810"/>
          <w:pgMar w:top="543" w:right="634" w:bottom="6945" w:left="983" w:header="0" w:footer="3" w:gutter="0"/>
          <w:cols w:space="720"/>
          <w:noEndnote/>
          <w:docGrid w:linePitch="360"/>
        </w:sectPr>
      </w:pPr>
    </w:p>
    <w:p w:rsidR="00E52F14" w:rsidRDefault="00E52F14" w:rsidP="004E3ACF">
      <w:pPr>
        <w:pStyle w:val="30"/>
        <w:shd w:val="clear" w:color="auto" w:fill="auto"/>
        <w:tabs>
          <w:tab w:val="left" w:pos="2051"/>
          <w:tab w:val="right" w:pos="4218"/>
        </w:tabs>
        <w:spacing w:line="190" w:lineRule="exact"/>
      </w:pPr>
    </w:p>
    <w:sectPr w:rsidR="00E52F14" w:rsidSect="003E3BA2">
      <w:headerReference w:type="default" r:id="rId8"/>
      <w:pgSz w:w="11906" w:h="16838"/>
      <w:pgMar w:top="981" w:right="2944" w:bottom="1096" w:left="14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F14" w:rsidRDefault="00E52F14" w:rsidP="003E3BA2">
      <w:r>
        <w:separator/>
      </w:r>
    </w:p>
  </w:endnote>
  <w:endnote w:type="continuationSeparator" w:id="0">
    <w:p w:rsidR="00E52F14" w:rsidRDefault="00E52F14" w:rsidP="003E3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F14" w:rsidRDefault="00E52F14"/>
  </w:footnote>
  <w:footnote w:type="continuationSeparator" w:id="0">
    <w:p w:rsidR="00E52F14" w:rsidRDefault="00E52F1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F14" w:rsidRDefault="00E52F14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9.05pt;margin-top:329.35pt;width:4.5pt;height:7.2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52F14" w:rsidRDefault="00E52F14">
                <w:pPr>
                  <w:pStyle w:val="1"/>
                  <w:shd w:val="clear" w:color="auto" w:fill="auto"/>
                  <w:spacing w:line="240" w:lineRule="auto"/>
                </w:pPr>
                <w:fldSimple w:instr=" PAGE \* MERGEFORMAT ">
                  <w:r w:rsidRPr="004E3ACF">
                    <w:rPr>
                      <w:rStyle w:val="a0"/>
                      <w:b/>
                      <w:bCs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F14" w:rsidRDefault="00E52F1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7C93"/>
    <w:multiLevelType w:val="multilevel"/>
    <w:tmpl w:val="FFFFFFFF"/>
    <w:lvl w:ilvl="0">
      <w:start w:val="2015"/>
      <w:numFmt w:val="decimal"/>
      <w:lvlText w:val="28.10.%1"/>
      <w:lvlJc w:val="left"/>
      <w:rPr>
        <w:rFonts w:ascii="Century Gothic" w:eastAsia="Times New Roman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61F5F0F"/>
    <w:multiLevelType w:val="multilevel"/>
    <w:tmpl w:val="FFFFFFFF"/>
    <w:lvl w:ilvl="0">
      <w:start w:val="2015"/>
      <w:numFmt w:val="decimal"/>
      <w:lvlText w:val="28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A567BC8"/>
    <w:multiLevelType w:val="multilevel"/>
    <w:tmpl w:val="FFFFFFFF"/>
    <w:lvl w:ilvl="0">
      <w:start w:val="2015"/>
      <w:numFmt w:val="decimal"/>
      <w:lvlText w:val="28,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22B4599"/>
    <w:multiLevelType w:val="multilevel"/>
    <w:tmpl w:val="FFFFFFFF"/>
    <w:lvl w:ilvl="0">
      <w:start w:val="2015"/>
      <w:numFmt w:val="decimal"/>
      <w:lvlText w:val="28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1522989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BA2"/>
    <w:rsid w:val="000A6380"/>
    <w:rsid w:val="003E3BA2"/>
    <w:rsid w:val="004E3ACF"/>
    <w:rsid w:val="00767F8E"/>
    <w:rsid w:val="009F6732"/>
    <w:rsid w:val="00B665D4"/>
    <w:rsid w:val="00C10B6B"/>
    <w:rsid w:val="00DB5A87"/>
    <w:rsid w:val="00E5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BA2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E3BA2"/>
    <w:rPr>
      <w:rFonts w:cs="Times New Roman"/>
      <w:color w:val="000080"/>
      <w:u w:val="single"/>
    </w:rPr>
  </w:style>
  <w:style w:type="character" w:customStyle="1" w:styleId="Exact">
    <w:name w:val="Основной текст Exact"/>
    <w:basedOn w:val="DefaultParagraphFont"/>
    <w:uiPriority w:val="99"/>
    <w:rsid w:val="003E3BA2"/>
    <w:rPr>
      <w:rFonts w:ascii="Times New Roman" w:hAnsi="Times New Roman" w:cs="Times New Roman"/>
      <w:sz w:val="26"/>
      <w:szCs w:val="26"/>
      <w:u w:val="none"/>
    </w:rPr>
  </w:style>
  <w:style w:type="character" w:customStyle="1" w:styleId="BodyTextChar1">
    <w:name w:val="Body Text Char1"/>
    <w:link w:val="BodyText"/>
    <w:uiPriority w:val="99"/>
    <w:locked/>
    <w:rsid w:val="003E3BA2"/>
    <w:rPr>
      <w:rFonts w:ascii="Times New Roman" w:hAnsi="Times New Roman" w:cs="Times New Roman"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3E3BA2"/>
    <w:rPr>
      <w:rFonts w:ascii="Times New Roman" w:hAnsi="Times New Roman" w:cs="Times New Roman"/>
      <w:b/>
      <w:bCs/>
      <w:sz w:val="35"/>
      <w:szCs w:val="35"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3E3BA2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3E3BA2"/>
    <w:rPr>
      <w:rFonts w:ascii="Times New Roman" w:hAnsi="Times New Roman" w:cs="Times New Roman"/>
      <w:sz w:val="19"/>
      <w:szCs w:val="19"/>
      <w:u w:val="none"/>
    </w:rPr>
  </w:style>
  <w:style w:type="character" w:customStyle="1" w:styleId="95pt">
    <w:name w:val="Основной текст + 9.5 pt"/>
    <w:basedOn w:val="BodyTextChar1"/>
    <w:uiPriority w:val="99"/>
    <w:rsid w:val="003E3BA2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a">
    <w:name w:val="Колонтитул_"/>
    <w:basedOn w:val="DefaultParagraphFont"/>
    <w:link w:val="1"/>
    <w:uiPriority w:val="99"/>
    <w:locked/>
    <w:rsid w:val="003E3BA2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a0">
    <w:name w:val="Колонтитул"/>
    <w:basedOn w:val="a"/>
    <w:uiPriority w:val="99"/>
    <w:rsid w:val="003E3BA2"/>
    <w:rPr>
      <w:color w:val="000000"/>
      <w:spacing w:val="0"/>
      <w:w w:val="100"/>
      <w:position w:val="0"/>
    </w:rPr>
  </w:style>
  <w:style w:type="character" w:customStyle="1" w:styleId="4">
    <w:name w:val="Заголовок №4_"/>
    <w:basedOn w:val="DefaultParagraphFont"/>
    <w:link w:val="40"/>
    <w:uiPriority w:val="99"/>
    <w:locked/>
    <w:rsid w:val="003E3BA2"/>
    <w:rPr>
      <w:rFonts w:ascii="Century Gothic" w:hAnsi="Century Gothic" w:cs="Century Gothic"/>
      <w:b/>
      <w:bCs/>
      <w:sz w:val="17"/>
      <w:szCs w:val="17"/>
      <w:u w:val="none"/>
    </w:rPr>
  </w:style>
  <w:style w:type="character" w:customStyle="1" w:styleId="41">
    <w:name w:val="Основной текст (4)_"/>
    <w:basedOn w:val="DefaultParagraphFont"/>
    <w:link w:val="42"/>
    <w:uiPriority w:val="99"/>
    <w:locked/>
    <w:rsid w:val="003E3BA2"/>
    <w:rPr>
      <w:rFonts w:ascii="Century Gothic" w:hAnsi="Century Gothic" w:cs="Century Gothic"/>
      <w:b/>
      <w:bCs/>
      <w:sz w:val="16"/>
      <w:szCs w:val="16"/>
      <w:u w:val="none"/>
    </w:rPr>
  </w:style>
  <w:style w:type="character" w:customStyle="1" w:styleId="31">
    <w:name w:val="Заголовок №3_"/>
    <w:basedOn w:val="DefaultParagraphFont"/>
    <w:link w:val="32"/>
    <w:uiPriority w:val="99"/>
    <w:locked/>
    <w:rsid w:val="003E3BA2"/>
    <w:rPr>
      <w:rFonts w:ascii="Times New Roman" w:hAnsi="Times New Roman" w:cs="Times New Roman"/>
      <w:sz w:val="28"/>
      <w:szCs w:val="28"/>
      <w:u w:val="none"/>
    </w:rPr>
  </w:style>
  <w:style w:type="character" w:customStyle="1" w:styleId="5">
    <w:name w:val="Основной текст (5)_"/>
    <w:basedOn w:val="DefaultParagraphFont"/>
    <w:link w:val="51"/>
    <w:uiPriority w:val="99"/>
    <w:locked/>
    <w:rsid w:val="003E3BA2"/>
    <w:rPr>
      <w:rFonts w:ascii="Times New Roman" w:hAnsi="Times New Roman" w:cs="Times New Roman"/>
      <w:u w:val="none"/>
    </w:rPr>
  </w:style>
  <w:style w:type="character" w:customStyle="1" w:styleId="50">
    <w:name w:val="Основной текст (5)"/>
    <w:basedOn w:val="5"/>
    <w:uiPriority w:val="99"/>
    <w:rsid w:val="003E3BA2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1">
    <w:name w:val="Подпись к таблице_"/>
    <w:basedOn w:val="DefaultParagraphFont"/>
    <w:link w:val="a2"/>
    <w:uiPriority w:val="99"/>
    <w:locked/>
    <w:rsid w:val="003E3BA2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6Exact">
    <w:name w:val="Основной текст (6) Exact"/>
    <w:basedOn w:val="DefaultParagraphFont"/>
    <w:link w:val="6"/>
    <w:uiPriority w:val="99"/>
    <w:locked/>
    <w:rsid w:val="003E3BA2"/>
    <w:rPr>
      <w:rFonts w:ascii="Times New Roman" w:hAnsi="Times New Roman" w:cs="Times New Roman"/>
      <w:spacing w:val="8"/>
      <w:sz w:val="18"/>
      <w:szCs w:val="18"/>
      <w:u w:val="none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3E3BA2"/>
    <w:rPr>
      <w:rFonts w:ascii="Times New Roman" w:hAnsi="Times New Roman" w:cs="Times New Roman"/>
      <w:sz w:val="58"/>
      <w:szCs w:val="58"/>
      <w:u w:val="none"/>
    </w:rPr>
  </w:style>
  <w:style w:type="character" w:customStyle="1" w:styleId="1FranklinGothicHeavy">
    <w:name w:val="Заголовок №1 + Franklin Gothic Heavy"/>
    <w:aliases w:val="33 pt,Курсив"/>
    <w:basedOn w:val="10"/>
    <w:uiPriority w:val="99"/>
    <w:rsid w:val="003E3BA2"/>
    <w:rPr>
      <w:rFonts w:ascii="Franklin Gothic Heavy" w:hAnsi="Franklin Gothic Heavy" w:cs="Franklin Gothic Heavy"/>
      <w:i/>
      <w:iCs/>
      <w:color w:val="000000"/>
      <w:spacing w:val="0"/>
      <w:w w:val="100"/>
      <w:position w:val="0"/>
      <w:sz w:val="66"/>
      <w:szCs w:val="66"/>
    </w:rPr>
  </w:style>
  <w:style w:type="paragraph" w:styleId="BodyText">
    <w:name w:val="Body Text"/>
    <w:basedOn w:val="Normal"/>
    <w:link w:val="BodyTextChar"/>
    <w:uiPriority w:val="99"/>
    <w:rsid w:val="003E3BA2"/>
    <w:pPr>
      <w:shd w:val="clear" w:color="auto" w:fill="FFFFFF"/>
      <w:spacing w:after="12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color w:val="000000"/>
      <w:sz w:val="24"/>
      <w:szCs w:val="24"/>
    </w:rPr>
  </w:style>
  <w:style w:type="paragraph" w:customStyle="1" w:styleId="20">
    <w:name w:val="Заголовок №2"/>
    <w:basedOn w:val="Normal"/>
    <w:link w:val="2"/>
    <w:uiPriority w:val="99"/>
    <w:rsid w:val="003E3BA2"/>
    <w:pPr>
      <w:shd w:val="clear" w:color="auto" w:fill="FFFFFF"/>
      <w:spacing w:before="120" w:after="1620" w:line="400" w:lineRule="exact"/>
      <w:jc w:val="center"/>
      <w:outlineLvl w:val="1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2">
    <w:name w:val="Основной текст (2)"/>
    <w:basedOn w:val="Normal"/>
    <w:link w:val="21"/>
    <w:uiPriority w:val="99"/>
    <w:rsid w:val="003E3BA2"/>
    <w:pPr>
      <w:shd w:val="clear" w:color="auto" w:fill="FFFFFF"/>
      <w:spacing w:before="720" w:after="120" w:line="24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Normal"/>
    <w:link w:val="3"/>
    <w:uiPriority w:val="99"/>
    <w:rsid w:val="003E3BA2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Колонтитул1"/>
    <w:basedOn w:val="Normal"/>
    <w:link w:val="a"/>
    <w:uiPriority w:val="99"/>
    <w:rsid w:val="003E3BA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Заголовок №4"/>
    <w:basedOn w:val="Normal"/>
    <w:link w:val="4"/>
    <w:uiPriority w:val="99"/>
    <w:rsid w:val="003E3BA2"/>
    <w:pPr>
      <w:shd w:val="clear" w:color="auto" w:fill="FFFFFF"/>
      <w:spacing w:before="1620" w:line="240" w:lineRule="atLeast"/>
      <w:jc w:val="both"/>
      <w:outlineLvl w:val="3"/>
    </w:pPr>
    <w:rPr>
      <w:rFonts w:ascii="Century Gothic" w:hAnsi="Century Gothic" w:cs="Century Gothic"/>
      <w:b/>
      <w:bCs/>
      <w:sz w:val="17"/>
      <w:szCs w:val="17"/>
    </w:rPr>
  </w:style>
  <w:style w:type="paragraph" w:customStyle="1" w:styleId="42">
    <w:name w:val="Основной текст (4)"/>
    <w:basedOn w:val="Normal"/>
    <w:link w:val="41"/>
    <w:uiPriority w:val="99"/>
    <w:rsid w:val="003E3BA2"/>
    <w:pPr>
      <w:shd w:val="clear" w:color="auto" w:fill="FFFFFF"/>
      <w:spacing w:line="240" w:lineRule="atLeast"/>
    </w:pPr>
    <w:rPr>
      <w:rFonts w:ascii="Century Gothic" w:hAnsi="Century Gothic" w:cs="Century Gothic"/>
      <w:b/>
      <w:bCs/>
      <w:sz w:val="16"/>
      <w:szCs w:val="16"/>
    </w:rPr>
  </w:style>
  <w:style w:type="paragraph" w:customStyle="1" w:styleId="32">
    <w:name w:val="Заголовок №3"/>
    <w:basedOn w:val="Normal"/>
    <w:link w:val="31"/>
    <w:uiPriority w:val="99"/>
    <w:rsid w:val="003E3BA2"/>
    <w:pPr>
      <w:shd w:val="clear" w:color="auto" w:fill="FFFFFF"/>
      <w:spacing w:after="60" w:line="240" w:lineRule="atLeast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Основной текст (5)1"/>
    <w:basedOn w:val="Normal"/>
    <w:link w:val="5"/>
    <w:uiPriority w:val="99"/>
    <w:rsid w:val="003E3BA2"/>
    <w:pPr>
      <w:shd w:val="clear" w:color="auto" w:fill="FFFFFF"/>
      <w:spacing w:before="60"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2">
    <w:name w:val="Подпись к таблице"/>
    <w:basedOn w:val="Normal"/>
    <w:link w:val="a1"/>
    <w:uiPriority w:val="99"/>
    <w:rsid w:val="003E3BA2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">
    <w:name w:val="Основной текст (6)"/>
    <w:basedOn w:val="Normal"/>
    <w:link w:val="6Exact"/>
    <w:uiPriority w:val="99"/>
    <w:rsid w:val="003E3BA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8"/>
      <w:sz w:val="18"/>
      <w:szCs w:val="18"/>
    </w:rPr>
  </w:style>
  <w:style w:type="paragraph" w:customStyle="1" w:styleId="11">
    <w:name w:val="Заголовок №1"/>
    <w:basedOn w:val="Normal"/>
    <w:link w:val="10"/>
    <w:uiPriority w:val="99"/>
    <w:rsid w:val="003E3BA2"/>
    <w:pPr>
      <w:shd w:val="clear" w:color="auto" w:fill="FFFFFF"/>
      <w:spacing w:after="600" w:line="240" w:lineRule="atLeast"/>
      <w:jc w:val="both"/>
      <w:outlineLvl w:val="0"/>
    </w:pPr>
    <w:rPr>
      <w:rFonts w:ascii="Times New Roman" w:eastAsia="Times New Roman" w:hAnsi="Times New Roman" w:cs="Times New Roman"/>
      <w:sz w:val="58"/>
      <w:szCs w:val="5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248</Words>
  <Characters>1419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/>
  <cp:keywords/>
  <dc:description/>
  <cp:lastModifiedBy>123</cp:lastModifiedBy>
  <cp:revision>3</cp:revision>
  <dcterms:created xsi:type="dcterms:W3CDTF">2015-11-19T15:05:00Z</dcterms:created>
  <dcterms:modified xsi:type="dcterms:W3CDTF">2015-11-19T15:15:00Z</dcterms:modified>
</cp:coreProperties>
</file>