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51" w:rsidRPr="005309FA" w:rsidRDefault="00392851" w:rsidP="00392851">
      <w:pPr>
        <w:pStyle w:val="21"/>
        <w:spacing w:after="0" w:line="240" w:lineRule="auto"/>
        <w:ind w:left="6521"/>
        <w:rPr>
          <w:sz w:val="24"/>
          <w:szCs w:val="24"/>
        </w:rPr>
      </w:pPr>
      <w:r w:rsidRPr="005309FA">
        <w:rPr>
          <w:sz w:val="24"/>
          <w:szCs w:val="24"/>
        </w:rPr>
        <w:t>УТВЕРЖДЕНА</w:t>
      </w:r>
    </w:p>
    <w:p w:rsidR="00392851" w:rsidRPr="005309FA" w:rsidRDefault="00392851" w:rsidP="00392851">
      <w:pPr>
        <w:pStyle w:val="21"/>
        <w:spacing w:after="0" w:line="240" w:lineRule="auto"/>
        <w:ind w:left="6521"/>
        <w:rPr>
          <w:sz w:val="24"/>
          <w:szCs w:val="24"/>
        </w:rPr>
      </w:pPr>
      <w:r w:rsidRPr="005309FA">
        <w:rPr>
          <w:sz w:val="24"/>
          <w:szCs w:val="24"/>
        </w:rPr>
        <w:t>приказом УФНС России по Самарской области</w:t>
      </w:r>
    </w:p>
    <w:p w:rsidR="00392851" w:rsidRPr="005309FA" w:rsidRDefault="00392851" w:rsidP="00392851">
      <w:pPr>
        <w:pStyle w:val="21"/>
        <w:spacing w:after="0" w:line="240" w:lineRule="auto"/>
        <w:ind w:left="6521"/>
        <w:rPr>
          <w:sz w:val="24"/>
          <w:szCs w:val="24"/>
        </w:rPr>
      </w:pPr>
      <w:r w:rsidRPr="005309FA">
        <w:rPr>
          <w:sz w:val="24"/>
          <w:szCs w:val="24"/>
        </w:rPr>
        <w:t xml:space="preserve">от </w:t>
      </w:r>
      <w:r w:rsidRPr="005309FA">
        <w:rPr>
          <w:sz w:val="24"/>
          <w:szCs w:val="24"/>
          <w:u w:val="single"/>
        </w:rPr>
        <w:t>«</w:t>
      </w:r>
      <w:r w:rsidR="00B4062C" w:rsidRPr="005309FA">
        <w:rPr>
          <w:sz w:val="24"/>
          <w:szCs w:val="24"/>
          <w:u w:val="single"/>
        </w:rPr>
        <w:t xml:space="preserve"> </w:t>
      </w:r>
      <w:r w:rsidR="00321BBF">
        <w:rPr>
          <w:sz w:val="24"/>
          <w:szCs w:val="24"/>
          <w:u w:val="single"/>
        </w:rPr>
        <w:t>30</w:t>
      </w:r>
      <w:r w:rsidR="00B4062C" w:rsidRPr="005309FA">
        <w:rPr>
          <w:sz w:val="24"/>
          <w:szCs w:val="24"/>
          <w:u w:val="single"/>
        </w:rPr>
        <w:t xml:space="preserve">  </w:t>
      </w:r>
      <w:r w:rsidR="00E40E06" w:rsidRPr="005309FA">
        <w:rPr>
          <w:sz w:val="24"/>
          <w:szCs w:val="24"/>
          <w:u w:val="single"/>
        </w:rPr>
        <w:t xml:space="preserve"> </w:t>
      </w:r>
      <w:r w:rsidRPr="005309FA">
        <w:rPr>
          <w:sz w:val="24"/>
          <w:szCs w:val="24"/>
          <w:u w:val="single"/>
        </w:rPr>
        <w:t>»</w:t>
      </w:r>
      <w:r w:rsidR="00321BBF">
        <w:rPr>
          <w:sz w:val="24"/>
          <w:szCs w:val="24"/>
          <w:u w:val="single"/>
        </w:rPr>
        <w:t xml:space="preserve"> июля</w:t>
      </w:r>
      <w:r w:rsidR="00E34D7E" w:rsidRPr="005309FA">
        <w:rPr>
          <w:sz w:val="24"/>
          <w:szCs w:val="24"/>
          <w:u w:val="single"/>
        </w:rPr>
        <w:t xml:space="preserve">     </w:t>
      </w:r>
      <w:r w:rsidRPr="005309FA">
        <w:rPr>
          <w:sz w:val="24"/>
          <w:szCs w:val="24"/>
          <w:u w:val="single"/>
        </w:rPr>
        <w:t>201</w:t>
      </w:r>
      <w:r w:rsidR="004916C7" w:rsidRPr="005309FA">
        <w:rPr>
          <w:sz w:val="24"/>
          <w:szCs w:val="24"/>
          <w:u w:val="single"/>
        </w:rPr>
        <w:t>8</w:t>
      </w:r>
      <w:r w:rsidRPr="005309FA">
        <w:rPr>
          <w:sz w:val="24"/>
          <w:szCs w:val="24"/>
          <w:u w:val="single"/>
        </w:rPr>
        <w:t> г.</w:t>
      </w:r>
    </w:p>
    <w:p w:rsidR="00392851" w:rsidRPr="005309FA" w:rsidRDefault="00392851" w:rsidP="00392851">
      <w:pPr>
        <w:pStyle w:val="21"/>
        <w:spacing w:after="0" w:line="240" w:lineRule="auto"/>
        <w:ind w:left="6521"/>
        <w:rPr>
          <w:sz w:val="24"/>
          <w:szCs w:val="24"/>
        </w:rPr>
      </w:pPr>
      <w:r w:rsidRPr="005309FA">
        <w:rPr>
          <w:sz w:val="24"/>
          <w:szCs w:val="24"/>
        </w:rPr>
        <w:t>№</w:t>
      </w:r>
      <w:r w:rsidR="00321BBF">
        <w:rPr>
          <w:sz w:val="24"/>
          <w:szCs w:val="24"/>
        </w:rPr>
        <w:t xml:space="preserve"> 01-04/154</w:t>
      </w:r>
      <w:r w:rsidR="00B4062C" w:rsidRPr="005309FA">
        <w:rPr>
          <w:sz w:val="24"/>
          <w:szCs w:val="24"/>
        </w:rPr>
        <w:t>_</w:t>
      </w:r>
    </w:p>
    <w:p w:rsidR="00392851" w:rsidRDefault="00392851" w:rsidP="00392851">
      <w:pPr>
        <w:pStyle w:val="21"/>
        <w:spacing w:after="0" w:line="240" w:lineRule="auto"/>
        <w:rPr>
          <w:b/>
        </w:rPr>
      </w:pPr>
    </w:p>
    <w:p w:rsidR="005B4A67" w:rsidRDefault="005B4A67" w:rsidP="00392851">
      <w:pPr>
        <w:pStyle w:val="21"/>
        <w:spacing w:after="0" w:line="240" w:lineRule="auto"/>
        <w:rPr>
          <w:b/>
        </w:rPr>
      </w:pPr>
    </w:p>
    <w:p w:rsidR="005B4A67" w:rsidRPr="005309FA" w:rsidRDefault="005B4A67" w:rsidP="00392851">
      <w:pPr>
        <w:pStyle w:val="21"/>
        <w:spacing w:after="0" w:line="240" w:lineRule="auto"/>
        <w:rPr>
          <w:b/>
        </w:rPr>
      </w:pPr>
    </w:p>
    <w:p w:rsidR="00A018CF" w:rsidRPr="005309FA" w:rsidRDefault="00A018CF" w:rsidP="001E263E">
      <w:pPr>
        <w:pStyle w:val="21"/>
        <w:spacing w:after="0" w:line="276" w:lineRule="auto"/>
        <w:jc w:val="right"/>
        <w:rPr>
          <w:b/>
        </w:rPr>
      </w:pPr>
    </w:p>
    <w:p w:rsidR="00AE4A4F" w:rsidRPr="005B4A67" w:rsidRDefault="00AE4A4F" w:rsidP="001E263E">
      <w:pPr>
        <w:pStyle w:val="21"/>
        <w:spacing w:after="0" w:line="276" w:lineRule="auto"/>
        <w:jc w:val="center"/>
        <w:rPr>
          <w:b/>
          <w:sz w:val="28"/>
          <w:szCs w:val="28"/>
        </w:rPr>
      </w:pPr>
      <w:r w:rsidRPr="005B4A67">
        <w:rPr>
          <w:b/>
          <w:sz w:val="28"/>
          <w:szCs w:val="28"/>
        </w:rPr>
        <w:t>МЕТОДИКА</w:t>
      </w:r>
    </w:p>
    <w:p w:rsidR="00AE4A4F" w:rsidRPr="005B4A67" w:rsidRDefault="00A93280" w:rsidP="001E263E">
      <w:pPr>
        <w:pStyle w:val="21"/>
        <w:spacing w:after="0" w:line="276" w:lineRule="auto"/>
        <w:jc w:val="center"/>
        <w:rPr>
          <w:b/>
          <w:sz w:val="28"/>
        </w:rPr>
      </w:pPr>
      <w:r w:rsidRPr="005B4A67">
        <w:rPr>
          <w:b/>
          <w:sz w:val="28"/>
          <w:szCs w:val="28"/>
        </w:rPr>
        <w:t xml:space="preserve">прогнозирования поступлений доходов в </w:t>
      </w:r>
      <w:r w:rsidR="002027D1" w:rsidRPr="005B4A67">
        <w:rPr>
          <w:b/>
          <w:sz w:val="28"/>
          <w:szCs w:val="28"/>
        </w:rPr>
        <w:t xml:space="preserve">консолидированный </w:t>
      </w:r>
      <w:r w:rsidRPr="005B4A67">
        <w:rPr>
          <w:b/>
          <w:sz w:val="28"/>
          <w:szCs w:val="28"/>
        </w:rPr>
        <w:t xml:space="preserve">бюджет </w:t>
      </w:r>
      <w:r w:rsidR="002027D1" w:rsidRPr="005B4A67">
        <w:rPr>
          <w:b/>
          <w:sz w:val="28"/>
          <w:szCs w:val="28"/>
        </w:rPr>
        <w:t>Самарской области</w:t>
      </w:r>
      <w:r w:rsidR="0056150A" w:rsidRPr="005B4A67">
        <w:rPr>
          <w:b/>
          <w:sz w:val="28"/>
          <w:szCs w:val="28"/>
        </w:rPr>
        <w:t xml:space="preserve"> </w:t>
      </w:r>
      <w:r w:rsidR="0063478C" w:rsidRPr="005B4A67">
        <w:rPr>
          <w:b/>
          <w:sz w:val="28"/>
          <w:szCs w:val="28"/>
        </w:rPr>
        <w:t>на очередной финансовый год и плановый период</w:t>
      </w:r>
    </w:p>
    <w:p w:rsidR="005B4A67" w:rsidRDefault="005B4A67" w:rsidP="00021850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369252716"/>
      <w:bookmarkStart w:id="1" w:name="_Toc369610408"/>
      <w:bookmarkStart w:id="2" w:name="_Toc392855891"/>
      <w:bookmarkStart w:id="3" w:name="_Toc401317619"/>
      <w:bookmarkStart w:id="4" w:name="_Toc454525469"/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Default="005B4A67" w:rsidP="005B4A67">
      <w:pPr>
        <w:rPr>
          <w:lang w:eastAsia="ru-RU"/>
        </w:rPr>
      </w:pPr>
    </w:p>
    <w:p w:rsidR="005B4A67" w:rsidRPr="005B4A67" w:rsidRDefault="005B4A67" w:rsidP="005B4A67">
      <w:pPr>
        <w:rPr>
          <w:lang w:eastAsia="ru-RU"/>
        </w:rPr>
      </w:pPr>
    </w:p>
    <w:p w:rsidR="00021850" w:rsidRPr="005B4A67" w:rsidRDefault="00021850" w:rsidP="00021850">
      <w:pPr>
        <w:pStyle w:val="aff1"/>
        <w:jc w:val="center"/>
        <w:rPr>
          <w:rFonts w:ascii="Times New Roman" w:hAnsi="Times New Roman"/>
          <w:color w:val="auto"/>
          <w:sz w:val="26"/>
          <w:szCs w:val="26"/>
        </w:rPr>
      </w:pPr>
      <w:r w:rsidRPr="005B4A67">
        <w:rPr>
          <w:rFonts w:ascii="Times New Roman" w:hAnsi="Times New Roman"/>
          <w:color w:val="auto"/>
          <w:sz w:val="26"/>
          <w:szCs w:val="26"/>
        </w:rPr>
        <w:lastRenderedPageBreak/>
        <w:t>Оглавление</w:t>
      </w:r>
    </w:p>
    <w:bookmarkEnd w:id="0"/>
    <w:p w:rsidR="007F472F" w:rsidRPr="005B4A67" w:rsidRDefault="00021850">
      <w:pPr>
        <w:pStyle w:val="12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r w:rsidRPr="005B4A67">
        <w:rPr>
          <w:rFonts w:ascii="Times New Roman" w:hAnsi="Times New Roman"/>
          <w:sz w:val="26"/>
          <w:szCs w:val="26"/>
        </w:rPr>
        <w:fldChar w:fldCharType="begin"/>
      </w:r>
      <w:r w:rsidRPr="005B4A67">
        <w:rPr>
          <w:rFonts w:ascii="Times New Roman" w:hAnsi="Times New Roman"/>
          <w:sz w:val="26"/>
          <w:szCs w:val="26"/>
        </w:rPr>
        <w:instrText xml:space="preserve"> TOC \o "1-3" \h \z \u </w:instrText>
      </w:r>
      <w:r w:rsidRPr="005B4A67">
        <w:rPr>
          <w:rFonts w:ascii="Times New Roman" w:hAnsi="Times New Roman"/>
          <w:sz w:val="26"/>
          <w:szCs w:val="26"/>
        </w:rPr>
        <w:fldChar w:fldCharType="separate"/>
      </w:r>
      <w:hyperlink w:anchor="_Toc52070929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1. Общие положения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12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 Алгоритмы расчёта прогнозов поступлений по видам налоговых и неналоговых доходов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3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2.1. Налог на прибыль организаций  182 1 01 01000 00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_Toc520709293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4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2.2. Налог на доходы физических лиц  182 1 01 02000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_Toc520709294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5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 Акцизы по подакцизным товарам (продукции), производимым на территории Российской Федерации 182 1 03 02000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_Toc520709295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6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_Toc520709296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7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_Toc520709297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8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2.3.3. Акцизы на спиртосодержащую продукцию, производимую на территории Российской Федерации 182 1 03 02020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_Toc520709298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299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2.3.4. Акцизы на автомобильный бензин, производимый на территории Российской Федерации 182 1 03 02041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_Toc520709299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0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2.3.5. Акцизы на прямогонный бензин, производимый на территории Российской Федерации  182 1 03 02042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_Toc520709300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15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2.3.6. Акцизы на дизельное топливо, производимое на территории Российской Федерации 182 1 03 02070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 182 1 03 02080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17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3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_Toc520709303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18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4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2.3.9. Акцизы на пиво, производимое на территории Российской Федерации  182 1 03 02100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_Toc520709304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5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_Toc520709305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21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6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2.3.11. Акцизы на сидр, пуаре, медовуху, производимые на территории Российской Федерации 182 1 03 02120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_Toc520709306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23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7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_Toc520709307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8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2.3.13. Акцизы на средние дистилляты, производимые на территории Российской Федерации 182 1 03 02330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_Toc520709308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25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09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2.4. Налог, взимаемый в связи с применением упрощенной  системы налогообложения  182 1 05 01000 00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_Toc520709309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0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2.5. Единый налог на вмененный доход для отдельных видов деятельности  182 1 05 02000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_Toc520709310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29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2.6. Единый сельскохозяйственный налог  182 1 05 03000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31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2.7. Налог, взимаемый в связи с применением патентной системы налогообложения  182 1 05 04000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32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3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 Налоги на имущество  182 1 06 00000 00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_Toc520709313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34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4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2.8.1. Налог на имущество физических лиц  182 1 06 01000 00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_Toc520709314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34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5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2.8.2. Налог на имущество организаций  182 1 06 02000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_Toc520709315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36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6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2.8.3. Транспортный налог 182 1 06 04000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_Toc520709316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7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2.8.3.1 Транспортный налог с организаций 182 1 06 04011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_Toc520709317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8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2.8.3.2 Транспортный налог с физических лиц 182 1 06 04012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_Toc520709318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19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2.8.4. Налог на игорный бизнес 182 1 06 05000 02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_Toc520709319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43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0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2.8.5. Земельный налог  182 1 06 06000 00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_Toc520709320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2.8.5.1 Земельный налог с организаций 182 1 06 06030 03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2.8.5.2 Земельный налог с физических лиц 182 1 06 06040 00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45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3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2.9. Налог на добычу полезных ископаемых 182 1 07 01000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_Toc520709323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47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4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2.9.1. Налог на добычу общераспространенных полезных ископаемых 182 1 07 01020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_Toc520709324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47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5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2.9.2. Налог на добычу прочих полезных ископаемых (за исключением полезных ископаемых в виде природных алмазов)  182 1 07 01030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_Toc520709325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48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6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2.10. Сборы за пользование объектами животного мира и за пользование объектами водных биологических ресурсов 182 1 07 04000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_Toc520709326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7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2.10.1. Сбор за пользование объектами животного мира 182 1 07 04010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_Toc520709327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8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2.10.2. Сбор за пользование объектами водных биологических ресурсов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_Toc520709328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29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(исключая внутренние водные объекты)  182 1 07 04020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_Toc520709329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0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2.10.3. Сбор за пользование объектами водных биологических ресурсов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_Toc520709330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(по внутренним водным объектам)  182 1 07 04030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2.11. Государственная пошлина 182 1 08 00000 01 0000 000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3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2.11.1. Государственная пошлина по делам, рассматриваемым конституционными (уставными) судами субъектов Российской Федерации 182 1 08 02020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_Toc520709333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53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4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2.11.2. Государственная пошлина по делам, рассматриваемым в судах общей юрисдикции, мировыми судьями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_Toc520709334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5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(за исключением Верховного Суда Российской Федерации)  182 1 08 03010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_Toc520709335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6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2.11.3.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_Toc520709336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54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7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2.12. Задолженность и перерасчеты по отмененным налогам, сборам и иным обязательным платежам  182 1 09 00000 00 0000 000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_Toc520709337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55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8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2.13. Платежи при пользовании природными ресурсами  182 1 12 00000 00 0000 000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_Toc520709338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39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2.13.1. Регулярные платежи за пользование недрами при пользовании недрами на территории Российской Федерации  182 1 12 02030 01 0000 120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_Toc520709339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0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2.14. Доходы от оказания платных услуг (работ) и компенсации затрат государства  182 1 13 00000 00 0000 000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_Toc520709340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56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57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2.14.2. Плата за предоставление сведений, содержащихся в государственном адресном реестре  182 1 13 01060 01 0000 130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57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3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2.14.3. Плата за предоставление информации из реестра дисквалифицированных лиц  182 1 13 01190 01 0000 130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_Toc520709343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58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24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4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 Штрафы, санкции, возмещение ущерба  182 1 16 00000 00 0000 000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_Toc520709344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58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5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182 1 16 03010 00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_Toc520709345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59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6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_Toc520709346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59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7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_Toc520709347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8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_Toc520709348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61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49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_Toc520709349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61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50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_Toc520709350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51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2.15.7.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_Toc520709351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62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B4A67" w:rsidRDefault="005B4A67">
      <w:pPr>
        <w:pStyle w:val="31"/>
        <w:tabs>
          <w:tab w:val="right" w:leader="dot" w:pos="10195"/>
        </w:tabs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20709352" w:history="1">
        <w:r w:rsidR="007F472F" w:rsidRPr="005B4A67">
          <w:rPr>
            <w:rStyle w:val="a9"/>
            <w:rFonts w:ascii="Times New Roman" w:hAnsi="Times New Roman"/>
            <w:noProof/>
            <w:color w:val="auto"/>
            <w:sz w:val="26"/>
            <w:szCs w:val="26"/>
          </w:rPr>
          <w:t>2.16. Прочие поступления от денежных взысканий (штрафов) и иных сумм в возмещение ущерба  182 1 16 90000 00 0000 140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_Toc520709352 \h </w:instrTex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t>63</w:t>
        </w:r>
        <w:r w:rsidR="007F472F" w:rsidRPr="005B4A67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7F472F" w:rsidRPr="005309FA" w:rsidRDefault="00021850" w:rsidP="007F472F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  <w:r w:rsidRPr="005B4A67">
        <w:rPr>
          <w:rFonts w:ascii="Times New Roman" w:hAnsi="Times New Roman"/>
          <w:sz w:val="26"/>
          <w:szCs w:val="26"/>
        </w:rPr>
        <w:fldChar w:fldCharType="end"/>
      </w:r>
      <w:bookmarkStart w:id="5" w:name="_Toc520709291"/>
      <w:bookmarkStart w:id="6" w:name="_Toc369610407"/>
      <w:bookmarkStart w:id="7" w:name="_Toc392855888"/>
      <w:bookmarkStart w:id="8" w:name="_Toc401317618"/>
      <w:bookmarkStart w:id="9" w:name="_Toc454525468"/>
      <w:r w:rsidR="007F472F" w:rsidRPr="005309FA">
        <w:rPr>
          <w:rFonts w:ascii="Cambria" w:hAnsi="Cambria"/>
          <w:sz w:val="28"/>
          <w:szCs w:val="28"/>
        </w:rPr>
        <w:t>1. Общие положения</w:t>
      </w:r>
      <w:bookmarkEnd w:id="5"/>
    </w:p>
    <w:bookmarkEnd w:id="6"/>
    <w:bookmarkEnd w:id="7"/>
    <w:bookmarkEnd w:id="8"/>
    <w:bookmarkEnd w:id="9"/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2027D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2027D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с учётом основных направлений бюджетной и налоговой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5309FA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При расчёте параметров доходов в </w:t>
      </w:r>
      <w:r w:rsidR="002027D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2027D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</w:t>
      </w:r>
      <w:r w:rsidR="00B0044E" w:rsidRPr="005309FA">
        <w:rPr>
          <w:rFonts w:ascii="Times New Roman" w:hAnsi="Times New Roman"/>
          <w:sz w:val="26"/>
          <w:szCs w:val="26"/>
        </w:rPr>
        <w:t xml:space="preserve">, </w:t>
      </w:r>
      <w:r w:rsidR="00C176DE" w:rsidRPr="005309FA">
        <w:rPr>
          <w:rFonts w:ascii="Times New Roman" w:hAnsi="Times New Roman"/>
          <w:sz w:val="26"/>
          <w:szCs w:val="26"/>
        </w:rPr>
        <w:t>показатели прогноза социально-экономического развития Самарской области на очередной финансовый год и плановый период, разрабатываемые Министерством экономического развития, инвестиций и торговли Самарской области</w:t>
      </w:r>
      <w:r w:rsidR="00DD2392" w:rsidRPr="005309FA">
        <w:rPr>
          <w:rFonts w:ascii="Times New Roman" w:hAnsi="Times New Roman"/>
          <w:sz w:val="26"/>
          <w:szCs w:val="26"/>
        </w:rPr>
        <w:t xml:space="preserve"> (далее - Прогноз социально-экономического развития Самарской области)</w:t>
      </w:r>
      <w:r w:rsidRPr="005309FA">
        <w:rPr>
          <w:rFonts w:ascii="Times New Roman" w:hAnsi="Times New Roman"/>
          <w:sz w:val="26"/>
          <w:szCs w:val="26"/>
        </w:rPr>
        <w:t>.</w:t>
      </w:r>
      <w:r w:rsidR="00C176DE" w:rsidRPr="005309FA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C176DE" w:rsidRPr="005309FA" w:rsidRDefault="00C176DE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21850" w:rsidRPr="005309FA" w:rsidRDefault="00021850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</w:t>
      </w:r>
      <w:r w:rsidR="00FC4A31" w:rsidRPr="005309FA">
        <w:rPr>
          <w:rFonts w:ascii="Times New Roman" w:hAnsi="Times New Roman"/>
          <w:sz w:val="26"/>
          <w:szCs w:val="26"/>
        </w:rPr>
        <w:t xml:space="preserve">в </w:t>
      </w:r>
      <w:r w:rsidR="002027D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DD365D" w:rsidRPr="005309FA" w:rsidRDefault="00DD365D" w:rsidP="00DD36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9FA">
        <w:rPr>
          <w:rFonts w:ascii="Times New Roman" w:hAnsi="Times New Roman"/>
          <w:sz w:val="27"/>
          <w:szCs w:val="27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DD365D" w:rsidRPr="005309FA" w:rsidRDefault="00DD365D" w:rsidP="000218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4893" w:rsidRPr="005309FA" w:rsidRDefault="00844893" w:rsidP="00021850">
      <w:pPr>
        <w:pStyle w:val="aff1"/>
        <w:keepNext w:val="0"/>
        <w:keepLines w:val="0"/>
        <w:pageBreakBefore/>
        <w:spacing w:line="276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AE4A4F" w:rsidRPr="005309FA" w:rsidRDefault="00AE4A4F" w:rsidP="00C7015A">
      <w:pPr>
        <w:pStyle w:val="10"/>
        <w:spacing w:before="0" w:after="0"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10" w:name="_Toc492893285"/>
      <w:bookmarkStart w:id="11" w:name="_Toc520709292"/>
      <w:r w:rsidRPr="005309FA">
        <w:rPr>
          <w:rFonts w:ascii="Times New Roman" w:hAnsi="Times New Roman"/>
          <w:sz w:val="26"/>
          <w:szCs w:val="26"/>
        </w:rPr>
        <w:t xml:space="preserve">2. </w:t>
      </w:r>
      <w:bookmarkEnd w:id="1"/>
      <w:bookmarkEnd w:id="2"/>
      <w:bookmarkEnd w:id="3"/>
      <w:bookmarkEnd w:id="4"/>
      <w:r w:rsidRPr="005309FA">
        <w:rPr>
          <w:rFonts w:ascii="Times New Roman" w:hAnsi="Times New Roman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0"/>
      <w:bookmarkEnd w:id="11"/>
    </w:p>
    <w:p w:rsidR="00844893" w:rsidRPr="005309FA" w:rsidRDefault="00844893" w:rsidP="00844893">
      <w:pPr>
        <w:rPr>
          <w:lang w:eastAsia="ru-RU"/>
        </w:rPr>
      </w:pPr>
    </w:p>
    <w:p w:rsidR="00AE4A4F" w:rsidRPr="005309FA" w:rsidRDefault="00AE4A4F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2" w:name="_Toc492893286"/>
      <w:bookmarkStart w:id="13" w:name="_Toc520709293"/>
      <w:r w:rsidRPr="005309FA">
        <w:rPr>
          <w:rFonts w:ascii="Times New Roman" w:hAnsi="Times New Roman"/>
          <w:i w:val="0"/>
          <w:sz w:val="26"/>
          <w:szCs w:val="26"/>
        </w:rPr>
        <w:t xml:space="preserve">2.1. Налог на прибыль организаций </w:t>
      </w:r>
      <w:r w:rsidRPr="005309FA">
        <w:rPr>
          <w:rFonts w:ascii="Times New Roman" w:hAnsi="Times New Roman"/>
          <w:i w:val="0"/>
          <w:sz w:val="26"/>
          <w:szCs w:val="26"/>
        </w:rPr>
        <w:br/>
        <w:t>182 1 01 01000 00 0000 110</w:t>
      </w:r>
      <w:bookmarkEnd w:id="12"/>
      <w:bookmarkEnd w:id="13"/>
    </w:p>
    <w:p w:rsidR="008A7EA4" w:rsidRPr="005309FA" w:rsidRDefault="008A7EA4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_Toc369610410"/>
      <w:r w:rsidRPr="005309FA">
        <w:rPr>
          <w:rFonts w:ascii="Times New Roman" w:hAnsi="Times New Roman"/>
          <w:sz w:val="26"/>
          <w:szCs w:val="26"/>
        </w:rPr>
        <w:t xml:space="preserve">Расчёт доходов в </w:t>
      </w:r>
      <w:r w:rsidR="002027D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Российской Федерации о налогах и сборах</w:t>
      </w:r>
      <w:r w:rsidR="004E3455" w:rsidRPr="005309FA">
        <w:rPr>
          <w:rFonts w:ascii="Times New Roman" w:hAnsi="Times New Roman"/>
          <w:sz w:val="26"/>
          <w:szCs w:val="26"/>
        </w:rPr>
        <w:t>.</w:t>
      </w:r>
      <w:r w:rsidRPr="005309FA">
        <w:rPr>
          <w:rFonts w:ascii="Times New Roman" w:hAnsi="Times New Roman"/>
          <w:sz w:val="26"/>
          <w:szCs w:val="26"/>
        </w:rPr>
        <w:t xml:space="preserve">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 учитываются: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="00A93280" w:rsidRPr="005309FA">
        <w:rPr>
          <w:rFonts w:ascii="Times New Roman" w:hAnsi="Times New Roman"/>
          <w:sz w:val="26"/>
          <w:szCs w:val="26"/>
        </w:rPr>
        <w:t xml:space="preserve">показатели </w:t>
      </w:r>
      <w:r w:rsidR="00DD2392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AE4A4F" w:rsidRPr="005309FA" w:rsidRDefault="00B232C0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</w:t>
      </w:r>
      <w:r w:rsidR="008A7EA4" w:rsidRPr="005309FA">
        <w:rPr>
          <w:rFonts w:ascii="Times New Roman" w:hAnsi="Times New Roman"/>
          <w:sz w:val="26"/>
          <w:szCs w:val="26"/>
        </w:rPr>
        <w:t>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зачисляемому в бюджет субъекта РФ», сложившаяся за предыдущие периоды</w:t>
      </w:r>
      <w:r w:rsidR="00AE4A4F" w:rsidRPr="005309FA">
        <w:rPr>
          <w:rFonts w:ascii="Times New Roman" w:hAnsi="Times New Roman"/>
          <w:sz w:val="26"/>
          <w:szCs w:val="26"/>
        </w:rPr>
        <w:t>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538C2" w:rsidRPr="005309FA">
        <w:rPr>
          <w:rFonts w:ascii="Times New Roman" w:hAnsi="Times New Roman"/>
          <w:sz w:val="26"/>
          <w:szCs w:val="26"/>
        </w:rPr>
        <w:t>«Начисление и поступление налогов, сборов и иных обязательных платежей в консолидированный бюджет Российской Федерации»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8025FB" w:rsidRPr="005309FA" w:rsidRDefault="008025FB" w:rsidP="008025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В связи с тем, что прибыль прибыльных организаций для целей бухгалтерского учета, представляемая Министерством экономического развития Российской Федерации в параметрах прогноза социально-экономического развития Российской Федерации, рассчитывается в целом по Российской Федерации, расчет поступлений налога на прибыль организаций, зачисляемого в бюджеты бюджетной системы</w:t>
      </w:r>
      <w:r w:rsidR="002027D1" w:rsidRPr="005309FA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5309FA">
        <w:rPr>
          <w:rFonts w:ascii="Times New Roman" w:hAnsi="Times New Roman"/>
          <w:sz w:val="26"/>
          <w:szCs w:val="26"/>
        </w:rPr>
        <w:t>по соответствующим ставкам, осуществляется по агрегированному КБК 182 1 01 01010 00 0000 110 и включает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в себя </w:t>
      </w:r>
      <w:proofErr w:type="gramStart"/>
      <w:r w:rsidRPr="005309FA">
        <w:rPr>
          <w:rFonts w:ascii="Times New Roman" w:hAnsi="Times New Roman"/>
          <w:sz w:val="26"/>
          <w:szCs w:val="26"/>
        </w:rPr>
        <w:t>следующие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КБК:</w:t>
      </w:r>
    </w:p>
    <w:p w:rsidR="008025FB" w:rsidRPr="005309FA" w:rsidRDefault="008025FB" w:rsidP="008025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- 182 1 01 01011 01 0000 110 налог на прибыль организаций (за исключением консолидированных групп налогоплательщиков), зачисляемый в федеральный бюджет;</w:t>
      </w:r>
    </w:p>
    <w:p w:rsidR="008025FB" w:rsidRPr="005309FA" w:rsidRDefault="008025FB" w:rsidP="008025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8025FB" w:rsidRPr="005309FA" w:rsidRDefault="008025FB" w:rsidP="008025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- 182 1 01 01013 01 0000 110 налог на прибыль организаций консолидированных групп налогоплательщиков, зачисляемый в федеральный бюджет;</w:t>
      </w:r>
    </w:p>
    <w:p w:rsidR="008025FB" w:rsidRPr="005309FA" w:rsidRDefault="008025FB" w:rsidP="008025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A6D24" w:rsidRPr="005309FA" w:rsidRDefault="003A6D24" w:rsidP="003A6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 по соответствующим ставкам, основывается на прямом методе.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0F4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="00CC50F4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>+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– 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  <w:r w:rsidR="00CC50F4" w:rsidRPr="005309FA">
        <w:rPr>
          <w:rFonts w:ascii="Times New Roman" w:hAnsi="Times New Roman"/>
          <w:b/>
          <w:i/>
          <w:sz w:val="26"/>
          <w:szCs w:val="26"/>
        </w:rPr>
        <w:t xml:space="preserve"> + </w:t>
      </w:r>
      <w:proofErr w:type="spellStart"/>
      <w:proofErr w:type="gramStart"/>
      <w:r w:rsidR="00CC50F4" w:rsidRPr="005309FA">
        <w:rPr>
          <w:rFonts w:ascii="Times New Roman" w:hAnsi="Times New Roman"/>
          <w:b/>
          <w:i/>
          <w:sz w:val="26"/>
          <w:szCs w:val="26"/>
        </w:rPr>
        <w:t>К</w:t>
      </w:r>
      <w:r w:rsidR="00CC50F4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="00CC50F4" w:rsidRPr="005309FA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5309FA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тыс. рублей;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5309FA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5309FA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</w:t>
      </w:r>
      <w:r w:rsidR="00533E86" w:rsidRPr="005309FA">
        <w:rPr>
          <w:rFonts w:ascii="Times New Roman" w:hAnsi="Times New Roman"/>
          <w:sz w:val="26"/>
          <w:szCs w:val="26"/>
        </w:rPr>
        <w:t xml:space="preserve"> и субъекта Российской Федерации</w:t>
      </w:r>
      <w:r w:rsidRPr="005309FA">
        <w:rPr>
          <w:rFonts w:ascii="Times New Roman" w:hAnsi="Times New Roman"/>
          <w:sz w:val="26"/>
          <w:szCs w:val="26"/>
        </w:rPr>
        <w:t>, тыс.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рублей;</w:t>
      </w:r>
    </w:p>
    <w:p w:rsidR="003A6D24" w:rsidRPr="005309FA" w:rsidRDefault="003A6D24" w:rsidP="003A6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A6D24" w:rsidRPr="005309FA" w:rsidRDefault="003A6D24" w:rsidP="003A6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C50F4" w:rsidRPr="005309FA" w:rsidRDefault="00CC50F4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>сумма поступлений по</w:t>
      </w:r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CC50F4" w:rsidRPr="005309FA" w:rsidRDefault="00CC50F4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309FA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716D" w:rsidRPr="005309FA" w:rsidRDefault="00CE716D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F255A6" w:rsidRPr="005309FA">
        <w:rPr>
          <w:rFonts w:ascii="Times New Roman" w:hAnsi="Times New Roman"/>
          <w:sz w:val="26"/>
          <w:szCs w:val="26"/>
        </w:rPr>
        <w:t xml:space="preserve">и субъекта Российской Федерации </w:t>
      </w:r>
      <w:r w:rsidRPr="005309FA">
        <w:rPr>
          <w:rFonts w:ascii="Times New Roman" w:hAnsi="Times New Roman"/>
          <w:sz w:val="26"/>
          <w:szCs w:val="26"/>
        </w:rPr>
        <w:t>о налогах и сборах и (или) иных нормативных правовых актов Российской Федерации</w:t>
      </w:r>
      <w:r w:rsidR="00F255A6" w:rsidRPr="005309FA">
        <w:rPr>
          <w:rFonts w:ascii="Times New Roman" w:hAnsi="Times New Roman"/>
          <w:sz w:val="26"/>
          <w:szCs w:val="26"/>
        </w:rPr>
        <w:t xml:space="preserve"> и субъекта Российской Федерации</w:t>
      </w:r>
      <w:r w:rsidRPr="005309FA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учитываются:</w:t>
      </w:r>
    </w:p>
    <w:p w:rsidR="00CE716D" w:rsidRPr="005309FA" w:rsidRDefault="00CE716D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E716D" w:rsidRPr="005309FA" w:rsidRDefault="00CE716D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в виде применения налоговой ставки отличной от общеустановленной ставки, а также, применения </w:t>
      </w:r>
      <w:r w:rsidR="00BF3416" w:rsidRPr="005309FA">
        <w:rPr>
          <w:rFonts w:ascii="Times New Roman" w:hAnsi="Times New Roman"/>
          <w:sz w:val="26"/>
          <w:szCs w:val="26"/>
        </w:rPr>
        <w:t xml:space="preserve">к общеустановленной ставке </w:t>
      </w:r>
      <w:r w:rsidRPr="005309FA">
        <w:rPr>
          <w:rFonts w:ascii="Times New Roman" w:hAnsi="Times New Roman"/>
          <w:sz w:val="26"/>
          <w:szCs w:val="26"/>
        </w:rPr>
        <w:t>корректирующих коэффициентов.</w:t>
      </w:r>
    </w:p>
    <w:p w:rsidR="00CE716D" w:rsidRPr="005309FA" w:rsidRDefault="00CE716D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653138" w:rsidRPr="005309FA" w:rsidRDefault="00653138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653138" w:rsidRPr="005309FA" w:rsidRDefault="00653138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5" w:name="_Toc370820775"/>
      <w:bookmarkStart w:id="16" w:name="_Toc392855893"/>
      <w:bookmarkStart w:id="17" w:name="_Toc401317621"/>
      <w:bookmarkStart w:id="18" w:name="_Toc454525471"/>
      <w:bookmarkStart w:id="19" w:name="_Toc456460801"/>
      <w:bookmarkStart w:id="20" w:name="_Toc492893287"/>
      <w:bookmarkStart w:id="21" w:name="_Toc520709294"/>
      <w:r w:rsidRPr="005309FA">
        <w:rPr>
          <w:rFonts w:ascii="Times New Roman" w:hAnsi="Times New Roman"/>
          <w:i w:val="0"/>
          <w:sz w:val="26"/>
          <w:szCs w:val="26"/>
        </w:rPr>
        <w:t xml:space="preserve">2.2. </w:t>
      </w:r>
      <w:bookmarkEnd w:id="15"/>
      <w:bookmarkEnd w:id="16"/>
      <w:bookmarkEnd w:id="17"/>
      <w:bookmarkEnd w:id="18"/>
      <w:r w:rsidRPr="005309FA">
        <w:rPr>
          <w:rFonts w:ascii="Times New Roman" w:hAnsi="Times New Roman"/>
          <w:i w:val="0"/>
          <w:sz w:val="26"/>
          <w:szCs w:val="26"/>
        </w:rPr>
        <w:t>Налог на доходы физических лиц</w:t>
      </w:r>
      <w:bookmarkEnd w:id="19"/>
      <w:r w:rsidR="00B059F3" w:rsidRPr="005309FA">
        <w:rPr>
          <w:rFonts w:ascii="Times New Roman" w:hAnsi="Times New Roman"/>
          <w:i w:val="0"/>
          <w:sz w:val="26"/>
          <w:szCs w:val="26"/>
        </w:rPr>
        <w:t xml:space="preserve"> </w:t>
      </w:r>
      <w:r w:rsidR="00B059F3" w:rsidRPr="005309FA">
        <w:rPr>
          <w:rFonts w:ascii="Times New Roman" w:hAnsi="Times New Roman"/>
          <w:i w:val="0"/>
          <w:sz w:val="26"/>
          <w:szCs w:val="26"/>
        </w:rPr>
        <w:br/>
      </w:r>
      <w:r w:rsidRPr="005309FA">
        <w:rPr>
          <w:rFonts w:ascii="Times New Roman" w:hAnsi="Times New Roman"/>
          <w:i w:val="0"/>
          <w:sz w:val="26"/>
          <w:szCs w:val="26"/>
        </w:rPr>
        <w:t>182 1 01 02000 01 0000 110</w:t>
      </w:r>
      <w:bookmarkEnd w:id="20"/>
      <w:bookmarkEnd w:id="21"/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2" w:name="_Toc456460802"/>
      <w:r w:rsidRPr="005309FA">
        <w:rPr>
          <w:rFonts w:ascii="Times New Roman" w:hAnsi="Times New Roman"/>
          <w:sz w:val="26"/>
          <w:szCs w:val="26"/>
        </w:rPr>
        <w:t xml:space="preserve">Расчёт доходов в </w:t>
      </w:r>
      <w:r w:rsidR="00E073B4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AE4A4F" w:rsidRPr="005309FA" w:rsidRDefault="00A93280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показатели </w:t>
      </w:r>
      <w:r w:rsidR="00DD2392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 (фонд заработной платы)</w:t>
      </w:r>
      <w:r w:rsidR="00AE4A4F" w:rsidRPr="005309FA">
        <w:rPr>
          <w:rFonts w:ascii="Times New Roman" w:hAnsi="Times New Roman"/>
          <w:sz w:val="26"/>
          <w:szCs w:val="26"/>
        </w:rPr>
        <w:t>;</w:t>
      </w:r>
    </w:p>
    <w:p w:rsidR="001F0285" w:rsidRPr="005309FA" w:rsidRDefault="001F0285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размер платежа в виде фиксированного авансового платежа (п. 2 ст. 227.1 НК РФ)</w:t>
      </w:r>
    </w:p>
    <w:p w:rsidR="001F0285" w:rsidRPr="005309FA" w:rsidRDefault="001F0285" w:rsidP="00C701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9FA">
        <w:rPr>
          <w:rFonts w:ascii="Times New Roman" w:hAnsi="Times New Roman" w:cs="Times New Roman"/>
          <w:sz w:val="26"/>
          <w:szCs w:val="26"/>
        </w:rPr>
        <w:t>- размер коэффициента – дефлятора, устанавливаемый на соответствующий календарный год</w:t>
      </w:r>
      <w:r w:rsidRPr="005309FA">
        <w:rPr>
          <w:rFonts w:ascii="Times New Roman" w:hAnsi="Times New Roman" w:cs="Times New Roman"/>
          <w:i/>
          <w:sz w:val="26"/>
          <w:szCs w:val="26"/>
        </w:rPr>
        <w:t>;</w:t>
      </w:r>
      <w:r w:rsidRPr="005309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0285" w:rsidRPr="005309FA" w:rsidRDefault="001F0285" w:rsidP="00C701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9FA">
        <w:rPr>
          <w:rFonts w:ascii="Times New Roman" w:hAnsi="Times New Roman" w:cs="Times New Roman"/>
          <w:sz w:val="26"/>
          <w:szCs w:val="26"/>
        </w:rPr>
        <w:t xml:space="preserve">- размер коэффициента, отражающего региональные особенности рынка труда </w:t>
      </w:r>
      <w:r w:rsidRPr="005309FA">
        <w:rPr>
          <w:rFonts w:ascii="Times New Roman" w:hAnsi="Times New Roman" w:cs="Times New Roman"/>
          <w:i/>
          <w:sz w:val="26"/>
          <w:szCs w:val="26"/>
        </w:rPr>
        <w:t>(региональный коэффициент)</w:t>
      </w:r>
      <w:r w:rsidRPr="005309FA">
        <w:rPr>
          <w:rFonts w:ascii="Times New Roman" w:hAnsi="Times New Roman" w:cs="Times New Roman"/>
          <w:sz w:val="26"/>
          <w:szCs w:val="26"/>
        </w:rPr>
        <w:t>, устанавливаемый на соответствующий календарный год законом субъекта Российской Федерации</w:t>
      </w:r>
      <w:r w:rsidR="00FF0B5A" w:rsidRPr="005309FA">
        <w:rPr>
          <w:rFonts w:ascii="Times New Roman" w:hAnsi="Times New Roman" w:cs="Times New Roman"/>
          <w:sz w:val="26"/>
          <w:szCs w:val="26"/>
        </w:rPr>
        <w:t>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налогу сог</w:t>
      </w:r>
      <w:r w:rsidR="00FF0B5A" w:rsidRPr="005309FA">
        <w:rPr>
          <w:rFonts w:ascii="Times New Roman" w:hAnsi="Times New Roman"/>
          <w:sz w:val="26"/>
          <w:szCs w:val="26"/>
        </w:rPr>
        <w:t>ласно данным отчёта по форме №</w:t>
      </w:r>
      <w:r w:rsidRPr="005309FA">
        <w:rPr>
          <w:rFonts w:ascii="Times New Roman" w:hAnsi="Times New Roman"/>
          <w:sz w:val="26"/>
          <w:szCs w:val="26"/>
        </w:rPr>
        <w:t>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052E38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налога на доходы физических лиц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5309FA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="00940BA2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940BA2" w:rsidRPr="005309FA">
        <w:rPr>
          <w:rFonts w:ascii="Times New Roman" w:hAnsi="Times New Roman"/>
          <w:b/>
          <w:i/>
          <w:sz w:val="26"/>
          <w:szCs w:val="26"/>
        </w:rPr>
        <w:t>+</w:t>
      </w:r>
      <w:r w:rsidR="00940BA2" w:rsidRPr="005309FA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="00940BA2"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5,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5309FA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5309FA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5309FA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5309FA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рублей.</w:t>
      </w:r>
    </w:p>
    <w:p w:rsidR="00940BA2" w:rsidRPr="005309FA" w:rsidRDefault="00940BA2" w:rsidP="00940B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09FA">
        <w:rPr>
          <w:rFonts w:ascii="Times New Roman" w:hAnsi="Times New Roman"/>
          <w:b/>
          <w:i/>
          <w:sz w:val="27"/>
          <w:szCs w:val="27"/>
        </w:rPr>
        <w:t>НДФЛ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309FA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5309FA">
        <w:rPr>
          <w:rFonts w:ascii="Times New Roman" w:hAnsi="Times New Roman"/>
          <w:b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5309FA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D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/ 100 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5309FA">
        <w:rPr>
          <w:rFonts w:ascii="Times New Roman" w:hAnsi="Times New Roman"/>
          <w:b/>
          <w:sz w:val="26"/>
          <w:szCs w:val="26"/>
        </w:rPr>
        <w:t>/100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D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 (показатели </w:t>
      </w:r>
      <w:r w:rsidR="00000226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>);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</w:t>
      </w:r>
      <w:r w:rsidR="006815CE"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отчеты </w:t>
      </w:r>
      <w:r w:rsidR="00844893"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 формам </w:t>
      </w:r>
      <w:r w:rsidR="006815CE" w:rsidRPr="005309FA">
        <w:rPr>
          <w:rFonts w:ascii="Times New Roman" w:hAnsi="Times New Roman"/>
          <w:snapToGrid w:val="0"/>
          <w:sz w:val="26"/>
          <w:szCs w:val="26"/>
          <w:lang w:eastAsia="ru-RU"/>
        </w:rPr>
        <w:t>№№</w:t>
      </w:r>
      <w:r w:rsidRPr="005309FA">
        <w:rPr>
          <w:rFonts w:ascii="Times New Roman" w:hAnsi="Times New Roman"/>
          <w:sz w:val="26"/>
          <w:szCs w:val="26"/>
        </w:rPr>
        <w:t>1-ДДК, 5-НДФЛ);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</w:t>
      </w:r>
      <w:r w:rsidR="00000226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, данные </w:t>
      </w:r>
      <w:proofErr w:type="spellStart"/>
      <w:r w:rsidR="00970C0B" w:rsidRPr="005309FA">
        <w:rPr>
          <w:rFonts w:ascii="Times New Roman" w:hAnsi="Times New Roman"/>
          <w:sz w:val="26"/>
          <w:szCs w:val="26"/>
        </w:rPr>
        <w:t>Самарастат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);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ставка налога (n – 13%, 30%, 35%, 15%), % (</w:t>
      </w:r>
      <w:r w:rsidR="00FC4A31" w:rsidRPr="005309FA">
        <w:rPr>
          <w:rFonts w:ascii="Times New Roman" w:hAnsi="Times New Roman"/>
          <w:sz w:val="26"/>
          <w:szCs w:val="26"/>
        </w:rPr>
        <w:t xml:space="preserve">глава 23 </w:t>
      </w:r>
      <w:r w:rsidRPr="005309FA">
        <w:rPr>
          <w:rFonts w:ascii="Times New Roman" w:hAnsi="Times New Roman"/>
          <w:sz w:val="26"/>
          <w:szCs w:val="26"/>
        </w:rPr>
        <w:t>Н</w:t>
      </w:r>
      <w:r w:rsidR="00FC4A31" w:rsidRPr="005309FA">
        <w:rPr>
          <w:rFonts w:ascii="Times New Roman" w:hAnsi="Times New Roman"/>
          <w:sz w:val="26"/>
          <w:szCs w:val="26"/>
        </w:rPr>
        <w:t>К РФ «Налог на доходы физических лиц»</w:t>
      </w:r>
      <w:r w:rsidRPr="005309FA">
        <w:rPr>
          <w:rFonts w:ascii="Times New Roman" w:hAnsi="Times New Roman"/>
          <w:sz w:val="26"/>
          <w:szCs w:val="26"/>
        </w:rPr>
        <w:t>);</w:t>
      </w:r>
    </w:p>
    <w:p w:rsidR="00621B12" w:rsidRPr="005309FA" w:rsidRDefault="00AE4A4F" w:rsidP="00621B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коэффициент, характеризующий долю налога в исчисленной сумме налога (</w:t>
      </w:r>
      <w:r w:rsidR="006815CE"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отчеты </w:t>
      </w:r>
      <w:r w:rsidR="00844893"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 формам </w:t>
      </w:r>
      <w:r w:rsidR="006815CE" w:rsidRPr="005309FA">
        <w:rPr>
          <w:rFonts w:ascii="Times New Roman" w:hAnsi="Times New Roman"/>
          <w:snapToGrid w:val="0"/>
          <w:sz w:val="26"/>
          <w:szCs w:val="26"/>
          <w:lang w:eastAsia="ru-RU"/>
        </w:rPr>
        <w:t>№№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1-НМ, 5-НДФЛ).</w:t>
      </w:r>
      <w:r w:rsidR="00621B12" w:rsidRPr="005309FA">
        <w:rPr>
          <w:rFonts w:ascii="Times New Roman" w:hAnsi="Times New Roman"/>
          <w:sz w:val="27"/>
          <w:szCs w:val="27"/>
        </w:rPr>
        <w:t xml:space="preserve"> Показатель собираемости учитывает работу по погашению задолженности по налогу.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309FA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5309FA">
        <w:rPr>
          <w:rFonts w:ascii="Times New Roman" w:hAnsi="Times New Roman"/>
          <w:sz w:val="26"/>
          <w:szCs w:val="26"/>
        </w:rPr>
        <w:br/>
        <w:t>статьей 227 НК РФ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5309FA">
        <w:rPr>
          <w:rFonts w:ascii="Times New Roman" w:hAnsi="Times New Roman"/>
          <w:sz w:val="26"/>
          <w:szCs w:val="26"/>
        </w:rPr>
        <w:t xml:space="preserve">); </w:t>
      </w:r>
      <w:proofErr w:type="gramStart"/>
      <w:r w:rsidRPr="005309FA">
        <w:rPr>
          <w:rFonts w:ascii="Times New Roman" w:hAnsi="Times New Roman"/>
          <w:sz w:val="26"/>
          <w:szCs w:val="26"/>
        </w:rPr>
        <w:t>полученных физическими лицами в соответствии со статьей 228 НК РФ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5309FA">
        <w:rPr>
          <w:rFonts w:ascii="Times New Roman" w:hAnsi="Times New Roman"/>
          <w:sz w:val="26"/>
          <w:szCs w:val="26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5309FA">
        <w:rPr>
          <w:rFonts w:ascii="Times New Roman" w:hAnsi="Times New Roman"/>
          <w:sz w:val="26"/>
          <w:szCs w:val="26"/>
        </w:rPr>
        <w:t xml:space="preserve">), </w:t>
      </w:r>
      <w:r w:rsidR="00940BA2" w:rsidRPr="005309FA">
        <w:rPr>
          <w:rFonts w:ascii="Times New Roman" w:hAnsi="Times New Roman"/>
          <w:sz w:val="27"/>
          <w:szCs w:val="27"/>
        </w:rPr>
        <w:t>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940BA2" w:rsidRPr="005309FA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="00940BA2" w:rsidRPr="005309F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="00940BA2" w:rsidRPr="005309FA">
        <w:rPr>
          <w:rFonts w:ascii="Times New Roman" w:hAnsi="Times New Roman"/>
          <w:b/>
          <w:i/>
          <w:sz w:val="27"/>
          <w:szCs w:val="27"/>
        </w:rPr>
        <w:t>)</w:t>
      </w:r>
      <w:r w:rsidR="00940BA2" w:rsidRPr="005309FA">
        <w:rPr>
          <w:rFonts w:ascii="Times New Roman" w:hAnsi="Times New Roman"/>
          <w:sz w:val="27"/>
          <w:szCs w:val="27"/>
        </w:rPr>
        <w:t xml:space="preserve">, </w:t>
      </w:r>
      <w:r w:rsidRPr="005309FA">
        <w:rPr>
          <w:rFonts w:ascii="Times New Roman" w:hAnsi="Times New Roman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сложившуюся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за предыдущий период по формуле: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2-</w:t>
      </w:r>
      <w:r w:rsidR="00940BA2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 = ФЗП *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ФЗП</w:t>
      </w:r>
      <w:r w:rsidRPr="005309FA"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</w:t>
      </w:r>
      <w:r w:rsidR="00FC4A31" w:rsidRPr="005309FA">
        <w:rPr>
          <w:rFonts w:ascii="Times New Roman" w:hAnsi="Times New Roman"/>
          <w:sz w:val="26"/>
          <w:szCs w:val="26"/>
        </w:rPr>
        <w:t>П</w:t>
      </w:r>
      <w:r w:rsidRPr="005309FA">
        <w:rPr>
          <w:rFonts w:ascii="Times New Roman" w:hAnsi="Times New Roman"/>
          <w:sz w:val="26"/>
          <w:szCs w:val="26"/>
        </w:rPr>
        <w:t xml:space="preserve">рогноза социально-экономического развития </w:t>
      </w:r>
      <w:r w:rsidR="00110E00" w:rsidRPr="005309FA">
        <w:rPr>
          <w:rFonts w:ascii="Times New Roman" w:hAnsi="Times New Roman"/>
          <w:sz w:val="26"/>
          <w:szCs w:val="26"/>
        </w:rPr>
        <w:t>Самарской области</w:t>
      </w:r>
      <w:r w:rsidRPr="005309FA">
        <w:rPr>
          <w:rFonts w:ascii="Times New Roman" w:hAnsi="Times New Roman"/>
          <w:sz w:val="26"/>
          <w:szCs w:val="26"/>
        </w:rPr>
        <w:t>);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5309FA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</w:t>
      </w:r>
      <w:r w:rsidR="00FC4A31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, </w:t>
      </w:r>
      <w:r w:rsidR="006815CE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отчет формы №</w:t>
      </w:r>
      <w:r w:rsidRPr="005309FA">
        <w:rPr>
          <w:rFonts w:ascii="Times New Roman" w:hAnsi="Times New Roman"/>
          <w:sz w:val="26"/>
          <w:szCs w:val="26"/>
        </w:rPr>
        <w:t>1-НМ);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309FA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</w:rPr>
        <w:t xml:space="preserve">Кроме того, </w:t>
      </w:r>
      <w:r w:rsidRPr="005309FA">
        <w:rPr>
          <w:rFonts w:ascii="Times New Roman" w:hAnsi="Times New Roman"/>
          <w:b/>
          <w:sz w:val="26"/>
          <w:szCs w:val="26"/>
        </w:rPr>
        <w:t>НДФЛ</w:t>
      </w:r>
      <w:proofErr w:type="gram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4</w:t>
      </w:r>
      <w:proofErr w:type="gram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(НДФЛ с иностранных граждан, осуществляющих трудовую деятельность по найму у физических лиц на основании патента)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также рассчитывается </w:t>
      </w:r>
      <w:r w:rsidRPr="005309FA">
        <w:rPr>
          <w:rFonts w:ascii="Times New Roman" w:hAnsi="Times New Roman"/>
          <w:sz w:val="26"/>
          <w:szCs w:val="26"/>
          <w:lang w:eastAsia="ru-RU"/>
        </w:rPr>
        <w:t>исходя из фактических поступлений за предыдущий год и ожидаемого темпа роста поступлений: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НДФЛ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4</w:t>
      </w:r>
      <w:r w:rsidRPr="005309FA">
        <w:rPr>
          <w:rFonts w:ascii="Times New Roman" w:hAnsi="Times New Roman"/>
          <w:b/>
          <w:sz w:val="26"/>
          <w:szCs w:val="26"/>
        </w:rPr>
        <w:t>=</w:t>
      </w:r>
      <w:proofErr w:type="spellStart"/>
      <w:r w:rsidRPr="005309FA">
        <w:rPr>
          <w:rFonts w:ascii="Times New Roman" w:hAnsi="Times New Roman"/>
          <w:b/>
          <w:sz w:val="26"/>
          <w:szCs w:val="26"/>
        </w:rPr>
        <w:t>НДФЛ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ф</w:t>
      </w:r>
      <w:proofErr w:type="spellEnd"/>
      <w:proofErr w:type="gramStart"/>
      <w:r w:rsidRPr="005309FA">
        <w:rPr>
          <w:rFonts w:ascii="Times New Roman" w:hAnsi="Times New Roman"/>
          <w:b/>
          <w:sz w:val="26"/>
          <w:szCs w:val="26"/>
        </w:rPr>
        <w:t>*Т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,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НДФЛ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- </w:t>
      </w:r>
      <w:r w:rsidRPr="005309FA">
        <w:rPr>
          <w:rFonts w:ascii="Times New Roman" w:hAnsi="Times New Roman"/>
          <w:sz w:val="26"/>
          <w:szCs w:val="26"/>
        </w:rPr>
        <w:t>НДФЛ с иностранных граждан, осуществляющих трудовую деятельность по найму у физических лиц на основании патента за аналогичный период прошлого года (</w:t>
      </w:r>
      <w:r w:rsidR="006815CE" w:rsidRPr="005309FA">
        <w:rPr>
          <w:rFonts w:ascii="Times New Roman" w:hAnsi="Times New Roman"/>
          <w:sz w:val="26"/>
          <w:szCs w:val="26"/>
        </w:rPr>
        <w:t>отчет формы №</w:t>
      </w:r>
      <w:r w:rsidRPr="005309FA">
        <w:rPr>
          <w:rFonts w:ascii="Times New Roman" w:hAnsi="Times New Roman"/>
          <w:sz w:val="26"/>
          <w:szCs w:val="26"/>
        </w:rPr>
        <w:t>1-НМ), тыс. руб.;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Т</w:t>
      </w:r>
      <w:r w:rsidRPr="005309FA">
        <w:rPr>
          <w:rFonts w:ascii="Times New Roman" w:hAnsi="Times New Roman"/>
          <w:b/>
          <w:sz w:val="26"/>
          <w:szCs w:val="26"/>
        </w:rPr>
        <w:t xml:space="preserve"> - </w:t>
      </w:r>
      <w:r w:rsidRPr="005309FA">
        <w:rPr>
          <w:rFonts w:ascii="Times New Roman" w:hAnsi="Times New Roman"/>
          <w:sz w:val="26"/>
          <w:szCs w:val="26"/>
          <w:lang w:eastAsia="ru-RU"/>
        </w:rPr>
        <w:t>ожидаемый темп роста поступлений</w:t>
      </w:r>
      <w:r w:rsidRPr="005309FA">
        <w:rPr>
          <w:rFonts w:ascii="Times New Roman" w:hAnsi="Times New Roman"/>
          <w:sz w:val="26"/>
          <w:szCs w:val="26"/>
        </w:rPr>
        <w:t>, %.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Т = (Ф</w:t>
      </w:r>
      <w:proofErr w:type="gram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2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*Кд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5309FA">
        <w:rPr>
          <w:rFonts w:ascii="Times New Roman" w:hAnsi="Times New Roman"/>
          <w:b/>
          <w:sz w:val="26"/>
          <w:szCs w:val="26"/>
        </w:rPr>
        <w:t>*Кр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5309FA">
        <w:rPr>
          <w:rFonts w:ascii="Times New Roman" w:hAnsi="Times New Roman"/>
          <w:b/>
          <w:sz w:val="26"/>
          <w:szCs w:val="26"/>
        </w:rPr>
        <w:t>) / (Ф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5309FA">
        <w:rPr>
          <w:rFonts w:ascii="Times New Roman" w:hAnsi="Times New Roman"/>
          <w:b/>
          <w:sz w:val="26"/>
          <w:szCs w:val="26"/>
        </w:rPr>
        <w:t>*Кд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5309FA">
        <w:rPr>
          <w:rFonts w:ascii="Times New Roman" w:hAnsi="Times New Roman"/>
          <w:b/>
          <w:sz w:val="26"/>
          <w:szCs w:val="26"/>
        </w:rPr>
        <w:t>*Кр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5309FA">
        <w:rPr>
          <w:rFonts w:ascii="Times New Roman" w:hAnsi="Times New Roman"/>
          <w:b/>
          <w:sz w:val="26"/>
          <w:szCs w:val="26"/>
        </w:rPr>
        <w:t>)*100%,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Ф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proofErr w:type="gramEnd"/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sz w:val="26"/>
          <w:szCs w:val="26"/>
          <w:lang w:eastAsia="ru-RU"/>
        </w:rPr>
        <w:t xml:space="preserve">фиксированный авансовый платеж, установленный на предыдущий год </w:t>
      </w:r>
      <w:r w:rsidRPr="005309FA">
        <w:rPr>
          <w:rFonts w:ascii="Times New Roman" w:hAnsi="Times New Roman"/>
          <w:i/>
          <w:sz w:val="26"/>
          <w:szCs w:val="26"/>
          <w:lang w:eastAsia="ru-RU"/>
        </w:rPr>
        <w:t xml:space="preserve">(п. 2 ст. 227.1 НК РФ), </w:t>
      </w:r>
      <w:r w:rsidRPr="005309FA">
        <w:rPr>
          <w:rFonts w:ascii="Times New Roman" w:hAnsi="Times New Roman"/>
          <w:sz w:val="26"/>
          <w:szCs w:val="26"/>
          <w:lang w:eastAsia="ru-RU"/>
        </w:rPr>
        <w:t>руб.;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Кд</w:t>
      </w:r>
      <w:proofErr w:type="gram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1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 xml:space="preserve"> - </w:t>
      </w:r>
      <w:r w:rsidRPr="005309FA">
        <w:rPr>
          <w:rFonts w:ascii="Times New Roman" w:hAnsi="Times New Roman"/>
          <w:sz w:val="26"/>
          <w:szCs w:val="26"/>
          <w:lang w:eastAsia="ru-RU"/>
        </w:rPr>
        <w:t>коэффициент – дефлятор на предыдущий год</w:t>
      </w:r>
      <w:r w:rsidRPr="005309FA">
        <w:rPr>
          <w:rFonts w:ascii="Times New Roman" w:hAnsi="Times New Roman"/>
          <w:i/>
          <w:iCs/>
          <w:sz w:val="26"/>
          <w:szCs w:val="26"/>
          <w:lang w:eastAsia="ru-RU"/>
        </w:rPr>
        <w:t>;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sz w:val="26"/>
          <w:szCs w:val="26"/>
        </w:rPr>
        <w:t>Кр</w:t>
      </w:r>
      <w:proofErr w:type="gram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1</w:t>
      </w:r>
      <w:proofErr w:type="gram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- </w:t>
      </w:r>
      <w:r w:rsidRPr="005309FA">
        <w:rPr>
          <w:rFonts w:ascii="Times New Roman" w:hAnsi="Times New Roman"/>
          <w:sz w:val="26"/>
          <w:szCs w:val="26"/>
          <w:lang w:eastAsia="ru-RU"/>
        </w:rPr>
        <w:t>коэффициент, отражающий региональные особенности рынка труда в предыдущем году</w:t>
      </w:r>
      <w:r w:rsidRPr="005309FA">
        <w:rPr>
          <w:rFonts w:ascii="Times New Roman" w:hAnsi="Times New Roman"/>
          <w:i/>
          <w:iCs/>
          <w:sz w:val="26"/>
          <w:szCs w:val="26"/>
          <w:lang w:eastAsia="ru-RU"/>
        </w:rPr>
        <w:t>;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Ф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proofErr w:type="gramEnd"/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sz w:val="26"/>
          <w:szCs w:val="26"/>
          <w:lang w:eastAsia="ru-RU"/>
        </w:rPr>
        <w:t xml:space="preserve">фиксированный авансовый платеж, установленный на прогнозируемый год </w:t>
      </w:r>
      <w:r w:rsidRPr="005309FA">
        <w:rPr>
          <w:rFonts w:ascii="Times New Roman" w:hAnsi="Times New Roman"/>
          <w:i/>
          <w:sz w:val="26"/>
          <w:szCs w:val="26"/>
          <w:lang w:eastAsia="ru-RU"/>
        </w:rPr>
        <w:t xml:space="preserve">(п. 2 ст. 227.1 НК РФ), </w:t>
      </w:r>
      <w:r w:rsidRPr="005309FA">
        <w:rPr>
          <w:rFonts w:ascii="Times New Roman" w:hAnsi="Times New Roman"/>
          <w:sz w:val="26"/>
          <w:szCs w:val="26"/>
          <w:lang w:eastAsia="ru-RU"/>
        </w:rPr>
        <w:t>руб.;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Кд</w:t>
      </w:r>
      <w:proofErr w:type="gram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2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 xml:space="preserve"> - </w:t>
      </w:r>
      <w:r w:rsidRPr="005309FA">
        <w:rPr>
          <w:rFonts w:ascii="Times New Roman" w:hAnsi="Times New Roman"/>
          <w:sz w:val="26"/>
          <w:szCs w:val="26"/>
          <w:lang w:eastAsia="ru-RU"/>
        </w:rPr>
        <w:t>коэффициент – дефлятор на прогнозируемый год</w:t>
      </w:r>
      <w:r w:rsidRPr="005309FA">
        <w:rPr>
          <w:rFonts w:ascii="Times New Roman" w:hAnsi="Times New Roman"/>
          <w:i/>
          <w:iCs/>
          <w:sz w:val="26"/>
          <w:szCs w:val="26"/>
          <w:lang w:eastAsia="ru-RU"/>
        </w:rPr>
        <w:t>;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sz w:val="26"/>
          <w:szCs w:val="26"/>
        </w:rPr>
        <w:t>Кр</w:t>
      </w:r>
      <w:proofErr w:type="gram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2</w:t>
      </w:r>
      <w:proofErr w:type="gram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- </w:t>
      </w:r>
      <w:r w:rsidRPr="005309FA">
        <w:rPr>
          <w:rFonts w:ascii="Times New Roman" w:hAnsi="Times New Roman"/>
          <w:sz w:val="26"/>
          <w:szCs w:val="26"/>
          <w:lang w:eastAsia="ru-RU"/>
        </w:rPr>
        <w:t>коэффициент, отражающий региональные особенности рынка труда в прогнозируемом году</w:t>
      </w:r>
      <w:r w:rsidRPr="005309FA">
        <w:rPr>
          <w:rFonts w:ascii="Times New Roman" w:hAnsi="Times New Roman"/>
          <w:i/>
          <w:iCs/>
          <w:sz w:val="26"/>
          <w:szCs w:val="26"/>
          <w:lang w:eastAsia="ru-RU"/>
        </w:rPr>
        <w:t>.</w:t>
      </w:r>
    </w:p>
    <w:p w:rsidR="00D223E6" w:rsidRPr="005309FA" w:rsidRDefault="00D223E6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085B" w:rsidRPr="005309FA" w:rsidRDefault="008D085B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</w:t>
      </w:r>
      <w:r w:rsidR="00486360" w:rsidRPr="005309FA">
        <w:rPr>
          <w:rFonts w:ascii="Times New Roman" w:hAnsi="Times New Roman"/>
          <w:sz w:val="26"/>
          <w:szCs w:val="26"/>
        </w:rPr>
        <w:t>.</w:t>
      </w:r>
    </w:p>
    <w:p w:rsidR="00486360" w:rsidRPr="005309FA" w:rsidRDefault="00486360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817F27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Cs w:val="0"/>
          <w:sz w:val="26"/>
          <w:szCs w:val="26"/>
        </w:rPr>
      </w:pPr>
      <w:bookmarkStart w:id="23" w:name="_Toc456460805"/>
      <w:bookmarkStart w:id="24" w:name="_Toc492893288"/>
      <w:bookmarkStart w:id="25" w:name="_Toc520709295"/>
      <w:bookmarkEnd w:id="22"/>
      <w:r w:rsidRPr="005309FA">
        <w:rPr>
          <w:rFonts w:ascii="Times New Roman" w:hAnsi="Times New Roman"/>
          <w:i w:val="0"/>
          <w:sz w:val="26"/>
          <w:szCs w:val="26"/>
        </w:rPr>
        <w:t>2.3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 </w:t>
      </w:r>
      <w:bookmarkEnd w:id="23"/>
      <w:r w:rsidR="00AE4A4F" w:rsidRPr="005309FA">
        <w:rPr>
          <w:rFonts w:ascii="Times New Roman" w:hAnsi="Times New Roman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AE4A4F" w:rsidRPr="005309FA">
        <w:rPr>
          <w:rFonts w:ascii="Times New Roman" w:hAnsi="Times New Roman"/>
          <w:i w:val="0"/>
          <w:iCs w:val="0"/>
          <w:sz w:val="26"/>
          <w:szCs w:val="26"/>
        </w:rPr>
        <w:br/>
      </w:r>
      <w:r w:rsidR="00AE4A4F" w:rsidRPr="005309FA">
        <w:rPr>
          <w:rFonts w:ascii="Times New Roman" w:hAnsi="Times New Roman"/>
          <w:i w:val="0"/>
          <w:sz w:val="26"/>
          <w:szCs w:val="26"/>
        </w:rPr>
        <w:t>182 1 03 02000 01 0000 110</w:t>
      </w:r>
      <w:bookmarkEnd w:id="24"/>
      <w:bookmarkEnd w:id="25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937D18" w:rsidRPr="005309FA" w:rsidRDefault="00937D1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817F27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26" w:name="_Toc492893289"/>
      <w:bookmarkStart w:id="27" w:name="_Toc520709296"/>
      <w:r w:rsidRPr="005B4A67">
        <w:rPr>
          <w:rFonts w:ascii="Times New Roman" w:hAnsi="Times New Roman"/>
        </w:rPr>
        <w:t>2.3</w:t>
      </w:r>
      <w:r w:rsidR="00AE4A4F" w:rsidRPr="005B4A67">
        <w:rPr>
          <w:rFonts w:ascii="Times New Roman" w:hAnsi="Times New Roman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AE4A4F" w:rsidRPr="005B4A67">
        <w:rPr>
          <w:rFonts w:ascii="Times New Roman" w:hAnsi="Times New Roman"/>
        </w:rPr>
        <w:t>кальвадосного</w:t>
      </w:r>
      <w:proofErr w:type="spellEnd"/>
      <w:r w:rsidR="00AE4A4F" w:rsidRPr="005B4A67">
        <w:rPr>
          <w:rFonts w:ascii="Times New Roman" w:hAnsi="Times New Roman"/>
        </w:rPr>
        <w:t xml:space="preserve">, </w:t>
      </w:r>
      <w:proofErr w:type="spellStart"/>
      <w:r w:rsidR="00AE4A4F" w:rsidRPr="005B4A67">
        <w:rPr>
          <w:rFonts w:ascii="Times New Roman" w:hAnsi="Times New Roman"/>
        </w:rPr>
        <w:t>вискового</w:t>
      </w:r>
      <w:proofErr w:type="spellEnd"/>
      <w:r w:rsidR="00AE4A4F" w:rsidRPr="005B4A67">
        <w:rPr>
          <w:rFonts w:ascii="Times New Roman" w:hAnsi="Times New Roman"/>
        </w:rPr>
        <w:t xml:space="preserve">), производимый на территории Российской Федерации </w:t>
      </w:r>
      <w:r w:rsidR="00AE4A4F" w:rsidRPr="005B4A67">
        <w:rPr>
          <w:rFonts w:ascii="Times New Roman" w:hAnsi="Times New Roman"/>
        </w:rPr>
        <w:br/>
        <w:t>182 1 03 02011 01 0000 110</w:t>
      </w:r>
      <w:bookmarkEnd w:id="26"/>
      <w:bookmarkEnd w:id="27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5309FA">
        <w:rPr>
          <w:rFonts w:ascii="Times New Roman" w:hAnsi="Times New Roman"/>
          <w:sz w:val="26"/>
          <w:szCs w:val="26"/>
        </w:rPr>
        <w:t>) используются: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110E00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200645" w:rsidRPr="005309FA" w:rsidRDefault="00200645" w:rsidP="004E3455">
      <w:pPr>
        <w:pStyle w:val="Style50"/>
        <w:widowControl/>
        <w:numPr>
          <w:ilvl w:val="0"/>
          <w:numId w:val="42"/>
        </w:numPr>
        <w:tabs>
          <w:tab w:val="left" w:pos="871"/>
        </w:tabs>
        <w:spacing w:line="276" w:lineRule="auto"/>
        <w:ind w:firstLine="709"/>
        <w:rPr>
          <w:rStyle w:val="FontStyle150"/>
          <w:sz w:val="26"/>
          <w:szCs w:val="26"/>
        </w:rPr>
      </w:pPr>
      <w:r w:rsidRPr="005309FA">
        <w:rPr>
          <w:rStyle w:val="FontStyle150"/>
          <w:sz w:val="26"/>
          <w:szCs w:val="26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5309FA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5309FA">
        <w:rPr>
          <w:rFonts w:ascii="Times New Roman" w:hAnsi="Times New Roman"/>
          <w:sz w:val="26"/>
          <w:szCs w:val="26"/>
        </w:rPr>
        <w:t>)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873D93" w:rsidRPr="005309FA">
        <w:rPr>
          <w:rFonts w:ascii="Times New Roman" w:hAnsi="Times New Roman"/>
          <w:b/>
          <w:i/>
          <w:sz w:val="27"/>
          <w:szCs w:val="27"/>
        </w:rPr>
        <w:t>∑</w:t>
      </w:r>
      <w:r w:rsidR="00873D93"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*(100-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)*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5309FA">
        <w:rPr>
          <w:rFonts w:ascii="Times New Roman" w:hAnsi="Times New Roman"/>
          <w:sz w:val="26"/>
          <w:szCs w:val="26"/>
        </w:rPr>
        <w:t>), л. (с учетом данны</w:t>
      </w:r>
      <w:r w:rsidR="009800BB" w:rsidRPr="005309FA">
        <w:rPr>
          <w:rFonts w:ascii="Times New Roman" w:hAnsi="Times New Roman"/>
          <w:sz w:val="26"/>
          <w:szCs w:val="26"/>
        </w:rPr>
        <w:t>х</w:t>
      </w:r>
      <w:r w:rsidRPr="005309FA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№5-АЛ);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d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5309FA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5309FA">
        <w:rPr>
          <w:rFonts w:ascii="Times New Roman" w:hAnsi="Times New Roman"/>
          <w:sz w:val="26"/>
          <w:szCs w:val="26"/>
        </w:rPr>
        <w:t>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1B7D25" w:rsidRPr="005309FA" w:rsidRDefault="001B7D2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B7D25" w:rsidRPr="005309FA" w:rsidRDefault="001B7D2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B7D25" w:rsidRPr="005309FA" w:rsidRDefault="001B7D2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1B7D25" w:rsidRPr="005309FA" w:rsidRDefault="001B7D2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B7D25" w:rsidRPr="005309FA" w:rsidRDefault="001B7D25" w:rsidP="004E3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B7D25" w:rsidRPr="005309FA" w:rsidRDefault="001B7D25" w:rsidP="004E3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1B7D25" w:rsidRPr="005309FA" w:rsidRDefault="001B7D2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5309FA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817F27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28" w:name="_Toc492893290"/>
      <w:bookmarkStart w:id="29" w:name="_Toc520709297"/>
      <w:r w:rsidRPr="005B4A67">
        <w:rPr>
          <w:rFonts w:ascii="Times New Roman" w:hAnsi="Times New Roman"/>
        </w:rPr>
        <w:t>2.3.2</w:t>
      </w:r>
      <w:r w:rsidR="00AE4A4F" w:rsidRPr="005B4A67">
        <w:rPr>
          <w:rFonts w:ascii="Times New Roman" w:hAnsi="Times New Roman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="00AE4A4F" w:rsidRPr="005B4A67">
        <w:rPr>
          <w:rFonts w:ascii="Times New Roman" w:hAnsi="Times New Roman"/>
        </w:rPr>
        <w:t>кальвадосный</w:t>
      </w:r>
      <w:proofErr w:type="spellEnd"/>
      <w:r w:rsidR="00AE4A4F" w:rsidRPr="005B4A67">
        <w:rPr>
          <w:rFonts w:ascii="Times New Roman" w:hAnsi="Times New Roman"/>
        </w:rPr>
        <w:t xml:space="preserve">, </w:t>
      </w:r>
      <w:proofErr w:type="spellStart"/>
      <w:r w:rsidR="00AE4A4F" w:rsidRPr="005B4A67">
        <w:rPr>
          <w:rFonts w:ascii="Times New Roman" w:hAnsi="Times New Roman"/>
        </w:rPr>
        <w:t>висковый</w:t>
      </w:r>
      <w:proofErr w:type="spellEnd"/>
      <w:r w:rsidR="00AE4A4F" w:rsidRPr="005B4A67">
        <w:rPr>
          <w:rFonts w:ascii="Times New Roman" w:hAnsi="Times New Roman"/>
        </w:rPr>
        <w:t xml:space="preserve">), производимый на территории Российской Федерации  </w:t>
      </w:r>
      <w:r w:rsidR="00AE4A4F" w:rsidRPr="005B4A67">
        <w:rPr>
          <w:rFonts w:ascii="Times New Roman" w:hAnsi="Times New Roman"/>
        </w:rPr>
        <w:br/>
        <w:t>182 1 03 02013 01 0000 110</w:t>
      </w:r>
      <w:bookmarkEnd w:id="28"/>
      <w:bookmarkEnd w:id="29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5309FA">
        <w:rPr>
          <w:rFonts w:ascii="Times New Roman" w:hAnsi="Times New Roman"/>
          <w:sz w:val="26"/>
          <w:szCs w:val="26"/>
        </w:rPr>
        <w:t>) используются:</w:t>
      </w:r>
    </w:p>
    <w:p w:rsidR="00685462" w:rsidRPr="005309FA" w:rsidRDefault="00685462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</w:t>
      </w:r>
      <w:r w:rsidRPr="005309FA">
        <w:rPr>
          <w:rFonts w:ascii="Times New Roman" w:hAnsi="Times New Roman"/>
          <w:sz w:val="26"/>
          <w:szCs w:val="26"/>
        </w:rPr>
        <w:tab/>
        <w:t>динамика налоговой базы по акцизу со</w:t>
      </w:r>
      <w:r w:rsidR="002C4AB2" w:rsidRPr="005309FA">
        <w:rPr>
          <w:rFonts w:ascii="Times New Roman" w:hAnsi="Times New Roman"/>
          <w:sz w:val="26"/>
          <w:szCs w:val="26"/>
        </w:rPr>
        <w:t>гласно данным отчета по форме №</w:t>
      </w:r>
      <w:r w:rsidRPr="005309FA">
        <w:rPr>
          <w:rFonts w:ascii="Times New Roman" w:hAnsi="Times New Roman"/>
          <w:sz w:val="26"/>
          <w:szCs w:val="26"/>
        </w:rPr>
        <w:t>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685462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5309FA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5309FA">
        <w:rPr>
          <w:rFonts w:ascii="Times New Roman" w:hAnsi="Times New Roman"/>
          <w:sz w:val="26"/>
          <w:szCs w:val="26"/>
        </w:rPr>
        <w:t>) (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873D93" w:rsidRPr="005309FA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5309FA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5309FA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873D93" w:rsidRPr="005309FA" w:rsidRDefault="00873D9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73D93" w:rsidRPr="005309FA" w:rsidRDefault="00873D9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73D93" w:rsidRPr="005309FA" w:rsidRDefault="00873D9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73D93" w:rsidRPr="005309FA" w:rsidRDefault="00873D9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73D93" w:rsidRPr="005309FA" w:rsidRDefault="00873D93" w:rsidP="004E3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873D93" w:rsidRPr="005309FA" w:rsidRDefault="00873D93" w:rsidP="004E3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873D93" w:rsidRPr="005309FA" w:rsidRDefault="00873D9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5309FA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309FA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5309FA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817F27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30" w:name="_Toc492893291"/>
      <w:bookmarkStart w:id="31" w:name="_Toc520709298"/>
      <w:r w:rsidRPr="005B4A67">
        <w:rPr>
          <w:rFonts w:ascii="Times New Roman" w:hAnsi="Times New Roman"/>
        </w:rPr>
        <w:t>2.3.3</w:t>
      </w:r>
      <w:r w:rsidR="00AE4A4F" w:rsidRPr="005B4A67">
        <w:rPr>
          <w:rFonts w:ascii="Times New Roman" w:hAnsi="Times New Roman"/>
        </w:rPr>
        <w:t>. Акцизы на спиртосодержащую продукцию, производимую на территории Российской Федерации</w:t>
      </w:r>
      <w:r w:rsidR="00AE4A4F" w:rsidRPr="005B4A67">
        <w:rPr>
          <w:rFonts w:ascii="Times New Roman" w:hAnsi="Times New Roman"/>
        </w:rPr>
        <w:br/>
        <w:t>182 1 03 02020 01 0000 110</w:t>
      </w:r>
      <w:bookmarkEnd w:id="30"/>
      <w:bookmarkEnd w:id="31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спиртосодержащую продукцию, используются:</w:t>
      </w:r>
    </w:p>
    <w:p w:rsidR="0053515C" w:rsidRPr="005309FA" w:rsidRDefault="0053515C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</w:t>
      </w:r>
      <w:r w:rsidRPr="005309FA">
        <w:rPr>
          <w:rFonts w:ascii="Times New Roman" w:hAnsi="Times New Roman"/>
          <w:sz w:val="26"/>
          <w:szCs w:val="26"/>
        </w:rPr>
        <w:tab/>
        <w:t>динамика налоговой базы по акцизу со</w:t>
      </w:r>
      <w:r w:rsidR="0041001F" w:rsidRPr="005309FA">
        <w:rPr>
          <w:rFonts w:ascii="Times New Roman" w:hAnsi="Times New Roman"/>
          <w:sz w:val="26"/>
          <w:szCs w:val="26"/>
        </w:rPr>
        <w:t>гласно данным отчета по форме №</w:t>
      </w:r>
      <w:r w:rsidRPr="005309FA">
        <w:rPr>
          <w:rFonts w:ascii="Times New Roman" w:hAnsi="Times New Roman"/>
          <w:sz w:val="26"/>
          <w:szCs w:val="26"/>
        </w:rPr>
        <w:t>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53515C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спиртосодержащую продукцию (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76A49" w:rsidRPr="005309FA" w:rsidRDefault="00A76A49" w:rsidP="00A76A49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309FA">
        <w:rPr>
          <w:rFonts w:ascii="Times New Roman" w:hAnsi="Times New Roman"/>
          <w:b/>
          <w:i/>
          <w:sz w:val="28"/>
          <w:szCs w:val="28"/>
        </w:rPr>
        <w:t>А</w:t>
      </w:r>
      <w:r w:rsidRPr="005309FA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309FA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5309FA">
        <w:rPr>
          <w:rFonts w:ascii="Times New Roman" w:hAnsi="Times New Roman"/>
          <w:b/>
          <w:i/>
          <w:sz w:val="27"/>
          <w:szCs w:val="27"/>
        </w:rPr>
        <w:t>∑</w:t>
      </w:r>
      <w:r w:rsidRPr="005309FA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5309FA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5309FA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309FA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5309FA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5309FA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5309FA">
        <w:rPr>
          <w:rFonts w:ascii="Times New Roman" w:hAnsi="Times New Roman"/>
          <w:b/>
          <w:i/>
          <w:sz w:val="28"/>
          <w:szCs w:val="28"/>
        </w:rPr>
        <w:t xml:space="preserve"> *</w:t>
      </w:r>
      <w:r w:rsidRPr="005309FA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5309FA">
        <w:rPr>
          <w:rFonts w:ascii="Times New Roman" w:hAnsi="Times New Roman"/>
          <w:b/>
          <w:i/>
          <w:sz w:val="28"/>
          <w:szCs w:val="28"/>
        </w:rPr>
        <w:t>)*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5309FA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5309FA" w:rsidRDefault="00AE4A4F" w:rsidP="004E3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на спиртосодержащую продукцию, л. (с учетом данны</w:t>
      </w:r>
      <w:r w:rsidR="00906A65" w:rsidRPr="005309FA">
        <w:rPr>
          <w:rFonts w:ascii="Times New Roman" w:hAnsi="Times New Roman"/>
          <w:sz w:val="26"/>
          <w:szCs w:val="26"/>
        </w:rPr>
        <w:t>х</w:t>
      </w:r>
      <w:r w:rsidRPr="005309FA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№5-АЛ);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.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76A49" w:rsidRPr="005309FA" w:rsidRDefault="00A76A49" w:rsidP="004E3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A76A49" w:rsidRPr="005309FA" w:rsidRDefault="00A76A4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817F27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32" w:name="_Toc492893292"/>
      <w:bookmarkStart w:id="33" w:name="_Toc520709299"/>
      <w:r w:rsidRPr="005B4A67">
        <w:rPr>
          <w:rFonts w:ascii="Times New Roman" w:hAnsi="Times New Roman"/>
        </w:rPr>
        <w:t>2.3.4</w:t>
      </w:r>
      <w:r w:rsidR="00AE4A4F" w:rsidRPr="005B4A67">
        <w:rPr>
          <w:rFonts w:ascii="Times New Roman" w:hAnsi="Times New Roman"/>
        </w:rPr>
        <w:t>. Акцизы на автомобильный бензин, производимый на территории Российской Федерации</w:t>
      </w:r>
      <w:r w:rsidR="00AE4A4F" w:rsidRPr="005B4A67">
        <w:rPr>
          <w:rFonts w:ascii="Times New Roman" w:hAnsi="Times New Roman"/>
        </w:rPr>
        <w:br/>
        <w:t>182 1 03 02041 01 0000 110</w:t>
      </w:r>
      <w:bookmarkEnd w:id="32"/>
      <w:bookmarkEnd w:id="33"/>
    </w:p>
    <w:p w:rsidR="00AE4A4F" w:rsidRPr="005309FA" w:rsidRDefault="00AE4A4F" w:rsidP="004E3455">
      <w:pPr>
        <w:pStyle w:val="aff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автомобильный бензин</w:t>
      </w:r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8E5DC0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автомобильный бензин (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3FD5" w:rsidRPr="005309FA" w:rsidRDefault="00AF3FD5" w:rsidP="00AF3FD5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5309FA">
        <w:rPr>
          <w:rFonts w:ascii="Times New Roman" w:hAnsi="Times New Roman"/>
          <w:b/>
          <w:i/>
          <w:sz w:val="27"/>
          <w:szCs w:val="27"/>
        </w:rPr>
        <w:t>А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5309FA">
        <w:rPr>
          <w:rFonts w:ascii="Times New Roman" w:hAnsi="Times New Roman"/>
          <w:b/>
          <w:i/>
          <w:sz w:val="27"/>
          <w:szCs w:val="27"/>
        </w:rPr>
        <w:t>= ∑ (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5309FA">
        <w:rPr>
          <w:rFonts w:ascii="Times New Roman" w:hAnsi="Times New Roman"/>
          <w:sz w:val="27"/>
          <w:szCs w:val="27"/>
        </w:rPr>
        <w:t xml:space="preserve"> </w:t>
      </w:r>
      <w:r w:rsidRPr="005309FA">
        <w:rPr>
          <w:rFonts w:ascii="Times New Roman" w:hAnsi="Times New Roman"/>
          <w:b/>
          <w:i/>
          <w:sz w:val="27"/>
          <w:szCs w:val="27"/>
        </w:rPr>
        <w:t>*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5309FA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="00AE4A4F" w:rsidRPr="005309FA">
        <w:rPr>
          <w:rFonts w:ascii="Times New Roman" w:hAnsi="Times New Roman"/>
          <w:sz w:val="26"/>
          <w:szCs w:val="26"/>
        </w:rPr>
        <w:t>– налогооблагаемый объем реализации автомобильного бензина по классам, тонны (с учетом данны</w:t>
      </w:r>
      <w:r w:rsidR="00906A65" w:rsidRPr="005309FA">
        <w:rPr>
          <w:rFonts w:ascii="Times New Roman" w:hAnsi="Times New Roman"/>
          <w:sz w:val="26"/>
          <w:szCs w:val="26"/>
        </w:rPr>
        <w:t>х</w:t>
      </w:r>
      <w:r w:rsidR="00AE4A4F" w:rsidRPr="005309FA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№5-НП);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AF3FD5" w:rsidRPr="005309FA" w:rsidRDefault="00AF3FD5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B4A67" w:rsidRDefault="0065014A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34" w:name="_Toc492893293"/>
      <w:bookmarkStart w:id="35" w:name="_Toc520709300"/>
      <w:r w:rsidRPr="005B4A67">
        <w:rPr>
          <w:rFonts w:ascii="Times New Roman" w:hAnsi="Times New Roman"/>
        </w:rPr>
        <w:t>2.</w:t>
      </w:r>
      <w:r w:rsidR="00817F27" w:rsidRPr="005B4A67">
        <w:rPr>
          <w:rFonts w:ascii="Times New Roman" w:hAnsi="Times New Roman"/>
        </w:rPr>
        <w:t>3.5</w:t>
      </w:r>
      <w:r w:rsidRPr="005B4A67">
        <w:rPr>
          <w:rFonts w:ascii="Times New Roman" w:hAnsi="Times New Roman"/>
        </w:rPr>
        <w:t xml:space="preserve">. Акцизы на прямогонный бензин, производимый на территории Российской Федерации </w:t>
      </w:r>
      <w:r w:rsidRPr="005B4A67">
        <w:rPr>
          <w:rFonts w:ascii="Times New Roman" w:hAnsi="Times New Roman"/>
        </w:rPr>
        <w:br/>
        <w:t>182 1 03 02042 01 0000 110</w:t>
      </w:r>
      <w:bookmarkEnd w:id="34"/>
      <w:bookmarkEnd w:id="35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4253B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5309FA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5309FA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прямогонный бензин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4403FF" w:rsidRPr="005309FA">
        <w:rPr>
          <w:rFonts w:ascii="Times New Roman" w:hAnsi="Times New Roman"/>
          <w:b/>
          <w:i/>
          <w:sz w:val="27"/>
          <w:szCs w:val="27"/>
        </w:rPr>
        <w:t>∑</w:t>
      </w:r>
      <w:r w:rsidR="004403FF"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+ </w:t>
      </w:r>
      <w:r w:rsidR="004403FF" w:rsidRPr="005309FA">
        <w:rPr>
          <w:rFonts w:ascii="Times New Roman" w:hAnsi="Times New Roman"/>
          <w:b/>
          <w:i/>
          <w:sz w:val="27"/>
          <w:szCs w:val="27"/>
        </w:rPr>
        <w:t>∑</w:t>
      </w:r>
      <w:r w:rsidR="004403FF"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b/>
          <w:i/>
          <w:sz w:val="26"/>
          <w:szCs w:val="26"/>
        </w:rPr>
        <w:t>) –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b/>
          <w:i/>
          <w:sz w:val="26"/>
          <w:szCs w:val="26"/>
        </w:rPr>
        <w:t>)× 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данны</w:t>
      </w:r>
      <w:r w:rsidR="007662E8" w:rsidRPr="005309FA">
        <w:rPr>
          <w:rFonts w:ascii="Times New Roman" w:hAnsi="Times New Roman"/>
          <w:sz w:val="26"/>
          <w:szCs w:val="26"/>
        </w:rPr>
        <w:t>х</w:t>
      </w:r>
      <w:r w:rsidRPr="005309FA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№5-НП);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коэффициент для расчета налогового вычета;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4403FF" w:rsidRPr="005309FA" w:rsidRDefault="004403F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817F27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36" w:name="_Toc492893294"/>
      <w:bookmarkStart w:id="37" w:name="_Toc520709301"/>
      <w:r w:rsidRPr="005B4A67">
        <w:rPr>
          <w:rFonts w:ascii="Times New Roman" w:hAnsi="Times New Roman"/>
        </w:rPr>
        <w:t>2.3.6</w:t>
      </w:r>
      <w:r w:rsidR="00AE4A4F" w:rsidRPr="005B4A67">
        <w:rPr>
          <w:rFonts w:ascii="Times New Roman" w:hAnsi="Times New Roman"/>
        </w:rPr>
        <w:t>. Акцизы на дизельное топливо, производимое на территории Российской Федерации</w:t>
      </w:r>
      <w:r w:rsidR="00AE4A4F" w:rsidRPr="005B4A67">
        <w:rPr>
          <w:rFonts w:ascii="Times New Roman" w:hAnsi="Times New Roman"/>
        </w:rPr>
        <w:br/>
        <w:t>182 1 03 02070 01 0000 110</w:t>
      </w:r>
      <w:bookmarkEnd w:id="36"/>
      <w:bookmarkEnd w:id="37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дизельное топливо 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5309FA"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45B0A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дизельное топливо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5309FA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ДТ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дизельного топлива по классам, тонны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 на дизельное топливо по классам, рублей за 1 тонну;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38" w:name="_Toc492893295"/>
      <w:bookmarkStart w:id="39" w:name="_Toc520709302"/>
      <w:r w:rsidRPr="005B4A67">
        <w:rPr>
          <w:rFonts w:ascii="Times New Roman" w:hAnsi="Times New Roman"/>
        </w:rPr>
        <w:t>2.</w:t>
      </w:r>
      <w:r w:rsidR="00817F27" w:rsidRPr="005B4A67">
        <w:rPr>
          <w:rFonts w:ascii="Times New Roman" w:hAnsi="Times New Roman"/>
        </w:rPr>
        <w:t>3.7</w:t>
      </w:r>
      <w:r w:rsidRPr="005B4A67">
        <w:rPr>
          <w:rFonts w:ascii="Times New Roman" w:hAnsi="Times New Roman"/>
        </w:rPr>
        <w:t>. Акцизы на моторные масла для дизельных и (или) карбюраторных (</w:t>
      </w:r>
      <w:proofErr w:type="spellStart"/>
      <w:r w:rsidRPr="005B4A67">
        <w:rPr>
          <w:rFonts w:ascii="Times New Roman" w:hAnsi="Times New Roman"/>
        </w:rPr>
        <w:t>инжекторных</w:t>
      </w:r>
      <w:proofErr w:type="spellEnd"/>
      <w:r w:rsidRPr="005B4A67">
        <w:rPr>
          <w:rFonts w:ascii="Times New Roman" w:hAnsi="Times New Roman"/>
        </w:rPr>
        <w:t xml:space="preserve">) двигателей, производимые на территории Российской Федерации </w:t>
      </w:r>
      <w:r w:rsidR="00570F46" w:rsidRPr="005B4A67">
        <w:rPr>
          <w:rFonts w:ascii="Times New Roman" w:hAnsi="Times New Roman"/>
        </w:rPr>
        <w:br/>
      </w:r>
      <w:r w:rsidRPr="005B4A67">
        <w:rPr>
          <w:rFonts w:ascii="Times New Roman" w:hAnsi="Times New Roman"/>
        </w:rPr>
        <w:t>182 1 03 02080 01 0000 110</w:t>
      </w:r>
      <w:bookmarkEnd w:id="38"/>
      <w:bookmarkEnd w:id="39"/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5309F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5309FA">
        <w:rPr>
          <w:rFonts w:ascii="Times New Roman" w:hAnsi="Times New Roman"/>
          <w:sz w:val="26"/>
          <w:szCs w:val="26"/>
        </w:rPr>
        <w:t>) двигателей используются:</w:t>
      </w:r>
    </w:p>
    <w:p w:rsidR="00AE4A4F" w:rsidRPr="005309FA" w:rsidRDefault="00AE4A4F" w:rsidP="00C7015A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AB27C0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C7015A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5309F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5309FA"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5309F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5309FA">
        <w:rPr>
          <w:rFonts w:ascii="Times New Roman" w:hAnsi="Times New Roman"/>
          <w:sz w:val="26"/>
          <w:szCs w:val="26"/>
        </w:rPr>
        <w:t>)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5309FA"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5309FA">
        <w:rPr>
          <w:rFonts w:ascii="Times New Roman" w:hAnsi="Times New Roman"/>
          <w:b/>
          <w:i/>
          <w:sz w:val="26"/>
          <w:szCs w:val="26"/>
        </w:rPr>
        <w:t>=</w:t>
      </w:r>
      <w:r w:rsidR="00FD24F9" w:rsidRPr="005309FA">
        <w:rPr>
          <w:rFonts w:ascii="Times New Roman" w:hAnsi="Times New Roman"/>
          <w:b/>
          <w:i/>
          <w:sz w:val="27"/>
          <w:szCs w:val="27"/>
        </w:rPr>
        <w:t>∑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5309F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) двигателей, тонны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5309FA"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5309F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5309FA"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0" w:name="_Toc492893296"/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FD24F9" w:rsidRPr="005309FA" w:rsidRDefault="00FD24F9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 w:rsidRPr="005309F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5309FA">
        <w:rPr>
          <w:rFonts w:ascii="Times New Roman" w:hAnsi="Times New Roman"/>
          <w:sz w:val="26"/>
          <w:szCs w:val="26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D24F9" w:rsidRPr="005309FA" w:rsidRDefault="00FD24F9" w:rsidP="00C7015A">
      <w:pPr>
        <w:pStyle w:val="3"/>
        <w:tabs>
          <w:tab w:val="left" w:pos="1701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5B4A67" w:rsidRDefault="00817F27" w:rsidP="00C7015A">
      <w:pPr>
        <w:pStyle w:val="3"/>
        <w:tabs>
          <w:tab w:val="left" w:pos="1701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41" w:name="_Toc520709303"/>
      <w:r w:rsidRPr="005B4A67">
        <w:rPr>
          <w:rFonts w:ascii="Times New Roman" w:hAnsi="Times New Roman"/>
        </w:rPr>
        <w:t>2.3.8</w:t>
      </w:r>
      <w:r w:rsidR="00AE4A4F" w:rsidRPr="005B4A67">
        <w:rPr>
          <w:rFonts w:ascii="Times New Roman" w:hAnsi="Times New Roman"/>
        </w:rPr>
        <w:t xml:space="preserve">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="00AE4A4F" w:rsidRPr="005B4A67">
        <w:rPr>
          <w:rFonts w:ascii="Times New Roman" w:hAnsi="Times New Roman"/>
        </w:rPr>
        <w:t>спиртованных</w:t>
      </w:r>
      <w:proofErr w:type="gramEnd"/>
      <w:r w:rsidR="00AE4A4F" w:rsidRPr="005B4A67">
        <w:rPr>
          <w:rFonts w:ascii="Times New Roman" w:hAnsi="Times New Roman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AE4A4F" w:rsidRPr="005B4A67">
        <w:rPr>
          <w:rFonts w:ascii="Times New Roman" w:hAnsi="Times New Roman"/>
        </w:rPr>
        <w:br/>
        <w:t>182 1 03 02090 01 0000 110</w:t>
      </w:r>
      <w:bookmarkEnd w:id="40"/>
      <w:bookmarkEnd w:id="41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AB27C0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двум видам: </w:t>
      </w:r>
    </w:p>
    <w:p w:rsidR="00AE4A4F" w:rsidRPr="005309FA" w:rsidRDefault="00AE4A4F" w:rsidP="004E3455">
      <w:pPr>
        <w:pStyle w:val="aff0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E4A4F" w:rsidRPr="005309FA" w:rsidRDefault="00AE4A4F" w:rsidP="004E3455">
      <w:pPr>
        <w:pStyle w:val="aff0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  <w:r w:rsidR="008A7AA8" w:rsidRPr="005309FA">
        <w:rPr>
          <w:rFonts w:ascii="Times New Roman" w:hAnsi="Times New Roman"/>
          <w:sz w:val="26"/>
          <w:szCs w:val="26"/>
        </w:rPr>
        <w:t>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8A7AA8" w:rsidRPr="005309FA" w:rsidRDefault="008A7AA8" w:rsidP="008A7AA8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5309FA">
        <w:rPr>
          <w:rFonts w:ascii="Times New Roman" w:hAnsi="Times New Roman"/>
          <w:b/>
          <w:i/>
          <w:sz w:val="27"/>
          <w:szCs w:val="27"/>
        </w:rPr>
        <w:t>А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5309FA">
        <w:rPr>
          <w:rFonts w:ascii="Times New Roman" w:hAnsi="Times New Roman"/>
          <w:b/>
          <w:i/>
          <w:sz w:val="27"/>
          <w:szCs w:val="27"/>
        </w:rPr>
        <w:t>= ∑ (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5309FA">
        <w:rPr>
          <w:rFonts w:ascii="Times New Roman" w:hAnsi="Times New Roman"/>
          <w:b/>
          <w:i/>
          <w:sz w:val="27"/>
          <w:szCs w:val="27"/>
        </w:rPr>
        <w:t>*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309F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5309FA">
        <w:rPr>
          <w:rFonts w:ascii="Times New Roman" w:hAnsi="Times New Roman"/>
          <w:b/>
          <w:i/>
          <w:sz w:val="27"/>
          <w:szCs w:val="27"/>
        </w:rPr>
        <w:t>(+/-)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5309FA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5309FA">
        <w:rPr>
          <w:rFonts w:ascii="Times New Roman" w:hAnsi="Times New Roman"/>
          <w:b/>
          <w:i/>
          <w:sz w:val="27"/>
          <w:szCs w:val="27"/>
        </w:rPr>
        <w:t>)</w:t>
      </w:r>
      <w:r w:rsidRPr="005309FA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5309FA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</w:t>
      </w:r>
      <w:r w:rsidR="00AE4A4F" w:rsidRPr="005309FA">
        <w:rPr>
          <w:rFonts w:ascii="Times New Roman" w:hAnsi="Times New Roman"/>
          <w:sz w:val="26"/>
          <w:szCs w:val="26"/>
        </w:rPr>
        <w:t xml:space="preserve"> налогооблагаемый объем реализации вина в соответствии с видом (вина / игристые вина (шампанские)), л.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="00AE4A4F"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№5-АЛ);</w:t>
      </w:r>
    </w:p>
    <w:p w:rsidR="00AE4A4F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 w:rsidR="00AE4A4F" w:rsidRPr="005309FA">
        <w:rPr>
          <w:rFonts w:ascii="Times New Roman" w:hAnsi="Times New Roman"/>
          <w:sz w:val="26"/>
          <w:szCs w:val="26"/>
        </w:rPr>
        <w:t xml:space="preserve"> – ставка акциза в соответствии с видом вина, рублей за 1 литр;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2" w:name="_Toc492893297"/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8A7AA8" w:rsidRPr="005309FA" w:rsidRDefault="008A7AA8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A7AA8" w:rsidRPr="005309FA" w:rsidRDefault="008A7AA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43" w:name="_Toc520709304"/>
      <w:r w:rsidRPr="005B4A67">
        <w:rPr>
          <w:rFonts w:ascii="Times New Roman" w:hAnsi="Times New Roman"/>
        </w:rPr>
        <w:t>2.</w:t>
      </w:r>
      <w:r w:rsidR="00937D18" w:rsidRPr="005B4A67">
        <w:rPr>
          <w:rFonts w:ascii="Times New Roman" w:hAnsi="Times New Roman"/>
        </w:rPr>
        <w:t>3</w:t>
      </w:r>
      <w:r w:rsidRPr="005B4A67">
        <w:rPr>
          <w:rFonts w:ascii="Times New Roman" w:hAnsi="Times New Roman"/>
        </w:rPr>
        <w:t>.</w:t>
      </w:r>
      <w:r w:rsidR="00937D18" w:rsidRPr="005B4A67">
        <w:rPr>
          <w:rFonts w:ascii="Times New Roman" w:hAnsi="Times New Roman"/>
        </w:rPr>
        <w:t>9</w:t>
      </w:r>
      <w:r w:rsidRPr="005B4A67">
        <w:rPr>
          <w:rFonts w:ascii="Times New Roman" w:hAnsi="Times New Roman"/>
        </w:rPr>
        <w:t xml:space="preserve">. Акцизы на пиво, производимое на территории Российской Федерации </w:t>
      </w:r>
      <w:r w:rsidRPr="005B4A67">
        <w:rPr>
          <w:rFonts w:ascii="Times New Roman" w:hAnsi="Times New Roman"/>
        </w:rPr>
        <w:br/>
        <w:t>182 1 03 02100 01 0000 110</w:t>
      </w:r>
      <w:bookmarkEnd w:id="42"/>
      <w:bookmarkEnd w:id="43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AE4F29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пиво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50417C" w:rsidRPr="005309FA">
        <w:rPr>
          <w:rFonts w:ascii="Times New Roman" w:hAnsi="Times New Roman"/>
          <w:b/>
          <w:i/>
          <w:sz w:val="32"/>
          <w:szCs w:val="32"/>
        </w:rPr>
        <w:t>∑</w:t>
      </w:r>
      <w:proofErr w:type="gramStart"/>
      <w:r w:rsidR="0050417C" w:rsidRPr="005309FA">
        <w:rPr>
          <w:rFonts w:ascii="Times New Roman" w:hAnsi="Times New Roman"/>
          <w:b/>
          <w:i/>
          <w:sz w:val="32"/>
          <w:szCs w:val="32"/>
        </w:rPr>
        <w:t>(</w:t>
      </w:r>
      <w:r w:rsidR="0050417C" w:rsidRPr="005309FA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End"/>
      <w:r w:rsidR="0050417C" w:rsidRPr="005309FA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5309FA">
        <w:rPr>
          <w:rFonts w:ascii="Times New Roman" w:hAnsi="Times New Roman"/>
          <w:b/>
          <w:i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="0050417C"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№5-ПВ);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ставка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50417C" w:rsidRPr="005309FA" w:rsidRDefault="0050417C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417C" w:rsidRPr="005309FA" w:rsidRDefault="0050417C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0417C" w:rsidRPr="005309FA" w:rsidRDefault="0050417C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0417C" w:rsidRPr="005309FA" w:rsidRDefault="0050417C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417C" w:rsidRPr="005309FA" w:rsidRDefault="0050417C" w:rsidP="004E3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0417C" w:rsidRPr="005309FA" w:rsidRDefault="0050417C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50417C" w:rsidRPr="005309FA" w:rsidRDefault="0050417C" w:rsidP="004E3455">
      <w:pPr>
        <w:spacing w:after="0"/>
        <w:ind w:firstLine="709"/>
        <w:jc w:val="both"/>
        <w:rPr>
          <w:i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A23AC" w:rsidRPr="005309FA" w:rsidRDefault="007A23AC" w:rsidP="00C7015A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44" w:name="_Toc492893298"/>
      <w:bookmarkStart w:id="45" w:name="_Toc520709305"/>
      <w:r w:rsidRPr="005B4A67">
        <w:rPr>
          <w:rFonts w:ascii="Times New Roman" w:hAnsi="Times New Roman"/>
        </w:rPr>
        <w:t>2.</w:t>
      </w:r>
      <w:r w:rsidR="00937D18" w:rsidRPr="005B4A67">
        <w:rPr>
          <w:rFonts w:ascii="Times New Roman" w:hAnsi="Times New Roman"/>
        </w:rPr>
        <w:t>3</w:t>
      </w:r>
      <w:r w:rsidRPr="005B4A67">
        <w:rPr>
          <w:rFonts w:ascii="Times New Roman" w:hAnsi="Times New Roman"/>
        </w:rPr>
        <w:t>.1</w:t>
      </w:r>
      <w:r w:rsidR="00937D18" w:rsidRPr="005B4A67">
        <w:rPr>
          <w:rFonts w:ascii="Times New Roman" w:hAnsi="Times New Roman"/>
        </w:rPr>
        <w:t>0</w:t>
      </w:r>
      <w:r w:rsidRPr="005B4A67">
        <w:rPr>
          <w:rFonts w:ascii="Times New Roman" w:hAnsi="Times New Roman"/>
        </w:rPr>
        <w:t xml:space="preserve">. </w:t>
      </w:r>
      <w:proofErr w:type="gramStart"/>
      <w:r w:rsidRPr="005B4A67">
        <w:rPr>
          <w:rFonts w:ascii="Times New Roman" w:hAnsi="Times New Roman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5B4A67">
        <w:rPr>
          <w:rFonts w:ascii="Times New Roman" w:hAnsi="Times New Roman"/>
        </w:rPr>
        <w:br/>
        <w:t>182 1 03 02110 01 0000</w:t>
      </w:r>
      <w:proofErr w:type="gramEnd"/>
      <w:r w:rsidRPr="005B4A67">
        <w:rPr>
          <w:rFonts w:ascii="Times New Roman" w:hAnsi="Times New Roman"/>
        </w:rPr>
        <w:t xml:space="preserve"> 110</w:t>
      </w:r>
      <w:bookmarkEnd w:id="44"/>
      <w:bookmarkEnd w:id="45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6652C7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5309FA">
        <w:rPr>
          <w:rFonts w:ascii="Times New Roman" w:hAnsi="Times New Roman"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5309FA">
        <w:rPr>
          <w:rFonts w:ascii="Times New Roman" w:hAnsi="Times New Roman"/>
          <w:b/>
          <w:i/>
          <w:sz w:val="26"/>
          <w:szCs w:val="26"/>
        </w:rPr>
        <w:t>=</w:t>
      </w:r>
      <w:r w:rsidR="00BE3E1B" w:rsidRPr="005309FA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5309FA">
        <w:rPr>
          <w:rFonts w:ascii="Times New Roman" w:hAnsi="Times New Roman"/>
          <w:b/>
          <w:i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№5-АЛ);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ставка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BE3E1B" w:rsidRPr="005309FA" w:rsidRDefault="00BE3E1B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E3E1B" w:rsidRPr="005309FA" w:rsidRDefault="00BE3E1B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E4A4F" w:rsidRPr="005309FA" w:rsidRDefault="00AE4A4F" w:rsidP="004E34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5309FA">
        <w:rPr>
          <w:rFonts w:ascii="Times New Roman" w:hAnsi="Times New Roman"/>
          <w:sz w:val="26"/>
          <w:szCs w:val="26"/>
        </w:rPr>
        <w:t>л.;</w:t>
      </w:r>
      <w:proofErr w:type="gramEnd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5309FA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B70EF2" w:rsidRPr="005309FA" w:rsidRDefault="00B70EF2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70EF2" w:rsidRPr="005309FA" w:rsidRDefault="00B70EF2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B70EF2" w:rsidRPr="005309FA" w:rsidRDefault="00B70EF2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46" w:name="_Toc492893299"/>
      <w:bookmarkStart w:id="47" w:name="_Toc520709306"/>
      <w:r w:rsidRPr="005B4A67">
        <w:rPr>
          <w:rFonts w:ascii="Times New Roman" w:hAnsi="Times New Roman"/>
        </w:rPr>
        <w:t>2.</w:t>
      </w:r>
      <w:r w:rsidR="00937D18" w:rsidRPr="005B4A67">
        <w:rPr>
          <w:rFonts w:ascii="Times New Roman" w:hAnsi="Times New Roman"/>
        </w:rPr>
        <w:t>3</w:t>
      </w:r>
      <w:r w:rsidRPr="005B4A67">
        <w:rPr>
          <w:rFonts w:ascii="Times New Roman" w:hAnsi="Times New Roman"/>
        </w:rPr>
        <w:t>.</w:t>
      </w:r>
      <w:r w:rsidR="00937D18" w:rsidRPr="005B4A67">
        <w:rPr>
          <w:rFonts w:ascii="Times New Roman" w:hAnsi="Times New Roman"/>
        </w:rPr>
        <w:t>11</w:t>
      </w:r>
      <w:r w:rsidRPr="005B4A67">
        <w:rPr>
          <w:rFonts w:ascii="Times New Roman" w:hAnsi="Times New Roman"/>
        </w:rPr>
        <w:t xml:space="preserve">. Акцизы на сидр, </w:t>
      </w:r>
      <w:proofErr w:type="spellStart"/>
      <w:r w:rsidRPr="005B4A67">
        <w:rPr>
          <w:rFonts w:ascii="Times New Roman" w:hAnsi="Times New Roman"/>
        </w:rPr>
        <w:t>пуаре</w:t>
      </w:r>
      <w:proofErr w:type="spellEnd"/>
      <w:r w:rsidRPr="005B4A67">
        <w:rPr>
          <w:rFonts w:ascii="Times New Roman" w:hAnsi="Times New Roman"/>
        </w:rPr>
        <w:t>, медовуху, производимые на территории Российской Федерации</w:t>
      </w:r>
      <w:r w:rsidRPr="005B4A67">
        <w:rPr>
          <w:rFonts w:ascii="Times New Roman" w:hAnsi="Times New Roman"/>
        </w:rPr>
        <w:br/>
        <w:t>182 1 03 02120 01 0000 110</w:t>
      </w:r>
      <w:bookmarkEnd w:id="46"/>
      <w:bookmarkEnd w:id="47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Для расчёта поступлений акцизов на сидр, </w:t>
      </w:r>
      <w:proofErr w:type="spellStart"/>
      <w:r w:rsidRPr="005309FA">
        <w:rPr>
          <w:rFonts w:ascii="Times New Roman" w:hAnsi="Times New Roman"/>
          <w:sz w:val="26"/>
          <w:szCs w:val="26"/>
        </w:rPr>
        <w:t>пуаре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медовуху 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848EF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поступлений акцизов на сидр, </w:t>
      </w:r>
      <w:proofErr w:type="spellStart"/>
      <w:r w:rsidRPr="005309FA">
        <w:rPr>
          <w:rFonts w:ascii="Times New Roman" w:hAnsi="Times New Roman"/>
          <w:sz w:val="26"/>
          <w:szCs w:val="26"/>
        </w:rPr>
        <w:t>пуаре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Поступления акцизов на сидр, </w:t>
      </w:r>
      <w:proofErr w:type="spellStart"/>
      <w:r w:rsidRPr="005309FA">
        <w:rPr>
          <w:rFonts w:ascii="Times New Roman" w:hAnsi="Times New Roman"/>
          <w:sz w:val="26"/>
          <w:szCs w:val="26"/>
        </w:rPr>
        <w:t>пуаре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медовуху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 w:rsidRPr="005309FA">
        <w:rPr>
          <w:rFonts w:ascii="Times New Roman" w:hAnsi="Times New Roman"/>
          <w:b/>
          <w:i/>
          <w:sz w:val="26"/>
          <w:szCs w:val="26"/>
        </w:rPr>
        <w:t>=</w:t>
      </w:r>
      <w:r w:rsidR="005F7BE3" w:rsidRPr="005309FA">
        <w:rPr>
          <w:rFonts w:ascii="Times New Roman" w:hAnsi="Times New Roman"/>
          <w:b/>
          <w:i/>
          <w:sz w:val="27"/>
          <w:szCs w:val="27"/>
        </w:rPr>
        <w:t>∑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сидра, </w:t>
      </w:r>
      <w:proofErr w:type="spellStart"/>
      <w:r w:rsidRPr="005309FA">
        <w:rPr>
          <w:rFonts w:ascii="Times New Roman" w:hAnsi="Times New Roman"/>
          <w:sz w:val="26"/>
          <w:szCs w:val="26"/>
        </w:rPr>
        <w:t>пуаре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медовухи, л.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</w:t>
      </w:r>
      <w:r w:rsidR="00077207" w:rsidRPr="005309FA">
        <w:rPr>
          <w:rFonts w:ascii="Times New Roman" w:hAnsi="Times New Roman"/>
          <w:sz w:val="26"/>
          <w:szCs w:val="26"/>
        </w:rPr>
        <w:t xml:space="preserve">ых деклараций, </w:t>
      </w:r>
      <w:r w:rsidRPr="005309FA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ставка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акциза, рублей за 1 литр;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Акцизы на сидр, </w:t>
      </w:r>
      <w:proofErr w:type="spellStart"/>
      <w:r w:rsidRPr="005309FA">
        <w:rPr>
          <w:rFonts w:ascii="Times New Roman" w:hAnsi="Times New Roman"/>
          <w:sz w:val="26"/>
          <w:szCs w:val="26"/>
        </w:rPr>
        <w:t>пуаре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48" w:name="_Toc492893300"/>
      <w:bookmarkStart w:id="49" w:name="_Toc520709307"/>
      <w:r w:rsidRPr="005B4A67">
        <w:rPr>
          <w:rFonts w:ascii="Times New Roman" w:hAnsi="Times New Roman"/>
        </w:rPr>
        <w:t>2.</w:t>
      </w:r>
      <w:r w:rsidR="00937D18" w:rsidRPr="005B4A67">
        <w:rPr>
          <w:rFonts w:ascii="Times New Roman" w:hAnsi="Times New Roman"/>
        </w:rPr>
        <w:t>3</w:t>
      </w:r>
      <w:r w:rsidRPr="005B4A67">
        <w:rPr>
          <w:rFonts w:ascii="Times New Roman" w:hAnsi="Times New Roman"/>
        </w:rPr>
        <w:t>.1</w:t>
      </w:r>
      <w:r w:rsidR="00937D18" w:rsidRPr="005B4A67">
        <w:rPr>
          <w:rFonts w:ascii="Times New Roman" w:hAnsi="Times New Roman"/>
        </w:rPr>
        <w:t>2</w:t>
      </w:r>
      <w:r w:rsidRPr="005B4A67">
        <w:rPr>
          <w:rFonts w:ascii="Times New Roman" w:hAnsi="Times New Roman"/>
        </w:rPr>
        <w:t xml:space="preserve">. </w:t>
      </w:r>
      <w:proofErr w:type="gramStart"/>
      <w:r w:rsidRPr="005B4A67">
        <w:rPr>
          <w:rFonts w:ascii="Times New Roman" w:hAnsi="Times New Roman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5B4A67">
        <w:rPr>
          <w:rFonts w:ascii="Times New Roman" w:hAnsi="Times New Roman"/>
        </w:rPr>
        <w:br/>
        <w:t>182 1 03 02130 01</w:t>
      </w:r>
      <w:proofErr w:type="gramEnd"/>
      <w:r w:rsidRPr="005B4A67">
        <w:rPr>
          <w:rFonts w:ascii="Times New Roman" w:hAnsi="Times New Roman"/>
        </w:rPr>
        <w:t xml:space="preserve"> 0000 110</w:t>
      </w:r>
      <w:bookmarkEnd w:id="48"/>
      <w:bookmarkEnd w:id="49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0" w:name="_Toc456460821"/>
      <w:proofErr w:type="gramStart"/>
      <w:r w:rsidRPr="005309FA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(или) фруктового дистиллята) используются: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1278CB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использовании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до 9%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5309FA">
        <w:rPr>
          <w:rFonts w:ascii="Times New Roman" w:hAnsi="Times New Roman"/>
          <w:sz w:val="26"/>
          <w:szCs w:val="26"/>
        </w:rPr>
        <w:t>) включительно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5F7BE3" w:rsidRPr="005309FA">
        <w:rPr>
          <w:rFonts w:ascii="Times New Roman" w:hAnsi="Times New Roman"/>
          <w:b/>
          <w:i/>
          <w:sz w:val="27"/>
          <w:szCs w:val="27"/>
        </w:rPr>
        <w:t>∑</w:t>
      </w:r>
      <w:r w:rsidR="005F7BE3"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 до9%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АЛдо9%</w:t>
      </w:r>
      <w:r w:rsidRPr="005309FA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</w:t>
      </w:r>
      <w:r w:rsidR="007662E8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№5-АЛ);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ставка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5F7BE3" w:rsidRPr="005309FA" w:rsidRDefault="005F7BE3" w:rsidP="004E34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=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АП1*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АЛдо9%;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АП1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5309FA">
        <w:rPr>
          <w:rFonts w:ascii="Times New Roman" w:hAnsi="Times New Roman"/>
          <w:sz w:val="26"/>
          <w:szCs w:val="26"/>
        </w:rPr>
        <w:t>л.;</w:t>
      </w:r>
      <w:proofErr w:type="gramEnd"/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5309FA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37D18" w:rsidRPr="005309FA" w:rsidRDefault="00937D18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51" w:name="_Toc492893301"/>
      <w:bookmarkStart w:id="52" w:name="_Toc520709308"/>
      <w:bookmarkEnd w:id="50"/>
      <w:r w:rsidRPr="005B4A67">
        <w:rPr>
          <w:rFonts w:ascii="Times New Roman" w:hAnsi="Times New Roman"/>
        </w:rPr>
        <w:t>2.</w:t>
      </w:r>
      <w:r w:rsidR="00937D18" w:rsidRPr="005B4A67">
        <w:rPr>
          <w:rFonts w:ascii="Times New Roman" w:hAnsi="Times New Roman"/>
        </w:rPr>
        <w:t>3</w:t>
      </w:r>
      <w:r w:rsidRPr="005B4A67">
        <w:rPr>
          <w:rFonts w:ascii="Times New Roman" w:hAnsi="Times New Roman"/>
        </w:rPr>
        <w:t>.</w:t>
      </w:r>
      <w:r w:rsidR="00937D18" w:rsidRPr="005B4A67">
        <w:rPr>
          <w:rFonts w:ascii="Times New Roman" w:hAnsi="Times New Roman"/>
        </w:rPr>
        <w:t>13</w:t>
      </w:r>
      <w:r w:rsidRPr="005B4A67">
        <w:rPr>
          <w:rFonts w:ascii="Times New Roman" w:hAnsi="Times New Roman"/>
        </w:rPr>
        <w:t>. Акцизы на средние дистилляты, производимые на территории Российской Федерации</w:t>
      </w:r>
      <w:r w:rsidRPr="005B4A67">
        <w:rPr>
          <w:rFonts w:ascii="Times New Roman" w:hAnsi="Times New Roman"/>
        </w:rPr>
        <w:br/>
        <w:t>182 1 0</w:t>
      </w:r>
      <w:bookmarkStart w:id="53" w:name="_GoBack"/>
      <w:bookmarkEnd w:id="53"/>
      <w:r w:rsidRPr="005B4A67">
        <w:rPr>
          <w:rFonts w:ascii="Times New Roman" w:hAnsi="Times New Roman"/>
        </w:rPr>
        <w:t>3 02330 01 0000 110</w:t>
      </w:r>
      <w:bookmarkEnd w:id="51"/>
      <w:bookmarkEnd w:id="52"/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расчёта акцизов на средние дистилляты, используются: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D25FE6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4E3455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Pr="005309FA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5309FA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5309FA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5309FA">
        <w:rPr>
          <w:rFonts w:ascii="Times New Roman" w:hAnsi="Times New Roman"/>
          <w:sz w:val="26"/>
          <w:szCs w:val="26"/>
        </w:rPr>
        <w:t>».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Поступления акцизов на средние дистилляты (</w:t>
      </w: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5309FA" w:rsidRDefault="00AE4A4F" w:rsidP="00C7015A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5F7BE3" w:rsidRPr="005309FA">
        <w:rPr>
          <w:rFonts w:ascii="Times New Roman" w:hAnsi="Times New Roman"/>
          <w:b/>
          <w:i/>
          <w:sz w:val="27"/>
          <w:szCs w:val="27"/>
        </w:rPr>
        <w:t xml:space="preserve">∑ </w:t>
      </w:r>
      <w:r w:rsidRPr="005309FA">
        <w:rPr>
          <w:rFonts w:ascii="Times New Roman" w:hAnsi="Times New Roman"/>
          <w:b/>
          <w:i/>
          <w:sz w:val="26"/>
          <w:szCs w:val="26"/>
        </w:rPr>
        <w:t>(((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>) + ((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>) –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*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>)× 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)) 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i/>
          <w:sz w:val="26"/>
          <w:szCs w:val="26"/>
        </w:rPr>
        <w:t>(+-)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,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 xml:space="preserve">налогооблагаемый объем средних дистиллятов, тонны (с учетом </w:t>
      </w:r>
      <w:r w:rsidR="00841A0C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 xml:space="preserve">налогооблагаемый объем средних дистиллятов, использованный для заправки морских судов, тонны (с учетом </w:t>
      </w:r>
      <w:r w:rsidR="00841A0C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 xml:space="preserve">оперативного анализа налоговых деклараций, и (или) с показателями отчета по форме №5-НП) (с учетом </w:t>
      </w:r>
      <w:r w:rsidR="00841A0C" w:rsidRPr="005309FA">
        <w:rPr>
          <w:rFonts w:ascii="Times New Roman" w:hAnsi="Times New Roman"/>
          <w:sz w:val="26"/>
          <w:szCs w:val="26"/>
        </w:rPr>
        <w:t xml:space="preserve">данных </w:t>
      </w:r>
      <w:r w:rsidRPr="005309FA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>ставка акциза на средние дистилляты, рублей за 1 тонну;</w:t>
      </w:r>
    </w:p>
    <w:p w:rsidR="00AE4A4F" w:rsidRPr="005309FA" w:rsidRDefault="00AE4A4F" w:rsidP="004E34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>коэффициент для расчета вычета;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5F7BE3" w:rsidRPr="005309FA" w:rsidRDefault="005F7BE3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4E34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4" w:name="_Toc492893302"/>
      <w:bookmarkStart w:id="55" w:name="_Toc520709309"/>
      <w:r w:rsidRPr="005309FA">
        <w:rPr>
          <w:rFonts w:ascii="Times New Roman" w:hAnsi="Times New Roman"/>
          <w:i w:val="0"/>
          <w:sz w:val="26"/>
          <w:szCs w:val="26"/>
        </w:rPr>
        <w:t>2.</w:t>
      </w:r>
      <w:r w:rsidR="00937D18" w:rsidRPr="005309FA">
        <w:rPr>
          <w:rFonts w:ascii="Times New Roman" w:hAnsi="Times New Roman"/>
          <w:i w:val="0"/>
          <w:sz w:val="26"/>
          <w:szCs w:val="26"/>
        </w:rPr>
        <w:t>4</w:t>
      </w:r>
      <w:r w:rsidRPr="005309FA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5309FA">
        <w:rPr>
          <w:rFonts w:ascii="Times New Roman" w:hAnsi="Times New Roman"/>
          <w:i w:val="0"/>
          <w:sz w:val="26"/>
          <w:szCs w:val="26"/>
        </w:rPr>
        <w:br/>
        <w:t xml:space="preserve">системы налогообложения </w:t>
      </w:r>
      <w:r w:rsidRPr="005309FA">
        <w:rPr>
          <w:rFonts w:ascii="Times New Roman" w:hAnsi="Times New Roman"/>
          <w:i w:val="0"/>
          <w:sz w:val="26"/>
          <w:szCs w:val="26"/>
        </w:rPr>
        <w:br/>
        <w:t>182 1 05 01000 00 0000 110</w:t>
      </w:r>
      <w:bookmarkEnd w:id="54"/>
      <w:bookmarkEnd w:id="55"/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доходов </w:t>
      </w:r>
      <w:r w:rsidR="005851D5"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в консолидированный бюджет Самарской области </w:t>
      </w:r>
      <w:r w:rsidR="00A84450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от уплаты налога,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</w:t>
      </w:r>
      <w:r w:rsidR="002E7C7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A8445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="00DD5C39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В</w:t>
      </w:r>
      <w:r w:rsidR="00D715A8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 прибыли прибыльных организаций для целей бухгалтерского учета)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</w:t>
      </w:r>
      <w:r w:rsidR="005B3F40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атежей в бюджетную систему Росси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йской Федерации»;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</w:t>
      </w:r>
      <w:r w:rsidR="005851D5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ощенной системы налогообложения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(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DE6B62" w:rsidRPr="005309FA" w:rsidRDefault="00DE6B62" w:rsidP="00DE6B6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5309FA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5309FA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5309FA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5309FA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5309FA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5B3F40" w:rsidRPr="005309FA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5309FA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DE6B62" w:rsidRPr="005309FA" w:rsidRDefault="00DE6B62" w:rsidP="00037A55">
      <w:pPr>
        <w:spacing w:after="0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DE6B62" w:rsidRPr="005309FA" w:rsidRDefault="00DE6B62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DE6B62" w:rsidRPr="005309FA" w:rsidRDefault="00DE6B62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5B3F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 минимальный налог).</w:t>
      </w:r>
    </w:p>
    <w:p w:rsidR="00DE6B62" w:rsidRPr="005309FA" w:rsidRDefault="00DE6B62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5309FA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 – 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5309FA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./100),</w:t>
      </w:r>
      <w:proofErr w:type="gramEnd"/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D5C39" w:rsidRPr="005309FA" w:rsidRDefault="00DD5C39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 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),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</w:t>
      </w:r>
      <w:r w:rsidR="00DD5C39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го периода исходя из её доли в В</w:t>
      </w:r>
      <w:r w:rsidR="00D715A8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D715A8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D715A8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195B0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195B0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  <w:proofErr w:type="gramEnd"/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100)] * (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B3F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5309FA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5309FA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5B3F40" w:rsidP="00037A55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</w:pPr>
      <w:proofErr w:type="gramStart"/>
      <w:r w:rsidRPr="005309FA">
        <w:rPr>
          <w:rStyle w:val="FontStyle99"/>
          <w:b/>
          <w:sz w:val="27"/>
          <w:szCs w:val="27"/>
        </w:rPr>
        <w:t>УСН</w:t>
      </w:r>
      <w:r w:rsidRPr="005309FA">
        <w:rPr>
          <w:rStyle w:val="FontStyle99"/>
          <w:sz w:val="27"/>
          <w:szCs w:val="27"/>
          <w:vertAlign w:val="subscript"/>
          <w:lang w:val="en-US"/>
        </w:rPr>
        <w:t xml:space="preserve"> 2</w:t>
      </w:r>
      <w:r w:rsidRPr="005309FA">
        <w:rPr>
          <w:rStyle w:val="FontStyle99"/>
          <w:sz w:val="27"/>
          <w:szCs w:val="27"/>
          <w:lang w:val="en-US"/>
        </w:rPr>
        <w:t>=[(V</w:t>
      </w:r>
      <w:proofErr w:type="spellStart"/>
      <w:r w:rsidRPr="005309FA">
        <w:rPr>
          <w:rStyle w:val="FontStyle100"/>
          <w:sz w:val="27"/>
          <w:szCs w:val="27"/>
        </w:rPr>
        <w:t>нб</w:t>
      </w:r>
      <w:proofErr w:type="spellEnd"/>
      <w:r w:rsidRPr="005309FA">
        <w:rPr>
          <w:rStyle w:val="FontStyle100"/>
          <w:sz w:val="27"/>
          <w:szCs w:val="27"/>
          <w:lang w:val="en-US"/>
        </w:rPr>
        <w:t xml:space="preserve">2nn </w:t>
      </w:r>
      <w:r w:rsidRPr="005309FA">
        <w:rPr>
          <w:rStyle w:val="FontStyle82"/>
          <w:sz w:val="27"/>
          <w:szCs w:val="27"/>
          <w:lang w:val="en-US"/>
        </w:rPr>
        <w:t xml:space="preserve">* (S1 / 100) (+/-)F]  </w:t>
      </w:r>
      <w:r w:rsidRPr="005309FA">
        <w:rPr>
          <w:rStyle w:val="FontStyle100"/>
          <w:sz w:val="27"/>
          <w:szCs w:val="27"/>
          <w:lang w:val="en-US"/>
        </w:rPr>
        <w:t xml:space="preserve">+ </w:t>
      </w:r>
      <w:r w:rsidRPr="005309FA">
        <w:rPr>
          <w:rStyle w:val="FontStyle113"/>
          <w:sz w:val="27"/>
          <w:szCs w:val="27"/>
          <w:lang w:val="en-US"/>
        </w:rPr>
        <w:t>[(V</w:t>
      </w:r>
      <w:proofErr w:type="spellStart"/>
      <w:r w:rsidRPr="005309FA">
        <w:rPr>
          <w:rStyle w:val="FontStyle113"/>
          <w:sz w:val="27"/>
          <w:szCs w:val="27"/>
        </w:rPr>
        <w:t>нбЗ</w:t>
      </w:r>
      <w:r w:rsidRPr="005309FA">
        <w:rPr>
          <w:rStyle w:val="FontStyle113"/>
          <w:sz w:val="27"/>
          <w:szCs w:val="27"/>
          <w:lang w:val="en-US"/>
        </w:rPr>
        <w:t>nn</w:t>
      </w:r>
      <w:proofErr w:type="spellEnd"/>
      <w:r w:rsidRPr="005309FA">
        <w:rPr>
          <w:rStyle w:val="FontStyle113"/>
          <w:sz w:val="27"/>
          <w:szCs w:val="27"/>
          <w:lang w:val="en-US"/>
        </w:rPr>
        <w:t xml:space="preserve"> </w:t>
      </w:r>
      <w:r w:rsidRPr="005309FA">
        <w:rPr>
          <w:rStyle w:val="FontStyle82"/>
          <w:sz w:val="27"/>
          <w:szCs w:val="27"/>
          <w:lang w:val="en-US"/>
        </w:rPr>
        <w:t xml:space="preserve">* (S2 / 100) </w:t>
      </w:r>
      <w:r w:rsidRPr="005309FA">
        <w:rPr>
          <w:rStyle w:val="FontStyle118"/>
          <w:sz w:val="27"/>
          <w:szCs w:val="27"/>
          <w:lang w:val="en-US"/>
        </w:rPr>
        <w:t>(+I</w:t>
      </w:r>
      <w:r w:rsidRPr="005309FA">
        <w:rPr>
          <w:rStyle w:val="FontStyle99"/>
          <w:sz w:val="27"/>
          <w:szCs w:val="27"/>
          <w:lang w:val="en-US"/>
        </w:rPr>
        <w:t xml:space="preserve">-)F] * </w:t>
      </w:r>
      <w:r w:rsidRPr="005309FA">
        <w:rPr>
          <w:rStyle w:val="FontStyle99"/>
          <w:spacing w:val="20"/>
          <w:sz w:val="27"/>
          <w:szCs w:val="27"/>
          <w:lang w:val="en-US"/>
        </w:rPr>
        <w:t>(</w:t>
      </w:r>
      <w:proofErr w:type="spellStart"/>
      <w:r w:rsidRPr="005309FA">
        <w:rPr>
          <w:rStyle w:val="FontStyle99"/>
          <w:spacing w:val="20"/>
          <w:sz w:val="27"/>
          <w:szCs w:val="27"/>
        </w:rPr>
        <w:t>Ксоб</w:t>
      </w:r>
      <w:proofErr w:type="spellEnd"/>
      <w:r w:rsidRPr="005309FA">
        <w:rPr>
          <w:rStyle w:val="FontStyle100"/>
          <w:sz w:val="27"/>
          <w:szCs w:val="27"/>
          <w:lang w:val="en-US"/>
        </w:rPr>
        <w:t>/100),</w:t>
      </w:r>
      <w:proofErr w:type="gramEnd"/>
    </w:p>
    <w:p w:rsidR="00DE6B62" w:rsidRPr="005309FA" w:rsidRDefault="005B3F40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</w:t>
      </w:r>
      <w:r w:rsidR="00DE6B62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де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="005B3F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при использовании объекта обложения «доходы, уменьшенные на величину расходов»,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5B3F40" w:rsidRPr="005309FA" w:rsidRDefault="005B3F40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VнбЗпп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налоговая база прогнозируемого периода по прогнозному объему минимального налога по УСН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2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</w:t>
      </w:r>
      <w:r w:rsidR="005B3F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(S1 – налоговая ставка по УСН2 с объектом обложения «доходы, уменьшенные на величину расходов», S2 – ставка минимального налога по УСН2, в соответствии с главой 26.2 НК РФ)</w:t>
      </w:r>
      <w:r w:rsidR="002773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%;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DD5C39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DD5C39" w:rsidRPr="005309FA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proofErr w:type="gramEnd"/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="00277340" w:rsidRPr="005309FA">
        <w:t xml:space="preserve"> </w:t>
      </w:r>
      <w:r w:rsidR="002773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при использовании объекта обложения «доходы, уменьшенные на величину расходов»,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gramEnd"/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минимальному налогу</w:t>
      </w:r>
      <w:r w:rsidR="009B6340" w:rsidRPr="005309FA">
        <w:t xml:space="preserve"> </w:t>
      </w:r>
      <w:r w:rsidR="009B63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УСН</w:t>
      </w:r>
      <w:r w:rsidR="009B6340" w:rsidRPr="005309FA">
        <w:rPr>
          <w:rFonts w:ascii="Times New Roman" w:hAnsi="Times New Roman"/>
          <w:iCs/>
          <w:snapToGrid w:val="0"/>
          <w:sz w:val="18"/>
          <w:szCs w:val="18"/>
          <w:lang w:eastAsia="ru-RU"/>
        </w:rPr>
        <w:t>2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</w:t>
      </w:r>
      <w:r w:rsidR="00195B01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о периода исходя из её доли в ВР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DE6B62" w:rsidRPr="005309FA" w:rsidRDefault="00DD5C39" w:rsidP="00037A55">
      <w:pPr>
        <w:tabs>
          <w:tab w:val="left" w:pos="7890"/>
        </w:tabs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ab/>
      </w:r>
    </w:p>
    <w:p w:rsidR="00DE6B62" w:rsidRPr="005309FA" w:rsidRDefault="00DE6B62" w:rsidP="00037A55">
      <w:pPr>
        <w:spacing w:after="0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)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,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</w:t>
      </w:r>
      <w:r w:rsidR="009B6340" w:rsidRPr="005309FA">
        <w:t xml:space="preserve"> </w:t>
      </w:r>
      <w:r w:rsidR="009B6340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минимальному налогу УСН</w:t>
      </w:r>
      <w:r w:rsidR="009B6340" w:rsidRPr="005309FA">
        <w:rPr>
          <w:rFonts w:ascii="Times New Roman" w:hAnsi="Times New Roman"/>
          <w:iCs/>
          <w:snapToGrid w:val="0"/>
          <w:sz w:val="18"/>
          <w:szCs w:val="18"/>
          <w:lang w:eastAsia="ru-RU"/>
        </w:rPr>
        <w:t>2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предыдущего периода,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195B0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195B0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DE6B62" w:rsidRPr="005309FA" w:rsidRDefault="00DE6B62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65014A" w:rsidRPr="005309FA" w:rsidRDefault="0065014A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5309FA" w:rsidRDefault="00AE4A4F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6" w:name="_Toc492893303"/>
      <w:bookmarkStart w:id="57" w:name="_Toc520709310"/>
      <w:r w:rsidRPr="005309FA">
        <w:rPr>
          <w:rFonts w:ascii="Times New Roman" w:hAnsi="Times New Roman"/>
          <w:i w:val="0"/>
          <w:sz w:val="26"/>
          <w:szCs w:val="26"/>
        </w:rPr>
        <w:t>2.</w:t>
      </w:r>
      <w:r w:rsidR="00937D18" w:rsidRPr="005309FA">
        <w:rPr>
          <w:rFonts w:ascii="Times New Roman" w:hAnsi="Times New Roman"/>
          <w:i w:val="0"/>
          <w:sz w:val="26"/>
          <w:szCs w:val="26"/>
        </w:rPr>
        <w:t>5</w:t>
      </w:r>
      <w:r w:rsidRPr="005309FA">
        <w:rPr>
          <w:rFonts w:ascii="Times New Roman" w:hAnsi="Times New Roman"/>
          <w:i w:val="0"/>
          <w:sz w:val="26"/>
          <w:szCs w:val="26"/>
        </w:rPr>
        <w:t xml:space="preserve">. Единый налог на вмененный доход для отдельных видов деятельности </w:t>
      </w:r>
      <w:r w:rsidRPr="005309FA">
        <w:rPr>
          <w:rFonts w:ascii="Times New Roman" w:hAnsi="Times New Roman"/>
          <w:i w:val="0"/>
          <w:sz w:val="26"/>
          <w:szCs w:val="26"/>
        </w:rPr>
        <w:br/>
        <w:t>182 1 05 02000 02 0000 110</w:t>
      </w:r>
      <w:bookmarkEnd w:id="56"/>
      <w:bookmarkEnd w:id="57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доходов </w:t>
      </w:r>
      <w:r w:rsidR="005851D5" w:rsidRPr="005309FA">
        <w:rPr>
          <w:rFonts w:ascii="Times New Roman" w:hAnsi="Times New Roman"/>
          <w:sz w:val="26"/>
          <w:szCs w:val="26"/>
        </w:rPr>
        <w:t xml:space="preserve">в консолидированный бюджет Самарской области </w:t>
      </w:r>
      <w:r w:rsidRPr="005309FA">
        <w:rPr>
          <w:rFonts w:ascii="Times New Roman" w:hAnsi="Times New Roman"/>
          <w:sz w:val="26"/>
          <w:szCs w:val="26"/>
        </w:rPr>
        <w:t>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единого налога на вмененный доход для отдельных видов деятельности используются:</w:t>
      </w:r>
    </w:p>
    <w:p w:rsidR="00694C72" w:rsidRPr="005309FA" w:rsidRDefault="00694C7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показатели </w:t>
      </w:r>
      <w:r w:rsidR="002E7C71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(рост оборота розничной торговли</w:t>
      </w:r>
      <w:r w:rsidR="002E7C71" w:rsidRPr="005309FA">
        <w:rPr>
          <w:rFonts w:ascii="Times New Roman" w:hAnsi="Times New Roman"/>
          <w:sz w:val="26"/>
          <w:szCs w:val="26"/>
        </w:rPr>
        <w:t>, валовый региональный продукт)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694C72" w:rsidRPr="005309FA" w:rsidRDefault="00694C72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размер коэффициента – дефлятора, устанавливаемый на соответствующий календарный год;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DD0A8B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единого налога на вмененный доход (</w:t>
      </w:r>
      <w:r w:rsidRPr="005309FA">
        <w:rPr>
          <w:rFonts w:ascii="Times New Roman" w:hAnsi="Times New Roman"/>
          <w:b/>
          <w:i/>
          <w:sz w:val="26"/>
          <w:szCs w:val="26"/>
        </w:rPr>
        <w:t>ЕНВД)</w:t>
      </w:r>
      <w:r w:rsidRPr="005309FA"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ЕНВД = ((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B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* S / 100 – 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>) (+/-)F) * (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/100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1045FA" w:rsidRPr="005309FA" w:rsidRDefault="001045F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ЕНВД (</w:t>
      </w: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</w:t>
      </w:r>
      <w:r w:rsidR="00195B01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о периода исходя из её доли в ВР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= B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/ V 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* V 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валового </w:t>
      </w:r>
      <w:r w:rsidR="00195B0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195B0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</w:t>
      </w:r>
      <w:proofErr w:type="gram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. 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 xml:space="preserve">(B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 * S / 100) * ( С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/ I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>),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I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 рублей.</w:t>
      </w:r>
    </w:p>
    <w:p w:rsidR="00A56B04" w:rsidRPr="005309FA" w:rsidRDefault="00A56B04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D74005" w:rsidRPr="005309FA">
        <w:rPr>
          <w:rFonts w:ascii="Times New Roman" w:hAnsi="Times New Roman"/>
          <w:sz w:val="26"/>
          <w:szCs w:val="26"/>
          <w:lang w:eastAsia="ru-RU"/>
        </w:rPr>
        <w:t xml:space="preserve">и субъекта Российской Федерации </w:t>
      </w:r>
      <w:r w:rsidRPr="005309FA">
        <w:rPr>
          <w:rFonts w:ascii="Times New Roman" w:hAnsi="Times New Roman"/>
          <w:sz w:val="26"/>
          <w:szCs w:val="26"/>
          <w:lang w:eastAsia="ru-RU"/>
        </w:rPr>
        <w:t>о налогах и сборах и (или) иных нормативных правовых актов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D74005" w:rsidRPr="005309FA" w:rsidRDefault="00D740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  <w:lang w:eastAsia="ru-RU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8" w:name="_Toc492893304"/>
      <w:bookmarkStart w:id="59" w:name="_Toc520709311"/>
      <w:r w:rsidRPr="005309FA">
        <w:rPr>
          <w:rFonts w:ascii="Times New Roman" w:hAnsi="Times New Roman"/>
          <w:i w:val="0"/>
          <w:sz w:val="26"/>
          <w:szCs w:val="26"/>
        </w:rPr>
        <w:t>2.6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 Единый сельскохозяйственный налог </w:t>
      </w:r>
      <w:r w:rsidR="00AE4A4F" w:rsidRPr="005309FA">
        <w:rPr>
          <w:rFonts w:ascii="Times New Roman" w:hAnsi="Times New Roman"/>
          <w:i w:val="0"/>
          <w:sz w:val="26"/>
          <w:szCs w:val="26"/>
        </w:rPr>
        <w:br/>
        <w:t>182 1 05 03000 01 0000 110</w:t>
      </w:r>
      <w:bookmarkEnd w:id="58"/>
      <w:bookmarkEnd w:id="59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Расчет доходов </w:t>
      </w:r>
      <w:r w:rsidR="005851D5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в консолидированный бюджет Самарской области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5309FA" w:rsidRDefault="002E7C71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Для расчета</w:t>
      </w:r>
      <w:r w:rsidR="00AE4A4F"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единого </w:t>
      </w:r>
      <w:r w:rsidR="00AE4A4F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 налога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AE4A4F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используются:</w:t>
      </w:r>
    </w:p>
    <w:p w:rsidR="009A4B1B" w:rsidRPr="005309FA" w:rsidRDefault="009A4B1B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</w:t>
      </w:r>
      <w:r w:rsidR="002E7C7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(рост продукции сельского хозяйства</w:t>
      </w:r>
      <w:r w:rsidR="002E7C71" w:rsidRPr="005309FA">
        <w:rPr>
          <w:rFonts w:ascii="Times New Roman" w:hAnsi="Times New Roman"/>
          <w:snapToGrid w:val="0"/>
          <w:sz w:val="26"/>
          <w:szCs w:val="26"/>
          <w:lang w:eastAsia="ru-RU"/>
        </w:rPr>
        <w:t>, валовый региональный продукт)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9A4B1B" w:rsidRPr="005309FA" w:rsidRDefault="009A4B1B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размер коэффициента – дефлятора, устанавливаемый на соответствующий календарный год;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4F2559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 xml:space="preserve"> = [(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 xml:space="preserve"> * (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 xml:space="preserve"> / 100) (+/-) </w:t>
      </w:r>
      <w:r w:rsidRPr="005309FA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5309FA">
        <w:rPr>
          <w:rFonts w:ascii="Times New Roman" w:hAnsi="Times New Roman"/>
          <w:snapToGrid w:val="0"/>
          <w:spacing w:val="2"/>
          <w:sz w:val="26"/>
          <w:szCs w:val="26"/>
          <w:lang w:val="en-US" w:eastAsia="ru-RU"/>
        </w:rPr>
        <w:t>)] *</w:t>
      </w:r>
      <w:proofErr w:type="gramStart"/>
      <w:r w:rsidRPr="005309FA">
        <w:rPr>
          <w:rFonts w:ascii="Times New Roman" w:hAnsi="Times New Roman"/>
          <w:snapToGrid w:val="0"/>
          <w:spacing w:val="2"/>
          <w:sz w:val="26"/>
          <w:szCs w:val="26"/>
          <w:lang w:val="en-US" w:eastAsia="ru-RU"/>
        </w:rPr>
        <w:t xml:space="preserve">( </w:t>
      </w:r>
      <w:proofErr w:type="gramEnd"/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 xml:space="preserve">K </w:t>
      </w:r>
      <w:proofErr w:type="spellStart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val="en-US" w:eastAsia="ru-RU"/>
        </w:rPr>
        <w:t>.</w:t>
      </w:r>
      <w:r w:rsidRPr="005309FA">
        <w:rPr>
          <w:rFonts w:ascii="Times New Roman" w:hAnsi="Times New Roman"/>
          <w:snapToGrid w:val="0"/>
          <w:sz w:val="26"/>
          <w:szCs w:val="26"/>
          <w:lang w:val="en-US"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/100),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,</w:t>
      </w:r>
      <w:proofErr w:type="gram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%;</w:t>
      </w:r>
    </w:p>
    <w:p w:rsidR="00F60314" w:rsidRPr="005309FA" w:rsidRDefault="00F60314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</w:t>
      </w:r>
      <w:r w:rsidR="00195B01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о периода исходя из её доли в ВР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5309FA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налоговая база предыдущего периода,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объем валового </w:t>
      </w:r>
      <w:r w:rsidR="00195B01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5309FA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5309FA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5309FA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195B01"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продукта, </w:t>
      </w:r>
      <w:proofErr w:type="spellStart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5309FA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gramEnd"/>
    </w:p>
    <w:p w:rsidR="00A56B04" w:rsidRPr="005309FA" w:rsidRDefault="00A56B04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5309FA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5309FA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5309FA">
        <w:rPr>
          <w:rFonts w:ascii="Times New Roman" w:hAnsi="Times New Roman"/>
          <w:sz w:val="26"/>
          <w:szCs w:val="26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D74005" w:rsidRPr="005309FA">
        <w:rPr>
          <w:rFonts w:ascii="Times New Roman" w:hAnsi="Times New Roman"/>
          <w:sz w:val="26"/>
          <w:szCs w:val="26"/>
          <w:lang w:eastAsia="ru-RU"/>
        </w:rPr>
        <w:t xml:space="preserve">и субъекта Российской Федерации </w:t>
      </w:r>
      <w:r w:rsidRPr="005309FA">
        <w:rPr>
          <w:rFonts w:ascii="Times New Roman" w:hAnsi="Times New Roman"/>
          <w:sz w:val="26"/>
          <w:szCs w:val="26"/>
          <w:lang w:eastAsia="ru-RU"/>
        </w:rPr>
        <w:t>о налогах и сборах и (или) иных нормативных правовых актов.</w:t>
      </w:r>
    </w:p>
    <w:p w:rsidR="00D74005" w:rsidRPr="005309FA" w:rsidRDefault="00D740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  <w:lang w:eastAsia="ru-RU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5309FA">
        <w:rPr>
          <w:rFonts w:ascii="Times New Roman" w:hAnsi="Times New Roman"/>
          <w:snapToGrid w:val="0"/>
          <w:sz w:val="26"/>
          <w:szCs w:val="26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0" w:name="_Toc492893305"/>
      <w:bookmarkStart w:id="61" w:name="_Toc520709312"/>
      <w:r w:rsidRPr="005309FA">
        <w:rPr>
          <w:rFonts w:ascii="Times New Roman" w:hAnsi="Times New Roman"/>
          <w:i w:val="0"/>
          <w:sz w:val="26"/>
          <w:szCs w:val="26"/>
        </w:rPr>
        <w:t>2.7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="00AE4A4F" w:rsidRPr="005309FA">
        <w:rPr>
          <w:rFonts w:ascii="Times New Roman" w:hAnsi="Times New Roman"/>
          <w:i w:val="0"/>
          <w:sz w:val="26"/>
          <w:szCs w:val="26"/>
        </w:rPr>
        <w:br/>
        <w:t>182 1 05 04000 02 0000 110</w:t>
      </w:r>
      <w:bookmarkEnd w:id="60"/>
      <w:bookmarkEnd w:id="61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доходов в </w:t>
      </w:r>
      <w:r w:rsidR="005851D5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107FF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</w:t>
      </w:r>
      <w:r w:rsidR="00AE4A4F" w:rsidRPr="005309FA">
        <w:rPr>
          <w:rFonts w:ascii="Times New Roman" w:hAnsi="Times New Roman"/>
          <w:sz w:val="26"/>
          <w:szCs w:val="26"/>
        </w:rPr>
        <w:t xml:space="preserve"> </w:t>
      </w:r>
      <w:r w:rsidR="00AE4A4F" w:rsidRPr="005309FA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="00AE4A4F" w:rsidRPr="005309FA">
        <w:rPr>
          <w:rFonts w:ascii="Times New Roman" w:hAnsi="Times New Roman"/>
          <w:sz w:val="26"/>
          <w:szCs w:val="26"/>
        </w:rPr>
        <w:t>используются:</w:t>
      </w:r>
    </w:p>
    <w:p w:rsidR="00067B6D" w:rsidRPr="005309FA" w:rsidRDefault="00067B6D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показатели </w:t>
      </w:r>
      <w:r w:rsidR="002E7C71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(среднегодовой индекс потребительских цен</w:t>
      </w:r>
      <w:r w:rsidR="002E7C71" w:rsidRPr="005309FA">
        <w:rPr>
          <w:rFonts w:ascii="Times New Roman" w:hAnsi="Times New Roman"/>
          <w:sz w:val="26"/>
          <w:szCs w:val="26"/>
        </w:rPr>
        <w:t>, валовый региональный продукт)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AE4A4F" w:rsidRPr="005309FA" w:rsidRDefault="00067B6D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размер коэффициента – дефлятора, устанавливаемый на соответствующий календарный год;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05152E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5309FA" w:rsidRDefault="00F60314" w:rsidP="00037A55">
      <w:pPr>
        <w:tabs>
          <w:tab w:val="left" w:pos="4905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ab/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5309FA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5309FA">
        <w:rPr>
          <w:rFonts w:ascii="Times New Roman" w:hAnsi="Times New Roman"/>
          <w:sz w:val="26"/>
          <w:szCs w:val="26"/>
        </w:rPr>
        <w:t>ПСН</w:t>
      </w:r>
      <w:r w:rsidRPr="005309FA">
        <w:rPr>
          <w:rFonts w:ascii="Times New Roman" w:hAnsi="Times New Roman"/>
          <w:sz w:val="26"/>
          <w:szCs w:val="26"/>
          <w:lang w:val="en-US"/>
        </w:rPr>
        <w:t xml:space="preserve"> = ((</w:t>
      </w:r>
      <w:proofErr w:type="gramStart"/>
      <w:r w:rsidRPr="005309FA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5309FA">
        <w:rPr>
          <w:rFonts w:ascii="Times New Roman" w:hAnsi="Times New Roman"/>
          <w:i/>
          <w:iCs/>
          <w:sz w:val="26"/>
          <w:szCs w:val="26"/>
        </w:rPr>
        <w:t>нб</w:t>
      </w:r>
      <w:r w:rsidRPr="005309FA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60314" w:rsidRPr="005309FA">
        <w:rPr>
          <w:rFonts w:ascii="Times New Roman" w:hAnsi="Times New Roman"/>
          <w:iCs/>
          <w:sz w:val="26"/>
          <w:szCs w:val="26"/>
          <w:lang w:val="en-US"/>
        </w:rPr>
        <w:t xml:space="preserve"> / 100</w:t>
      </w:r>
      <w:r w:rsidRPr="005309FA">
        <w:rPr>
          <w:rFonts w:ascii="Times New Roman" w:hAnsi="Times New Roman"/>
          <w:iCs/>
          <w:sz w:val="26"/>
          <w:szCs w:val="26"/>
          <w:lang w:val="en-US"/>
        </w:rPr>
        <w:t>) (+/-)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sz w:val="26"/>
          <w:szCs w:val="26"/>
          <w:lang w:val="en-US"/>
        </w:rPr>
        <w:t>) *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./100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)</w:t>
      </w:r>
      <w:r w:rsidRPr="005309FA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5309FA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i/>
          <w:iCs/>
          <w:sz w:val="26"/>
          <w:szCs w:val="26"/>
        </w:rPr>
        <w:t>нб</w:t>
      </w:r>
      <w:r w:rsidRPr="005309FA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5309FA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F60314" w:rsidRPr="005309FA" w:rsidRDefault="00F60314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Расчётный уровень собираемости определяется со</w:t>
      </w:r>
      <w:r w:rsidR="002E7C71" w:rsidRPr="005309FA">
        <w:rPr>
          <w:rFonts w:ascii="Times New Roman" w:hAnsi="Times New Roman"/>
          <w:sz w:val="26"/>
          <w:szCs w:val="26"/>
        </w:rPr>
        <w:t>гласно данным отчёта по форме №</w:t>
      </w:r>
      <w:r w:rsidRPr="005309FA">
        <w:rPr>
          <w:rFonts w:ascii="Times New Roman" w:hAnsi="Times New Roman"/>
          <w:sz w:val="26"/>
          <w:szCs w:val="26"/>
        </w:rPr>
        <w:t>1-НМ как частное от деления суммы поступившего налога на сумму начисленного налога.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309FA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5309FA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Pr="005309FA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i/>
          <w:iCs/>
          <w:sz w:val="26"/>
          <w:szCs w:val="26"/>
        </w:rPr>
        <w:t>нб</w:t>
      </w:r>
      <w:r w:rsidRPr="005309FA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proofErr w:type="gramStart"/>
      <w:r w:rsidR="00C747B5" w:rsidRPr="005309FA">
        <w:rPr>
          <w:rFonts w:ascii="Times New Roman" w:hAnsi="Times New Roman"/>
          <w:iCs/>
          <w:sz w:val="26"/>
          <w:szCs w:val="26"/>
        </w:rPr>
        <w:t xml:space="preserve"> )</w:t>
      </w:r>
      <w:proofErr w:type="gramEnd"/>
      <w:r w:rsidRPr="005309FA">
        <w:rPr>
          <w:rFonts w:ascii="Times New Roman" w:hAnsi="Times New Roman"/>
          <w:iCs/>
          <w:sz w:val="26"/>
          <w:szCs w:val="26"/>
        </w:rPr>
        <w:t>, рассчитывается на основе налоговой базы предыдущег</w:t>
      </w:r>
      <w:r w:rsidR="00195B01" w:rsidRPr="005309FA">
        <w:rPr>
          <w:rFonts w:ascii="Times New Roman" w:hAnsi="Times New Roman"/>
          <w:iCs/>
          <w:sz w:val="26"/>
          <w:szCs w:val="26"/>
        </w:rPr>
        <w:t>о периода исходя из её доли в ВР</w:t>
      </w:r>
      <w:r w:rsidRPr="005309FA">
        <w:rPr>
          <w:rFonts w:ascii="Times New Roman" w:hAnsi="Times New Roman"/>
          <w:iCs/>
          <w:sz w:val="26"/>
          <w:szCs w:val="26"/>
        </w:rPr>
        <w:t>П по следующей формуле: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5309FA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i/>
          <w:iCs/>
          <w:sz w:val="26"/>
          <w:szCs w:val="26"/>
        </w:rPr>
        <w:t>нб</w:t>
      </w:r>
      <w:r w:rsidRPr="005309FA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5309FA">
        <w:rPr>
          <w:rFonts w:ascii="Times New Roman" w:hAnsi="Times New Roman"/>
          <w:iCs/>
          <w:sz w:val="26"/>
          <w:szCs w:val="26"/>
        </w:rPr>
        <w:t xml:space="preserve">  =</w:t>
      </w:r>
      <w:proofErr w:type="gramEnd"/>
      <w:r w:rsidRPr="005309FA">
        <w:rPr>
          <w:rFonts w:ascii="Times New Roman" w:hAnsi="Times New Roman"/>
          <w:iCs/>
          <w:sz w:val="26"/>
          <w:szCs w:val="26"/>
        </w:rPr>
        <w:t xml:space="preserve"> [</w:t>
      </w:r>
      <w:proofErr w:type="spellStart"/>
      <w:r w:rsidRPr="005309FA">
        <w:rPr>
          <w:rFonts w:ascii="Times New Roman" w:hAnsi="Times New Roman"/>
          <w:iCs/>
          <w:sz w:val="26"/>
          <w:szCs w:val="26"/>
        </w:rPr>
        <w:t>ПСН</w:t>
      </w:r>
      <w:r w:rsidRPr="005309FA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iCs/>
          <w:sz w:val="26"/>
          <w:szCs w:val="26"/>
        </w:rPr>
        <w:t xml:space="preserve"> /(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iCs/>
          <w:sz w:val="26"/>
          <w:szCs w:val="26"/>
        </w:rPr>
        <w:t xml:space="preserve"> /100) /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5309FA">
        <w:rPr>
          <w:rFonts w:ascii="Times New Roman" w:hAnsi="Times New Roman"/>
          <w:sz w:val="26"/>
          <w:szCs w:val="26"/>
          <w:vertAlign w:val="subscript"/>
        </w:rPr>
        <w:t>пр</w:t>
      </w:r>
      <w:proofErr w:type="gramStart"/>
      <w:r w:rsidRPr="005309FA">
        <w:rPr>
          <w:rFonts w:ascii="Times New Roman" w:hAnsi="Times New Roman"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sz w:val="26"/>
          <w:szCs w:val="26"/>
        </w:rPr>
        <w:t xml:space="preserve"> ]</w:t>
      </w:r>
      <w:r w:rsidRPr="005309FA">
        <w:rPr>
          <w:rFonts w:ascii="Times New Roman" w:hAnsi="Times New Roman"/>
          <w:iCs/>
          <w:sz w:val="26"/>
          <w:szCs w:val="26"/>
        </w:rPr>
        <w:t xml:space="preserve">*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iCs/>
          <w:sz w:val="26"/>
          <w:szCs w:val="26"/>
        </w:rPr>
        <w:t>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309FA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309FA">
        <w:rPr>
          <w:rFonts w:ascii="Times New Roman" w:hAnsi="Times New Roman"/>
          <w:iCs/>
          <w:sz w:val="26"/>
          <w:szCs w:val="26"/>
        </w:rPr>
        <w:t>ПСН</w:t>
      </w:r>
      <w:r w:rsidRPr="005309FA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iCs/>
          <w:sz w:val="26"/>
          <w:szCs w:val="26"/>
        </w:rPr>
        <w:t xml:space="preserve">– сумма исчисленного налога в предыдущем периоде, </w:t>
      </w:r>
      <w:proofErr w:type="spellStart"/>
      <w:r w:rsidRPr="005309FA">
        <w:rPr>
          <w:rFonts w:ascii="Times New Roman" w:hAnsi="Times New Roman"/>
          <w:iCs/>
          <w:sz w:val="26"/>
          <w:szCs w:val="26"/>
        </w:rPr>
        <w:t>тыс</w:t>
      </w:r>
      <w:proofErr w:type="gramStart"/>
      <w:r w:rsidRPr="005309FA">
        <w:rPr>
          <w:rFonts w:ascii="Times New Roman" w:hAnsi="Times New Roman"/>
          <w:iCs/>
          <w:sz w:val="26"/>
          <w:szCs w:val="26"/>
        </w:rPr>
        <w:t>.р</w:t>
      </w:r>
      <w:proofErr w:type="gramEnd"/>
      <w:r w:rsidRPr="005309FA">
        <w:rPr>
          <w:rFonts w:ascii="Times New Roman" w:hAnsi="Times New Roman"/>
          <w:iCs/>
          <w:sz w:val="26"/>
          <w:szCs w:val="26"/>
        </w:rPr>
        <w:t>ублей</w:t>
      </w:r>
      <w:proofErr w:type="spellEnd"/>
      <w:r w:rsidRPr="005309FA">
        <w:rPr>
          <w:rFonts w:ascii="Times New Roman" w:hAnsi="Times New Roman"/>
          <w:iCs/>
          <w:sz w:val="26"/>
          <w:szCs w:val="26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 w:rsidRPr="005309FA"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309FA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5309FA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объем валового </w:t>
      </w:r>
      <w:r w:rsidR="00195B01" w:rsidRPr="005309FA">
        <w:rPr>
          <w:rFonts w:ascii="Times New Roman" w:hAnsi="Times New Roman"/>
          <w:sz w:val="26"/>
          <w:szCs w:val="26"/>
        </w:rPr>
        <w:t>регионального</w:t>
      </w:r>
      <w:r w:rsidRPr="005309FA">
        <w:rPr>
          <w:rFonts w:ascii="Times New Roman" w:hAnsi="Times New Roman"/>
          <w:sz w:val="26"/>
          <w:szCs w:val="26"/>
        </w:rPr>
        <w:t xml:space="preserve"> продукта в предыдущем периоде, </w:t>
      </w:r>
      <w:proofErr w:type="spellStart"/>
      <w:r w:rsidRPr="005309FA">
        <w:rPr>
          <w:rFonts w:ascii="Times New Roman" w:hAnsi="Times New Roman"/>
          <w:sz w:val="26"/>
          <w:szCs w:val="26"/>
        </w:rPr>
        <w:t>тыс.рублей</w:t>
      </w:r>
      <w:proofErr w:type="spellEnd"/>
      <w:r w:rsidRPr="005309FA">
        <w:rPr>
          <w:rFonts w:ascii="Times New Roman" w:hAnsi="Times New Roman"/>
          <w:sz w:val="26"/>
          <w:szCs w:val="26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95B01"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09FA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 – объем прогнозируемого валового </w:t>
      </w:r>
      <w:r w:rsidR="00195B01" w:rsidRPr="005309FA">
        <w:rPr>
          <w:rFonts w:ascii="Times New Roman" w:hAnsi="Times New Roman"/>
          <w:sz w:val="26"/>
          <w:szCs w:val="26"/>
        </w:rPr>
        <w:t>регионального</w:t>
      </w:r>
      <w:r w:rsidRPr="005309FA">
        <w:rPr>
          <w:rFonts w:ascii="Times New Roman" w:hAnsi="Times New Roman"/>
          <w:sz w:val="26"/>
          <w:szCs w:val="26"/>
        </w:rPr>
        <w:t xml:space="preserve"> продукта, </w:t>
      </w:r>
      <w:proofErr w:type="spellStart"/>
      <w:r w:rsidRPr="005309FA">
        <w:rPr>
          <w:rFonts w:ascii="Times New Roman" w:hAnsi="Times New Roman"/>
          <w:sz w:val="26"/>
          <w:szCs w:val="26"/>
        </w:rPr>
        <w:t>тыс.рублей</w:t>
      </w:r>
      <w:proofErr w:type="spellEnd"/>
      <w:r w:rsidRPr="005309FA">
        <w:rPr>
          <w:rFonts w:ascii="Times New Roman" w:hAnsi="Times New Roman"/>
          <w:sz w:val="26"/>
          <w:szCs w:val="26"/>
        </w:rPr>
        <w:t>.</w:t>
      </w:r>
      <w:proofErr w:type="gramEnd"/>
    </w:p>
    <w:p w:rsidR="00A56B04" w:rsidRPr="005309FA" w:rsidRDefault="00A56B04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5309FA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5309FA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5309FA">
        <w:rPr>
          <w:rFonts w:ascii="Times New Roman" w:hAnsi="Times New Roman"/>
          <w:sz w:val="26"/>
          <w:szCs w:val="26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D74005" w:rsidRPr="005309FA">
        <w:rPr>
          <w:rFonts w:ascii="Times New Roman" w:hAnsi="Times New Roman"/>
          <w:sz w:val="26"/>
          <w:szCs w:val="26"/>
          <w:lang w:eastAsia="ru-RU"/>
        </w:rPr>
        <w:t xml:space="preserve">и субъекта Российской Федерации </w:t>
      </w:r>
      <w:r w:rsidRPr="005309FA">
        <w:rPr>
          <w:rFonts w:ascii="Times New Roman" w:hAnsi="Times New Roman"/>
          <w:sz w:val="26"/>
          <w:szCs w:val="26"/>
          <w:lang w:eastAsia="ru-RU"/>
        </w:rPr>
        <w:t>о налогах и сборах и (или) иных нормативных правовых актов.</w:t>
      </w:r>
    </w:p>
    <w:p w:rsidR="00D74005" w:rsidRPr="005309FA" w:rsidRDefault="00D740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 xml:space="preserve">Объем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  <w:lang w:eastAsia="ru-RU"/>
        </w:rPr>
        <w:t>алгоритма расчета прогнозного объема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  <w:lang w:eastAsia="ru-RU"/>
        </w:rPr>
        <w:t>.</w:t>
      </w:r>
    </w:p>
    <w:p w:rsidR="00D74005" w:rsidRPr="005309FA" w:rsidRDefault="00D740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2" w:name="_Toc492893306"/>
      <w:bookmarkStart w:id="63" w:name="_Toc520709313"/>
      <w:r w:rsidRPr="005309FA">
        <w:rPr>
          <w:rFonts w:ascii="Times New Roman" w:hAnsi="Times New Roman"/>
          <w:i w:val="0"/>
          <w:sz w:val="26"/>
          <w:szCs w:val="26"/>
        </w:rPr>
        <w:t>2.8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 Налоги на имущество </w:t>
      </w:r>
      <w:r w:rsidR="00570F46" w:rsidRPr="005309FA">
        <w:rPr>
          <w:rFonts w:ascii="Times New Roman" w:hAnsi="Times New Roman"/>
          <w:i w:val="0"/>
          <w:sz w:val="26"/>
          <w:szCs w:val="26"/>
        </w:rPr>
        <w:br/>
      </w:r>
      <w:r w:rsidR="00AE4A4F" w:rsidRPr="005309FA">
        <w:rPr>
          <w:rFonts w:ascii="Times New Roman" w:hAnsi="Times New Roman"/>
          <w:i w:val="0"/>
          <w:sz w:val="26"/>
          <w:szCs w:val="26"/>
        </w:rPr>
        <w:t>182 1 06 00000 00 0000 110</w:t>
      </w:r>
      <w:bookmarkEnd w:id="62"/>
      <w:bookmarkEnd w:id="63"/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591D2D" w:rsidRPr="005309FA" w:rsidRDefault="00591D2D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:rsidR="00C747B5" w:rsidRPr="005309FA" w:rsidRDefault="00C747B5" w:rsidP="00037A55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64" w:name="_Toc492893307"/>
      <w:bookmarkStart w:id="65" w:name="_Toc520709314"/>
      <w:r w:rsidRPr="005B4A67">
        <w:rPr>
          <w:rFonts w:ascii="Times New Roman" w:hAnsi="Times New Roman"/>
        </w:rPr>
        <w:t>2.8</w:t>
      </w:r>
      <w:r w:rsidR="00AE4A4F" w:rsidRPr="005B4A67">
        <w:rPr>
          <w:rFonts w:ascii="Times New Roman" w:hAnsi="Times New Roman"/>
        </w:rPr>
        <w:t xml:space="preserve">.1. Налог на имущество физических лиц </w:t>
      </w:r>
      <w:r w:rsidR="00AE4A4F" w:rsidRPr="005B4A67">
        <w:rPr>
          <w:rFonts w:ascii="Times New Roman" w:hAnsi="Times New Roman"/>
        </w:rPr>
        <w:br/>
        <w:t>182 1 06 01000 00 0000 110</w:t>
      </w:r>
      <w:bookmarkEnd w:id="64"/>
      <w:bookmarkEnd w:id="65"/>
      <w:r w:rsidR="00AE4A4F" w:rsidRPr="005B4A67">
        <w:rPr>
          <w:rFonts w:ascii="Times New Roman" w:hAnsi="Times New Roman"/>
        </w:rPr>
        <w:t xml:space="preserve"> 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BA18C0" w:rsidRPr="005309FA" w:rsidRDefault="00BA18C0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показатели </w:t>
      </w:r>
      <w:r w:rsidR="00DD2392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="00242024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 за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</w:t>
      </w:r>
      <w:r w:rsidR="00DD365D" w:rsidRPr="005309FA">
        <w:rPr>
          <w:rFonts w:ascii="Times New Roman" w:hAnsi="Times New Roman"/>
          <w:sz w:val="26"/>
          <w:szCs w:val="26"/>
        </w:rPr>
        <w:t>Налог на имущество физических лиц»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налоговые ставки, льготы и преференции, предусмотренные нормативными правовыми актами субъект</w:t>
      </w:r>
      <w:r w:rsidR="00907E15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 прогнозного объема поступлений производится следующим образом: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+Налог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инв. </w:t>
      </w:r>
      <w:r w:rsidRPr="005309FA">
        <w:rPr>
          <w:rFonts w:ascii="Times New Roman" w:hAnsi="Times New Roman"/>
          <w:sz w:val="26"/>
          <w:szCs w:val="26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переход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= сумма налога, подлежащего уплате в бюджет с связи с переходным периодом,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Сумма налога, исчисленная исходя из соответствующей инвентаризационной стоимости объекта налогообложения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sz w:val="26"/>
          <w:szCs w:val="26"/>
        </w:rPr>
        <w:t>), определяется следующим образом: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НБ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деф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/100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деф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sz w:val="26"/>
          <w:szCs w:val="26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= расчетная средняя ставка по инвентаризационной стоимости объекта налогообложения за отчетный период,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отчетный период), </w:t>
      </w:r>
      <w:proofErr w:type="gramStart"/>
      <w:r w:rsidRPr="005309FA">
        <w:rPr>
          <w:rFonts w:ascii="Times New Roman" w:hAnsi="Times New Roman"/>
          <w:sz w:val="26"/>
          <w:szCs w:val="26"/>
        </w:rPr>
        <w:t>умноженное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на 100.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Сумма налога, подлежащего уплате в бюджет с связи с переходным периодом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sz w:val="26"/>
          <w:szCs w:val="26"/>
        </w:rPr>
        <w:t xml:space="preserve">), рассчитывается следующим образом: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=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5309FA">
        <w:rPr>
          <w:rFonts w:ascii="Times New Roman" w:hAnsi="Times New Roman"/>
          <w:b/>
          <w:sz w:val="26"/>
          <w:szCs w:val="26"/>
        </w:rPr>
        <w:t xml:space="preserve">-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b/>
          <w:sz w:val="26"/>
          <w:szCs w:val="26"/>
        </w:rPr>
        <w:t xml:space="preserve">)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5309FA">
        <w:rPr>
          <w:rFonts w:ascii="Times New Roman" w:hAnsi="Times New Roman"/>
          <w:sz w:val="26"/>
          <w:szCs w:val="26"/>
        </w:rPr>
        <w:t>с</w:t>
      </w:r>
      <w:proofErr w:type="gramEnd"/>
      <w:r w:rsidRPr="005309FA">
        <w:rPr>
          <w:rFonts w:ascii="Times New Roman" w:hAnsi="Times New Roman"/>
          <w:sz w:val="26"/>
          <w:szCs w:val="26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принимается равным</w:t>
      </w:r>
      <w:r w:rsidRPr="005309FA">
        <w:rPr>
          <w:rFonts w:ascii="Times New Roman" w:hAnsi="Times New Roman"/>
          <w:b/>
          <w:sz w:val="26"/>
          <w:szCs w:val="26"/>
        </w:rPr>
        <w:t xml:space="preserve"> 0,2</w:t>
      </w:r>
      <w:r w:rsidRPr="005309FA">
        <w:rPr>
          <w:rFonts w:ascii="Times New Roman" w:hAnsi="Times New Roman"/>
          <w:sz w:val="26"/>
          <w:szCs w:val="26"/>
        </w:rPr>
        <w:t xml:space="preserve"> в первый год применения субъектом Российской Федерации кадастровой стоимости, </w:t>
      </w:r>
      <w:r w:rsidRPr="005309FA">
        <w:rPr>
          <w:rFonts w:ascii="Times New Roman" w:hAnsi="Times New Roman"/>
          <w:b/>
          <w:sz w:val="26"/>
          <w:szCs w:val="26"/>
        </w:rPr>
        <w:t>0,4</w:t>
      </w:r>
      <w:r w:rsidRPr="005309FA">
        <w:rPr>
          <w:rFonts w:ascii="Times New Roman" w:hAnsi="Times New Roman"/>
          <w:sz w:val="26"/>
          <w:szCs w:val="26"/>
        </w:rPr>
        <w:t xml:space="preserve"> – во второй год, </w:t>
      </w:r>
      <w:r w:rsidRPr="005309FA">
        <w:rPr>
          <w:rFonts w:ascii="Times New Roman" w:hAnsi="Times New Roman"/>
          <w:b/>
          <w:sz w:val="26"/>
          <w:szCs w:val="26"/>
        </w:rPr>
        <w:t>0,6</w:t>
      </w:r>
      <w:r w:rsidRPr="005309FA">
        <w:rPr>
          <w:rFonts w:ascii="Times New Roman" w:hAnsi="Times New Roman"/>
          <w:sz w:val="26"/>
          <w:szCs w:val="26"/>
        </w:rPr>
        <w:t xml:space="preserve"> – в третий год,</w:t>
      </w:r>
      <w:r w:rsidRPr="005309FA">
        <w:rPr>
          <w:rFonts w:ascii="Times New Roman" w:hAnsi="Times New Roman"/>
          <w:b/>
          <w:sz w:val="26"/>
          <w:szCs w:val="26"/>
        </w:rPr>
        <w:t xml:space="preserve"> 0,8</w:t>
      </w:r>
      <w:r w:rsidRPr="005309FA">
        <w:rPr>
          <w:rFonts w:ascii="Times New Roman" w:hAnsi="Times New Roman"/>
          <w:sz w:val="26"/>
          <w:szCs w:val="26"/>
        </w:rPr>
        <w:t>- четвертый год</w:t>
      </w:r>
      <w:r w:rsidR="005A2BBC" w:rsidRPr="005309FA">
        <w:rPr>
          <w:rFonts w:ascii="Times New Roman" w:hAnsi="Times New Roman"/>
          <w:sz w:val="26"/>
          <w:szCs w:val="26"/>
        </w:rPr>
        <w:t xml:space="preserve"> (</w:t>
      </w:r>
      <w:r w:rsidR="005A2BBC" w:rsidRPr="005309FA">
        <w:rPr>
          <w:rFonts w:ascii="Times New Roman" w:hAnsi="Times New Roman"/>
          <w:i/>
          <w:sz w:val="26"/>
          <w:szCs w:val="26"/>
        </w:rPr>
        <w:t>согласно п.8 ст.408 главы 32 Налогового кодекса «О налоге на имущество физических лиц»</w:t>
      </w:r>
      <w:r w:rsidR="005A2BBC" w:rsidRPr="005309FA">
        <w:rPr>
          <w:rFonts w:ascii="Times New Roman" w:hAnsi="Times New Roman"/>
          <w:sz w:val="26"/>
          <w:szCs w:val="26"/>
        </w:rPr>
        <w:t>)</w:t>
      </w:r>
      <w:r w:rsidRPr="005309FA">
        <w:rPr>
          <w:rFonts w:ascii="Times New Roman" w:hAnsi="Times New Roman"/>
          <w:sz w:val="26"/>
          <w:szCs w:val="26"/>
        </w:rPr>
        <w:t>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Сумма налога, исчисленная исходя из соответствующей кадастровой стоимости объекта налогообложения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sz w:val="26"/>
          <w:szCs w:val="26"/>
        </w:rPr>
        <w:t>, на очередной финансовый год и плановый период рассчитывается, как: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5309FA">
        <w:rPr>
          <w:rFonts w:ascii="Times New Roman" w:hAnsi="Times New Roman"/>
          <w:sz w:val="26"/>
          <w:szCs w:val="26"/>
        </w:rPr>
        <w:t xml:space="preserve">=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>/100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5309FA">
        <w:rPr>
          <w:rFonts w:ascii="Times New Roman" w:hAnsi="Times New Roman"/>
          <w:sz w:val="26"/>
          <w:szCs w:val="26"/>
        </w:rPr>
        <w:t>н</w:t>
      </w:r>
      <w:proofErr w:type="gramEnd"/>
      <w:r w:rsidRPr="005309FA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= расчетная средняя ставка по кадастровой стоимости объекта налогообложения за отчетный период,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5309FA">
        <w:rPr>
          <w:rFonts w:ascii="Times New Roman" w:hAnsi="Times New Roman"/>
          <w:b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5309FA">
        <w:rPr>
          <w:rFonts w:ascii="Times New Roman" w:hAnsi="Times New Roman"/>
          <w:b/>
          <w:sz w:val="26"/>
          <w:szCs w:val="26"/>
        </w:rPr>
        <w:t>)</w:t>
      </w:r>
      <w:r w:rsidRPr="005309FA">
        <w:rPr>
          <w:rFonts w:ascii="Times New Roman" w:hAnsi="Times New Roman"/>
          <w:sz w:val="26"/>
          <w:szCs w:val="26"/>
        </w:rPr>
        <w:t xml:space="preserve">, и налоговой базы в виде кадастровой стоимости </w:t>
      </w:r>
      <w:r w:rsidRPr="005309FA">
        <w:rPr>
          <w:rFonts w:ascii="Times New Roman" w:hAnsi="Times New Roman"/>
          <w:b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sz w:val="26"/>
          <w:szCs w:val="26"/>
        </w:rPr>
        <w:t>)</w:t>
      </w:r>
      <w:r w:rsidRPr="005309FA">
        <w:rPr>
          <w:rFonts w:ascii="Times New Roman" w:hAnsi="Times New Roman"/>
          <w:sz w:val="26"/>
          <w:szCs w:val="26"/>
        </w:rPr>
        <w:t>, умноженное на 100.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5309FA">
        <w:rPr>
          <w:rFonts w:ascii="Times New Roman" w:hAnsi="Times New Roman"/>
          <w:b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5309FA">
        <w:rPr>
          <w:rFonts w:ascii="Times New Roman" w:hAnsi="Times New Roman"/>
          <w:b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рассчитывается в отчетном периоде, как: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5309FA">
        <w:rPr>
          <w:rFonts w:ascii="Times New Roman" w:hAnsi="Times New Roman"/>
          <w:b/>
          <w:sz w:val="26"/>
          <w:szCs w:val="26"/>
        </w:rPr>
        <w:t xml:space="preserve">=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всего </w:t>
      </w:r>
      <w:r w:rsidRPr="005309FA">
        <w:rPr>
          <w:rFonts w:ascii="Times New Roman" w:hAnsi="Times New Roman"/>
          <w:b/>
          <w:sz w:val="26"/>
          <w:szCs w:val="26"/>
        </w:rPr>
        <w:t xml:space="preserve">/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-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5309FA">
        <w:rPr>
          <w:rFonts w:ascii="Times New Roman" w:hAnsi="Times New Roman"/>
          <w:b/>
          <w:sz w:val="26"/>
          <w:szCs w:val="26"/>
        </w:rPr>
        <w:t xml:space="preserve"> /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5309FA">
        <w:rPr>
          <w:rFonts w:ascii="Times New Roman" w:hAnsi="Times New Roman"/>
          <w:b/>
          <w:sz w:val="26"/>
          <w:szCs w:val="26"/>
        </w:rPr>
        <w:t xml:space="preserve"> +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всего </w:t>
      </w:r>
      <w:r w:rsidRPr="005309FA">
        <w:rPr>
          <w:rFonts w:ascii="Times New Roman" w:hAnsi="Times New Roman"/>
          <w:sz w:val="26"/>
          <w:szCs w:val="26"/>
        </w:rPr>
        <w:t>= сумма налога, подлежащая уплате в бюджет – всего (отчет по форме № 5-МН), тыс. рублей.</w:t>
      </w:r>
    </w:p>
    <w:p w:rsidR="00653138" w:rsidRPr="005309FA" w:rsidRDefault="008D085B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  <w:r w:rsidR="00653138" w:rsidRPr="005309FA">
        <w:rPr>
          <w:rFonts w:ascii="Times New Roman" w:hAnsi="Times New Roman"/>
          <w:sz w:val="26"/>
          <w:szCs w:val="26"/>
        </w:rPr>
        <w:t xml:space="preserve"> </w:t>
      </w:r>
    </w:p>
    <w:p w:rsidR="008D085B" w:rsidRPr="005309FA" w:rsidRDefault="00653138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3138" w:rsidRPr="005309FA" w:rsidRDefault="00653138" w:rsidP="00C701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66" w:name="_Toc492893308"/>
      <w:bookmarkStart w:id="67" w:name="_Toc520709315"/>
      <w:r w:rsidRPr="005B4A67">
        <w:rPr>
          <w:rFonts w:ascii="Times New Roman" w:hAnsi="Times New Roman"/>
        </w:rPr>
        <w:t>2.8</w:t>
      </w:r>
      <w:r w:rsidR="00AE4A4F" w:rsidRPr="005B4A67">
        <w:rPr>
          <w:rFonts w:ascii="Times New Roman" w:hAnsi="Times New Roman"/>
        </w:rPr>
        <w:t xml:space="preserve">.2. Налог на имущество организаций 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182 1 06 02000 02 0000 110</w:t>
      </w:r>
      <w:bookmarkEnd w:id="66"/>
      <w:bookmarkEnd w:id="67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5309FA" w:rsidRDefault="002A6633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-показатели </w:t>
      </w:r>
      <w:r w:rsidR="00DD2392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(индекс-дефлятор инвестиций, среднегодовая стоимость амортизи</w:t>
      </w:r>
      <w:r w:rsidR="00DD2392" w:rsidRPr="005309FA">
        <w:rPr>
          <w:rFonts w:ascii="Times New Roman" w:hAnsi="Times New Roman"/>
          <w:sz w:val="26"/>
          <w:szCs w:val="26"/>
        </w:rPr>
        <w:t>руемого имущества, амортизация)</w:t>
      </w:r>
      <w:r w:rsidR="003B5FEA" w:rsidRPr="005309FA">
        <w:rPr>
          <w:rFonts w:ascii="Times New Roman" w:hAnsi="Times New Roman"/>
          <w:sz w:val="26"/>
          <w:szCs w:val="26"/>
        </w:rPr>
        <w:t>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организаций» за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</w:t>
      </w:r>
      <w:r w:rsidR="00F255A6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30 НК РФ «Налог на имущество организаций» и другими нормативными правовыми актам</w:t>
      </w:r>
      <w:r w:rsidR="00E25A09" w:rsidRPr="005309FA">
        <w:rPr>
          <w:rFonts w:ascii="Times New Roman" w:hAnsi="Times New Roman"/>
          <w:sz w:val="26"/>
          <w:szCs w:val="26"/>
        </w:rPr>
        <w:t>и субъекта Российской Федерации</w:t>
      </w:r>
      <w:r w:rsidRPr="005309FA">
        <w:rPr>
          <w:rFonts w:ascii="Times New Roman" w:hAnsi="Times New Roman"/>
          <w:sz w:val="26"/>
          <w:szCs w:val="26"/>
        </w:rPr>
        <w:t xml:space="preserve">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5309FA">
        <w:rPr>
          <w:rFonts w:ascii="Times New Roman" w:hAnsi="Times New Roman"/>
          <w:sz w:val="26"/>
          <w:szCs w:val="26"/>
        </w:rPr>
        <w:br/>
        <w:t>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 =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5309FA">
        <w:rPr>
          <w:rFonts w:ascii="Times New Roman" w:hAnsi="Times New Roman"/>
          <w:b/>
          <w:sz w:val="26"/>
          <w:szCs w:val="26"/>
        </w:rPr>
        <w:t xml:space="preserve">/100 +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5309FA">
        <w:rPr>
          <w:rFonts w:ascii="Times New Roman" w:hAnsi="Times New Roman"/>
          <w:b/>
          <w:sz w:val="26"/>
          <w:szCs w:val="26"/>
        </w:rPr>
        <w:t xml:space="preserve">/100 +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Н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Н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sz w:val="26"/>
          <w:szCs w:val="26"/>
        </w:rPr>
        <w:t xml:space="preserve">)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5309FA">
        <w:rPr>
          <w:rFonts w:ascii="Times New Roman" w:hAnsi="Times New Roman"/>
          <w:b/>
          <w:sz w:val="26"/>
          <w:szCs w:val="26"/>
        </w:rPr>
        <w:t xml:space="preserve">/100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sz w:val="26"/>
          <w:szCs w:val="26"/>
        </w:rPr>
        <w:t xml:space="preserve">/100 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gramEnd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5309FA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5309FA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–о</w:t>
      </w:r>
      <w:proofErr w:type="gramEnd"/>
      <w:r w:rsidRPr="005309FA">
        <w:rPr>
          <w:rFonts w:ascii="Times New Roman" w:hAnsi="Times New Roman"/>
          <w:sz w:val="26"/>
          <w:szCs w:val="26"/>
        </w:rPr>
        <w:t>бъем налоговой базы по имуществу, определяемому по кадастровой стоимости,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– </w:t>
      </w:r>
      <w:r w:rsidRPr="005309FA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sz w:val="26"/>
          <w:szCs w:val="26"/>
        </w:rPr>
        <w:t>), рассчитывается следующим образом: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Н1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+ 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– Н2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sz w:val="26"/>
          <w:szCs w:val="26"/>
        </w:rPr>
        <w:t>–</w:t>
      </w:r>
      <w:r w:rsidRPr="005309FA">
        <w:rPr>
          <w:rFonts w:ascii="Times New Roman" w:hAnsi="Times New Roman"/>
          <w:sz w:val="26"/>
          <w:szCs w:val="26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5309FA">
        <w:rPr>
          <w:rFonts w:ascii="Times New Roman" w:hAnsi="Times New Roman"/>
          <w:sz w:val="26"/>
          <w:szCs w:val="26"/>
        </w:rPr>
        <w:t>с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отчетным;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Н2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sz w:val="26"/>
          <w:szCs w:val="26"/>
        </w:rPr>
        <w:t xml:space="preserve"> -</w:t>
      </w:r>
      <w:r w:rsidRPr="005309FA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5309FA">
        <w:rPr>
          <w:rFonts w:ascii="Times New Roman" w:hAnsi="Times New Roman"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, </w:t>
      </w:r>
      <w:r w:rsidRPr="005309FA">
        <w:rPr>
          <w:rFonts w:ascii="Times New Roman" w:hAnsi="Times New Roman"/>
          <w:sz w:val="26"/>
          <w:szCs w:val="26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5309FA">
        <w:rPr>
          <w:rFonts w:ascii="Times New Roman" w:hAnsi="Times New Roman"/>
          <w:sz w:val="26"/>
          <w:szCs w:val="26"/>
        </w:rPr>
        <w:t>), разделенную на 100.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sz w:val="26"/>
          <w:szCs w:val="26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(Н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× Темп /100,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sz w:val="26"/>
          <w:szCs w:val="26"/>
        </w:rPr>
        <w:t>–</w:t>
      </w:r>
      <w:r w:rsidRPr="005309FA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sz w:val="26"/>
          <w:szCs w:val="26"/>
        </w:rPr>
        <w:t>–</w:t>
      </w:r>
      <w:r w:rsidRPr="005309FA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Темп </w:t>
      </w:r>
      <w:r w:rsidRPr="005309FA">
        <w:rPr>
          <w:rFonts w:ascii="Times New Roman" w:hAnsi="Times New Roman"/>
          <w:b/>
          <w:sz w:val="26"/>
          <w:szCs w:val="26"/>
        </w:rPr>
        <w:t>–</w:t>
      </w:r>
      <w:r w:rsidRPr="005309FA">
        <w:rPr>
          <w:rFonts w:ascii="Times New Roman" w:hAnsi="Times New Roman"/>
          <w:sz w:val="26"/>
          <w:szCs w:val="26"/>
        </w:rPr>
        <w:t xml:space="preserve"> темп роста стоимости амортизируемого имущества </w:t>
      </w:r>
      <w:proofErr w:type="gramStart"/>
      <w:r w:rsidRPr="005309FA">
        <w:rPr>
          <w:rFonts w:ascii="Times New Roman" w:hAnsi="Times New Roman"/>
          <w:sz w:val="26"/>
          <w:szCs w:val="26"/>
        </w:rPr>
        <w:t>в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% </w:t>
      </w:r>
      <w:proofErr w:type="gramStart"/>
      <w:r w:rsidRPr="005309FA">
        <w:rPr>
          <w:rFonts w:ascii="Times New Roman" w:hAnsi="Times New Roman"/>
          <w:sz w:val="26"/>
          <w:szCs w:val="26"/>
        </w:rPr>
        <w:t>к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предыдущему периоду (</w:t>
      </w:r>
      <w:r w:rsidR="00E25A09" w:rsidRPr="005309FA">
        <w:rPr>
          <w:rFonts w:ascii="Times New Roman" w:hAnsi="Times New Roman"/>
          <w:sz w:val="26"/>
          <w:szCs w:val="26"/>
        </w:rPr>
        <w:t xml:space="preserve">показатели </w:t>
      </w:r>
      <w:r w:rsidR="00DD2392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>).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Н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 прогнозируемом периоде увеличивается пропорционально увеличению ставки;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расчетный уровень переходящих платежей по налогу,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D0136E" w:rsidRPr="005309FA" w:rsidRDefault="00D0136E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D0136E" w:rsidRPr="005309FA" w:rsidRDefault="00D0136E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0136E" w:rsidRPr="005309FA" w:rsidRDefault="00D0136E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Объем налоговой базы по имуществу, определяемому по среднегодовой стоимости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нач. НИ СС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–с</w:t>
      </w:r>
      <w:proofErr w:type="gramEnd"/>
      <w:r w:rsidRPr="005309FA">
        <w:rPr>
          <w:rFonts w:ascii="Times New Roman" w:hAnsi="Times New Roman"/>
          <w:sz w:val="26"/>
          <w:szCs w:val="26"/>
        </w:rPr>
        <w:t>тоимость амортизируемого имущества на начало года,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АМ</w:t>
      </w:r>
      <w:r w:rsidRPr="005309FA">
        <w:rPr>
          <w:rFonts w:ascii="Times New Roman" w:hAnsi="Times New Roman"/>
          <w:sz w:val="26"/>
          <w:szCs w:val="26"/>
        </w:rPr>
        <w:t xml:space="preserve"> – сумма амортизации,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СС</w:t>
      </w:r>
      <w:r w:rsidRPr="005309FA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нач. НИ КС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–с</w:t>
      </w:r>
      <w:proofErr w:type="gramEnd"/>
      <w:r w:rsidRPr="005309FA">
        <w:rPr>
          <w:rFonts w:ascii="Times New Roman" w:hAnsi="Times New Roman"/>
          <w:sz w:val="26"/>
          <w:szCs w:val="26"/>
        </w:rPr>
        <w:t>тоимость амортизируемого имущества на начало года,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АМ</w:t>
      </w:r>
      <w:r w:rsidRPr="005309FA">
        <w:rPr>
          <w:rFonts w:ascii="Times New Roman" w:hAnsi="Times New Roman"/>
          <w:sz w:val="26"/>
          <w:szCs w:val="26"/>
        </w:rPr>
        <w:t xml:space="preserve"> – сумма амортизации,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КС</w:t>
      </w:r>
      <w:r w:rsidRPr="005309FA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Стоимость амортизируемого имущества на начало </w:t>
      </w:r>
      <w:proofErr w:type="gramStart"/>
      <w:r w:rsidRPr="005309FA">
        <w:rPr>
          <w:rFonts w:ascii="Times New Roman" w:hAnsi="Times New Roman"/>
          <w:sz w:val="26"/>
          <w:szCs w:val="26"/>
        </w:rPr>
        <w:t>года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и сумма амортизации определяется согласно показателям </w:t>
      </w:r>
      <w:r w:rsidR="00DD2392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>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8D085B" w:rsidRPr="005309FA" w:rsidRDefault="008D085B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</w:t>
      </w:r>
      <w:r w:rsidR="00F255A6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и других льгот, и преференций.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D5DD3" w:rsidRPr="005309FA" w:rsidRDefault="007D5DD3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5309FA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68" w:name="_Toc492893309"/>
      <w:bookmarkStart w:id="69" w:name="_Toc520709316"/>
      <w:r w:rsidRPr="005309FA">
        <w:rPr>
          <w:rFonts w:ascii="Times New Roman" w:hAnsi="Times New Roman"/>
        </w:rPr>
        <w:t>2.8.3</w:t>
      </w:r>
      <w:r w:rsidR="00AE4A4F" w:rsidRPr="005309FA">
        <w:rPr>
          <w:rFonts w:ascii="Times New Roman" w:hAnsi="Times New Roman"/>
        </w:rPr>
        <w:t>. Транспортный налог</w:t>
      </w:r>
      <w:r w:rsidR="00570F46" w:rsidRPr="005309FA">
        <w:rPr>
          <w:rFonts w:ascii="Times New Roman" w:hAnsi="Times New Roman"/>
        </w:rPr>
        <w:br/>
      </w:r>
      <w:r w:rsidR="00AE4A4F" w:rsidRPr="005309FA">
        <w:rPr>
          <w:rFonts w:ascii="Times New Roman" w:hAnsi="Times New Roman"/>
        </w:rPr>
        <w:t>182 1 06 04000 02 0000 110</w:t>
      </w:r>
      <w:bookmarkEnd w:id="68"/>
      <w:bookmarkEnd w:id="69"/>
    </w:p>
    <w:p w:rsidR="007D5DD3" w:rsidRPr="005309FA" w:rsidRDefault="007D5DD3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70" w:name="_Toc492893310"/>
      <w:bookmarkStart w:id="71" w:name="_Toc520709317"/>
      <w:r w:rsidRPr="005B4A67">
        <w:rPr>
          <w:rFonts w:ascii="Times New Roman" w:hAnsi="Times New Roman"/>
        </w:rPr>
        <w:t>2.8</w:t>
      </w:r>
      <w:r w:rsidR="00AE4A4F" w:rsidRPr="005B4A67">
        <w:rPr>
          <w:rFonts w:ascii="Times New Roman" w:hAnsi="Times New Roman"/>
        </w:rPr>
        <w:t>.3.1 Транспортный налог с организаций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182 1 06 04011 02 0000 110</w:t>
      </w:r>
      <w:bookmarkEnd w:id="70"/>
      <w:bookmarkEnd w:id="71"/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 и нормативными правовыми актами субъект</w:t>
      </w:r>
      <w:r w:rsidR="00907E15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 w:line="30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sz w:val="26"/>
          <w:szCs w:val="26"/>
        </w:rPr>
        <w:t xml:space="preserve">/100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5309FA">
        <w:rPr>
          <w:rFonts w:ascii="Times New Roman" w:hAnsi="Times New Roman"/>
          <w:b/>
          <w:sz w:val="26"/>
          <w:szCs w:val="26"/>
        </w:rPr>
        <w:t xml:space="preserve">)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5309FA">
        <w:rPr>
          <w:rFonts w:ascii="Times New Roman" w:hAnsi="Times New Roman"/>
          <w:b/>
          <w:sz w:val="26"/>
          <w:szCs w:val="26"/>
        </w:rPr>
        <w:t>/100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sz w:val="26"/>
          <w:szCs w:val="26"/>
        </w:rPr>
        <w:t xml:space="preserve">/100 </w:t>
      </w:r>
      <w:r w:rsidRPr="005309FA">
        <w:rPr>
          <w:rFonts w:ascii="Times New Roman" w:hAnsi="Times New Roman"/>
          <w:sz w:val="26"/>
          <w:szCs w:val="26"/>
        </w:rPr>
        <w:t>-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ПЛ</w:t>
      </w:r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5309FA" w:rsidRDefault="003B5FEA" w:rsidP="00037A55">
      <w:pPr>
        <w:spacing w:after="0" w:line="30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5309FA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5309FA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5309FA">
        <w:rPr>
          <w:rFonts w:ascii="Times New Roman" w:hAnsi="Times New Roman"/>
          <w:sz w:val="26"/>
          <w:szCs w:val="26"/>
        </w:rPr>
        <w:t>организаций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C21231" w:rsidRPr="005309FA" w:rsidRDefault="00C21231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21231" w:rsidRPr="005309FA" w:rsidRDefault="00C21231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5309FA" w:rsidRDefault="008D085B" w:rsidP="00037A55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</w:t>
      </w:r>
      <w:r w:rsidR="00907E15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и других льгот, и преференций.</w:t>
      </w:r>
    </w:p>
    <w:p w:rsidR="002C1581" w:rsidRPr="005309FA" w:rsidRDefault="002C1581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3B5FEA" w:rsidRPr="005309FA" w:rsidRDefault="003B5FEA" w:rsidP="00037A55">
      <w:pPr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72" w:name="_Toc492893311"/>
      <w:bookmarkStart w:id="73" w:name="_Toc520709318"/>
      <w:r w:rsidRPr="005B4A67">
        <w:rPr>
          <w:rFonts w:ascii="Times New Roman" w:hAnsi="Times New Roman"/>
        </w:rPr>
        <w:t>2.8</w:t>
      </w:r>
      <w:r w:rsidR="00AE4A4F" w:rsidRPr="005B4A67">
        <w:rPr>
          <w:rFonts w:ascii="Times New Roman" w:hAnsi="Times New Roman"/>
        </w:rPr>
        <w:t>.3.2 Транспортный налог с физических лиц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182 1 06 04012 02 0000 110</w:t>
      </w:r>
      <w:bookmarkEnd w:id="72"/>
      <w:bookmarkEnd w:id="73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 и нормативными правовыми актами субъект</w:t>
      </w:r>
      <w:r w:rsidR="00907E15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5309FA" w:rsidRDefault="003B5FEA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sz w:val="26"/>
          <w:szCs w:val="26"/>
        </w:rPr>
        <w:t xml:space="preserve">/100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5309FA">
        <w:rPr>
          <w:rFonts w:ascii="Times New Roman" w:hAnsi="Times New Roman"/>
          <w:b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sz w:val="26"/>
          <w:szCs w:val="26"/>
        </w:rPr>
        <w:t xml:space="preserve">/100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5309FA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5309FA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C21231" w:rsidRPr="005309FA" w:rsidRDefault="00C2123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21231" w:rsidRPr="005309FA" w:rsidRDefault="00C2123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5309FA" w:rsidRDefault="008D085B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</w:t>
      </w:r>
      <w:r w:rsidR="00907E15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и других льгот, и преференций.</w:t>
      </w:r>
    </w:p>
    <w:p w:rsidR="002C1581" w:rsidRPr="005309FA" w:rsidRDefault="002C158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74" w:name="_Toc492893312"/>
      <w:bookmarkStart w:id="75" w:name="_Toc520709319"/>
      <w:r w:rsidRPr="005309FA">
        <w:rPr>
          <w:rFonts w:ascii="Times New Roman" w:hAnsi="Times New Roman"/>
        </w:rPr>
        <w:t>2.8</w:t>
      </w:r>
      <w:r w:rsidR="00AE4A4F" w:rsidRPr="005309FA">
        <w:rPr>
          <w:rFonts w:ascii="Times New Roman" w:hAnsi="Times New Roman"/>
        </w:rPr>
        <w:t>.4. Налог на игорный бизнес</w:t>
      </w:r>
      <w:r w:rsidR="00570F46" w:rsidRPr="005309FA">
        <w:rPr>
          <w:rFonts w:ascii="Times New Roman" w:hAnsi="Times New Roman"/>
        </w:rPr>
        <w:br/>
      </w:r>
      <w:r w:rsidR="00AE4A4F" w:rsidRPr="005309FA">
        <w:rPr>
          <w:rFonts w:ascii="Times New Roman" w:hAnsi="Times New Roman"/>
        </w:rPr>
        <w:t>182 1 06 05000 02 0000 110</w:t>
      </w:r>
      <w:bookmarkEnd w:id="74"/>
      <w:bookmarkEnd w:id="75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доходов в </w:t>
      </w:r>
      <w:r w:rsidR="00FC4A31" w:rsidRPr="005309FA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</w:rPr>
        <w:t>Налог на игорный бизнес взимается на территории Российской Федерации в соответствии с положениями главы 29 части второй НК РФ и законами субъект</w:t>
      </w:r>
      <w:r w:rsidR="00907E15" w:rsidRPr="005309FA">
        <w:rPr>
          <w:rFonts w:ascii="Times New Roman" w:hAnsi="Times New Roman"/>
          <w:sz w:val="26"/>
          <w:szCs w:val="26"/>
        </w:rPr>
        <w:t>а</w:t>
      </w:r>
      <w:r w:rsidRPr="005309FA">
        <w:rPr>
          <w:rFonts w:ascii="Times New Roman" w:hAnsi="Times New Roman"/>
          <w:sz w:val="26"/>
          <w:szCs w:val="26"/>
        </w:rPr>
        <w:t xml:space="preserve">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5309FA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5309FA" w:rsidRDefault="00AE4A4F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 xml:space="preserve">Кроме того, Федеральным законом Российской Федерации от 29.12.2006 </w:t>
      </w:r>
      <w:r w:rsidRPr="005309FA">
        <w:rPr>
          <w:rFonts w:ascii="Times New Roman" w:hAnsi="Times New Roman"/>
          <w:sz w:val="26"/>
          <w:szCs w:val="26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AE4A4F" w:rsidRPr="005309FA" w:rsidRDefault="00AE4A4F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940BA2" w:rsidRPr="005309FA" w:rsidRDefault="00940BA2" w:rsidP="00940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309FA"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:rsidR="00AE4A4F" w:rsidRPr="005309FA" w:rsidRDefault="00AE4A4F" w:rsidP="00037A55">
      <w:pPr>
        <w:tabs>
          <w:tab w:val="left" w:pos="87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5309FA" w:rsidRDefault="00AE4A4F" w:rsidP="00037A55">
      <w:pPr>
        <w:tabs>
          <w:tab w:val="left" w:pos="87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</w:t>
      </w:r>
      <w:r w:rsidR="00907E15" w:rsidRPr="005309FA">
        <w:rPr>
          <w:rFonts w:ascii="Times New Roman" w:hAnsi="Times New Roman"/>
          <w:sz w:val="26"/>
          <w:szCs w:val="26"/>
          <w:lang w:eastAsia="ru-RU"/>
        </w:rPr>
        <w:t>а</w:t>
      </w:r>
      <w:r w:rsidRPr="005309FA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Федерации);</w:t>
      </w:r>
    </w:p>
    <w:p w:rsidR="00AE4A4F" w:rsidRPr="005309FA" w:rsidRDefault="00AE4A4F" w:rsidP="00037A55">
      <w:pPr>
        <w:tabs>
          <w:tab w:val="left" w:pos="87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5309FA" w:rsidRDefault="00AE4A4F" w:rsidP="00037A5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5309FA">
        <w:rPr>
          <w:rFonts w:ascii="Times New Roman" w:hAnsi="Times New Roman"/>
          <w:b/>
          <w:i/>
          <w:sz w:val="26"/>
          <w:szCs w:val="26"/>
        </w:rPr>
        <w:t>ИБ</w:t>
      </w:r>
      <w:r w:rsidRPr="005309FA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)*(+/-)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5309FA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E4A4F" w:rsidRPr="005309FA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76" w:name="_Toc492893313"/>
      <w:bookmarkStart w:id="77" w:name="_Toc520709320"/>
      <w:r w:rsidRPr="005309FA">
        <w:rPr>
          <w:rFonts w:ascii="Times New Roman" w:hAnsi="Times New Roman"/>
        </w:rPr>
        <w:t>2.8</w:t>
      </w:r>
      <w:r w:rsidR="00AE4A4F" w:rsidRPr="005309FA">
        <w:rPr>
          <w:rFonts w:ascii="Times New Roman" w:hAnsi="Times New Roman"/>
        </w:rPr>
        <w:t xml:space="preserve">.5. Земельный налог </w:t>
      </w:r>
      <w:r w:rsidR="00570F46" w:rsidRPr="005309FA">
        <w:rPr>
          <w:rFonts w:ascii="Times New Roman" w:hAnsi="Times New Roman"/>
        </w:rPr>
        <w:br/>
      </w:r>
      <w:r w:rsidR="00AE4A4F" w:rsidRPr="005309FA">
        <w:rPr>
          <w:rFonts w:ascii="Times New Roman" w:hAnsi="Times New Roman"/>
        </w:rPr>
        <w:t>182 1 06 06000 00 0000 110</w:t>
      </w:r>
      <w:bookmarkEnd w:id="76"/>
      <w:bookmarkEnd w:id="77"/>
    </w:p>
    <w:p w:rsidR="007D5DD3" w:rsidRPr="005309FA" w:rsidRDefault="007D5DD3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78" w:name="_Toc492893314"/>
      <w:bookmarkStart w:id="79" w:name="_Toc520709321"/>
      <w:r w:rsidRPr="005B4A67">
        <w:rPr>
          <w:rFonts w:ascii="Times New Roman" w:hAnsi="Times New Roman"/>
        </w:rPr>
        <w:t>2.8</w:t>
      </w:r>
      <w:r w:rsidR="00AE4A4F" w:rsidRPr="005B4A67">
        <w:rPr>
          <w:rFonts w:ascii="Times New Roman" w:hAnsi="Times New Roman"/>
        </w:rPr>
        <w:t>.5.1 Земельный налог с организаций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182 1 06 06030 03 0000 110</w:t>
      </w:r>
      <w:bookmarkEnd w:id="78"/>
      <w:bookmarkEnd w:id="79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5309FA">
        <w:rPr>
          <w:rFonts w:ascii="Times New Roman" w:hAnsi="Times New Roman"/>
          <w:sz w:val="26"/>
          <w:szCs w:val="26"/>
        </w:rPr>
        <w:t>по земельному налогу с организаций в соответствии с отчетом по форме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№ 1-НМ «</w:t>
      </w:r>
      <w:r w:rsidR="009D28D7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 за предыдущие периоды;</w:t>
      </w:r>
    </w:p>
    <w:p w:rsidR="003B5FEA" w:rsidRPr="005309FA" w:rsidRDefault="003B5FEA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5309FA" w:rsidRDefault="003B5FEA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/100×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>/100</w:t>
      </w:r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r w:rsidRPr="005309FA">
        <w:rPr>
          <w:rFonts w:ascii="Times New Roman" w:hAnsi="Times New Roman"/>
          <w:b/>
          <w:sz w:val="26"/>
          <w:szCs w:val="26"/>
        </w:rPr>
        <w:t>/100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sz w:val="26"/>
          <w:szCs w:val="26"/>
        </w:rPr>
        <w:t>/100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НБ</w:t>
      </w:r>
      <w:r w:rsidRPr="005309FA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5309FA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5309FA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7D5DD3" w:rsidRPr="005309FA">
        <w:rPr>
          <w:rFonts w:ascii="Times New Roman" w:hAnsi="Times New Roman"/>
          <w:sz w:val="26"/>
          <w:szCs w:val="26"/>
        </w:rPr>
        <w:t>,</w:t>
      </w:r>
      <w:r w:rsidRPr="005309FA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C13396" w:rsidRPr="005309FA" w:rsidRDefault="00C1339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3396" w:rsidRPr="005309FA" w:rsidRDefault="00C1339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5309FA" w:rsidRDefault="008D085B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1581" w:rsidRPr="005309FA" w:rsidRDefault="002C158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5309FA" w:rsidRDefault="00AE4A4F" w:rsidP="00C7015A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80" w:name="_Toc492893315"/>
      <w:bookmarkStart w:id="81" w:name="_Toc520709322"/>
      <w:r w:rsidRPr="005B4A67">
        <w:rPr>
          <w:rFonts w:ascii="Times New Roman" w:hAnsi="Times New Roman"/>
        </w:rPr>
        <w:t>2.8</w:t>
      </w:r>
      <w:r w:rsidR="00AE4A4F" w:rsidRPr="005B4A67">
        <w:rPr>
          <w:rFonts w:ascii="Times New Roman" w:hAnsi="Times New Roman"/>
        </w:rPr>
        <w:t>.5.2 Земельный налог с физических лиц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182 1 06 06040 00 0000 110</w:t>
      </w:r>
      <w:bookmarkEnd w:id="80"/>
      <w:bookmarkEnd w:id="81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5309FA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№ 1-НМ «</w:t>
      </w:r>
      <w:r w:rsidR="00A967E1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 за предыдущие периоды;</w:t>
      </w:r>
    </w:p>
    <w:p w:rsidR="003B5FEA" w:rsidRPr="005309FA" w:rsidRDefault="003B5FEA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5309FA" w:rsidRDefault="003B5FEA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 = НБ</w:t>
      </w:r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/100 ×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</w:rPr>
        <w:t>/100</w:t>
      </w:r>
      <w:r w:rsidRPr="005309FA">
        <w:rPr>
          <w:rFonts w:ascii="Times New Roman" w:hAnsi="Times New Roman"/>
          <w:b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b/>
          <w:sz w:val="26"/>
          <w:szCs w:val="26"/>
        </w:rPr>
        <w:t>/100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НБ</w:t>
      </w:r>
      <w:r w:rsidRPr="005309FA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К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5309FA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5309FA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 период, %.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C13396" w:rsidRPr="005309FA" w:rsidRDefault="00C1339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3396" w:rsidRPr="005309FA" w:rsidRDefault="00C1339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5309FA">
        <w:rPr>
          <w:rFonts w:ascii="Times New Roman" w:hAnsi="Times New Roman"/>
          <w:i/>
          <w:sz w:val="26"/>
          <w:szCs w:val="26"/>
        </w:rPr>
        <w:t>–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5309FA" w:rsidRDefault="008D085B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1581" w:rsidRPr="005309FA" w:rsidRDefault="002C158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3B5FEA" w:rsidRPr="005309FA" w:rsidRDefault="003B5FE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82" w:name="_Toc492893316"/>
      <w:bookmarkStart w:id="83" w:name="_Toc520709323"/>
      <w:r w:rsidRPr="005309FA">
        <w:rPr>
          <w:rFonts w:ascii="Times New Roman" w:hAnsi="Times New Roman"/>
          <w:i w:val="0"/>
          <w:sz w:val="26"/>
          <w:szCs w:val="26"/>
        </w:rPr>
        <w:t>2.9</w:t>
      </w:r>
      <w:r w:rsidR="00AE4A4F" w:rsidRPr="005309FA">
        <w:rPr>
          <w:rFonts w:ascii="Times New Roman" w:hAnsi="Times New Roman"/>
          <w:i w:val="0"/>
          <w:sz w:val="26"/>
          <w:szCs w:val="26"/>
        </w:rPr>
        <w:t>. Налог на добычу полезных ископаемых</w:t>
      </w:r>
      <w:r w:rsidR="00570F46" w:rsidRPr="005309FA">
        <w:rPr>
          <w:rFonts w:ascii="Times New Roman" w:hAnsi="Times New Roman"/>
          <w:i w:val="0"/>
          <w:sz w:val="26"/>
          <w:szCs w:val="26"/>
        </w:rPr>
        <w:br/>
      </w:r>
      <w:r w:rsidR="00AE4A4F" w:rsidRPr="005309FA">
        <w:rPr>
          <w:rFonts w:ascii="Times New Roman" w:hAnsi="Times New Roman"/>
          <w:i w:val="0"/>
          <w:sz w:val="26"/>
          <w:szCs w:val="26"/>
        </w:rPr>
        <w:t>182 1 07 01000 01 0000 110</w:t>
      </w:r>
      <w:bookmarkEnd w:id="82"/>
      <w:bookmarkEnd w:id="83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DC376C" w:rsidRPr="005309FA" w:rsidRDefault="00DC376C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84" w:name="_Toc492893317"/>
      <w:bookmarkStart w:id="85" w:name="_Toc520709324"/>
      <w:r w:rsidRPr="005B4A67">
        <w:rPr>
          <w:rFonts w:ascii="Times New Roman" w:hAnsi="Times New Roman"/>
        </w:rPr>
        <w:t>2.9.1</w:t>
      </w:r>
      <w:r w:rsidR="00AE4A4F" w:rsidRPr="005B4A67">
        <w:rPr>
          <w:rFonts w:ascii="Times New Roman" w:hAnsi="Times New Roman"/>
        </w:rPr>
        <w:t>. Налог на добычу общераспространенных полезных ископаемых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182 1 07 01020 01 0000 110</w:t>
      </w:r>
      <w:bookmarkEnd w:id="84"/>
      <w:bookmarkEnd w:id="85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0E0F4C" w:rsidRPr="005309FA" w:rsidRDefault="000E0F4C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-показатели </w:t>
      </w:r>
      <w:r w:rsidR="00FC4A31" w:rsidRPr="005309FA">
        <w:rPr>
          <w:rFonts w:ascii="Times New Roman" w:hAnsi="Times New Roman"/>
          <w:sz w:val="26"/>
          <w:szCs w:val="26"/>
        </w:rPr>
        <w:t xml:space="preserve">Прогноза социально-экономического развития Самарской области </w:t>
      </w:r>
      <w:r w:rsidRPr="005309FA">
        <w:rPr>
          <w:rFonts w:ascii="Times New Roman" w:hAnsi="Times New Roman"/>
          <w:sz w:val="26"/>
          <w:szCs w:val="26"/>
        </w:rPr>
        <w:t>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</w:t>
      </w:r>
      <w:r w:rsidR="002E7C71" w:rsidRPr="005309FA">
        <w:rPr>
          <w:rFonts w:ascii="Times New Roman" w:hAnsi="Times New Roman"/>
          <w:sz w:val="26"/>
          <w:szCs w:val="26"/>
        </w:rPr>
        <w:t>ческой деятельности, дефляторы)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0E0F4C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5309FA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(+-) P) 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5309FA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5309FA"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6A17B0" w:rsidRPr="005309FA" w:rsidRDefault="006A17B0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A17B0" w:rsidRPr="005309FA" w:rsidRDefault="006A17B0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915F6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915F6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B1C2F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</w:t>
      </w:r>
      <w:r w:rsidR="00CB1C2F" w:rsidRPr="005309FA">
        <w:rPr>
          <w:rFonts w:ascii="Times New Roman" w:hAnsi="Times New Roman"/>
          <w:sz w:val="26"/>
          <w:szCs w:val="26"/>
        </w:rPr>
        <w:t xml:space="preserve"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 </w:t>
      </w:r>
    </w:p>
    <w:p w:rsidR="00F915F6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86" w:name="_Toc492893318"/>
      <w:bookmarkStart w:id="87" w:name="_Toc520709325"/>
      <w:r w:rsidRPr="005B4A67">
        <w:rPr>
          <w:rFonts w:ascii="Times New Roman" w:hAnsi="Times New Roman"/>
        </w:rPr>
        <w:t>2.9.2</w:t>
      </w:r>
      <w:r w:rsidR="00AE4A4F" w:rsidRPr="005B4A67">
        <w:rPr>
          <w:rFonts w:ascii="Times New Roman" w:hAnsi="Times New Roman"/>
        </w:rPr>
        <w:t>. Налог на добычу прочих полезных ископаемых (за исключением полезных ископаемых в виде природных алмазов)</w:t>
      </w:r>
      <w:r w:rsidR="00570F46" w:rsidRPr="005B4A67">
        <w:rPr>
          <w:rFonts w:ascii="Times New Roman" w:hAnsi="Times New Roman"/>
        </w:rPr>
        <w:t xml:space="preserve"> 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182 1 07 01030 01 0000 110</w:t>
      </w:r>
      <w:bookmarkEnd w:id="86"/>
      <w:bookmarkEnd w:id="87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 прогнозе поступлений налога на добычу прочих полезных ископаемых</w:t>
      </w:r>
      <w:r w:rsidR="007D5DD3"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(за исключением полезных ископаемых в виде природных алмазов) учитываются:</w:t>
      </w:r>
    </w:p>
    <w:p w:rsidR="000E0F4C" w:rsidRPr="005309FA" w:rsidRDefault="000E0F4C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</w:t>
      </w:r>
      <w:r w:rsidRPr="005309FA">
        <w:rPr>
          <w:rFonts w:ascii="Times New Roman" w:hAnsi="Times New Roman"/>
          <w:sz w:val="26"/>
          <w:szCs w:val="26"/>
        </w:rPr>
        <w:tab/>
        <w:t xml:space="preserve">показатели </w:t>
      </w:r>
      <w:r w:rsidR="002E7C71" w:rsidRPr="005309FA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5309FA">
        <w:rPr>
          <w:rFonts w:ascii="Times New Roman" w:hAnsi="Times New Roman"/>
          <w:sz w:val="26"/>
          <w:szCs w:val="26"/>
        </w:rPr>
        <w:t xml:space="preserve">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</w:t>
      </w:r>
      <w:r w:rsidR="002E7C71" w:rsidRPr="005309FA">
        <w:rPr>
          <w:rFonts w:ascii="Times New Roman" w:hAnsi="Times New Roman"/>
          <w:sz w:val="26"/>
          <w:szCs w:val="26"/>
        </w:rPr>
        <w:t>ллара США по отношению к рублю)</w:t>
      </w:r>
      <w:r w:rsidRPr="005309FA">
        <w:rPr>
          <w:rFonts w:ascii="Times New Roman" w:hAnsi="Times New Roman"/>
          <w:sz w:val="26"/>
          <w:szCs w:val="26"/>
        </w:rPr>
        <w:t>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</w:t>
      </w:r>
      <w:r w:rsidR="007D5DD3"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 1-НМ «</w:t>
      </w:r>
      <w:r w:rsidR="008317B3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периоде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i/>
          <w:sz w:val="26"/>
          <w:szCs w:val="26"/>
        </w:rPr>
        <w:t xml:space="preserve">) </w:t>
      </w:r>
      <w:r w:rsidRPr="005309FA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</w:p>
    <w:p w:rsidR="00330186" w:rsidRPr="005309FA" w:rsidRDefault="00330186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((Ʃ(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ПИ </w:t>
      </w:r>
      <w:r w:rsidRPr="005309FA">
        <w:rPr>
          <w:rFonts w:ascii="Times New Roman" w:hAnsi="Times New Roman"/>
          <w:b/>
          <w:i/>
          <w:sz w:val="26"/>
          <w:szCs w:val="26"/>
        </w:rPr>
        <w:t>× S (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 xml:space="preserve"> )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(+-) P) </w:t>
      </w:r>
      <w:r w:rsidRPr="005309FA">
        <w:rPr>
          <w:rFonts w:ascii="Times New Roman" w:hAnsi="Times New Roman"/>
          <w:b/>
          <w:i/>
          <w:sz w:val="26"/>
          <w:szCs w:val="26"/>
        </w:rPr>
        <w:br/>
        <w:t xml:space="preserve">×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5309FA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309FA">
        <w:rPr>
          <w:rFonts w:ascii="Times New Roman" w:hAnsi="Times New Roman"/>
          <w:b/>
          <w:i/>
          <w:sz w:val="26"/>
          <w:szCs w:val="26"/>
        </w:rPr>
        <w:t>S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5309FA">
        <w:rPr>
          <w:rFonts w:ascii="Times New Roman" w:hAnsi="Times New Roman"/>
          <w:sz w:val="26"/>
          <w:szCs w:val="26"/>
        </w:rPr>
        <w:t>, %;</w:t>
      </w:r>
      <w:proofErr w:type="gramEnd"/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5309FA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P</w:t>
      </w:r>
      <w:r w:rsidRPr="005309FA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701CC1" w:rsidRPr="005309FA" w:rsidRDefault="00701C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01CC1" w:rsidRPr="005309FA" w:rsidRDefault="00701C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по видам полезных ископаемых, определяется по формуле:</w:t>
      </w:r>
    </w:p>
    <w:p w:rsidR="00330186" w:rsidRPr="005309FA" w:rsidRDefault="00330186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где,</w:t>
      </w:r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5309FA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</w:t>
      </w:r>
      <w:r w:rsidR="00311057" w:rsidRPr="005309FA">
        <w:rPr>
          <w:rFonts w:ascii="Times New Roman" w:hAnsi="Times New Roman"/>
          <w:sz w:val="26"/>
          <w:szCs w:val="26"/>
        </w:rPr>
        <w:t>х</w:t>
      </w:r>
      <w:r w:rsidRPr="005309FA">
        <w:rPr>
          <w:rFonts w:ascii="Times New Roman" w:hAnsi="Times New Roman"/>
          <w:sz w:val="26"/>
          <w:szCs w:val="26"/>
        </w:rPr>
        <w:t>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30186" w:rsidRPr="005309FA" w:rsidRDefault="0033018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5309FA"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F915F6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915F6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B1C2F" w:rsidRPr="005309FA" w:rsidRDefault="00F915F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</w:t>
      </w:r>
      <w:r w:rsidR="00CB1C2F" w:rsidRPr="005309FA">
        <w:rPr>
          <w:rFonts w:ascii="Times New Roman" w:hAnsi="Times New Roman"/>
          <w:sz w:val="26"/>
          <w:szCs w:val="26"/>
        </w:rPr>
        <w:t xml:space="preserve">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915F6" w:rsidRPr="005309FA" w:rsidRDefault="00F915F6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88" w:name="_Toc492893319"/>
      <w:bookmarkStart w:id="89" w:name="_Toc520709326"/>
      <w:r w:rsidRPr="005309FA">
        <w:rPr>
          <w:rFonts w:ascii="Times New Roman" w:hAnsi="Times New Roman"/>
          <w:i w:val="0"/>
          <w:sz w:val="26"/>
          <w:szCs w:val="26"/>
        </w:rPr>
        <w:t>2.10</w:t>
      </w:r>
      <w:r w:rsidR="00AE4A4F" w:rsidRPr="005309FA">
        <w:rPr>
          <w:rFonts w:ascii="Times New Roman" w:hAnsi="Times New Roman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="00570F46" w:rsidRPr="005309FA">
        <w:rPr>
          <w:rFonts w:ascii="Times New Roman" w:hAnsi="Times New Roman"/>
          <w:i w:val="0"/>
          <w:sz w:val="26"/>
          <w:szCs w:val="26"/>
        </w:rPr>
        <w:br/>
      </w:r>
      <w:r w:rsidR="00AE4A4F" w:rsidRPr="005309FA">
        <w:rPr>
          <w:rFonts w:ascii="Times New Roman" w:hAnsi="Times New Roman"/>
          <w:i w:val="0"/>
          <w:sz w:val="26"/>
          <w:szCs w:val="26"/>
        </w:rPr>
        <w:t>182 1 07 04000 01 0000 110</w:t>
      </w:r>
      <w:bookmarkEnd w:id="88"/>
      <w:bookmarkEnd w:id="89"/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sz w:val="26"/>
          <w:szCs w:val="26"/>
        </w:rPr>
        <w:t>- динамика налоговой базы по сбору согласно данным отчета по форме</w:t>
      </w:r>
      <w:r w:rsidR="007D5DD3"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отчёта по форме № 1-НМ «</w:t>
      </w:r>
      <w:r w:rsidR="00346ED4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934027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- динамика по сбору согласно данным отчета по форме № 5-ЖМ «О структуре начислений по сбору за пользование объектами животного мира» сложившиеся за предыдущие периоды;</w:t>
      </w:r>
      <w:proofErr w:type="gramEnd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иные факторы.</w:t>
      </w:r>
    </w:p>
    <w:p w:rsidR="00447AEE" w:rsidRPr="005309FA" w:rsidRDefault="00447AEE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сбора в соответствии с пн. 7, 9 ст. 333.3 НК РФ.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5309FA">
        <w:rPr>
          <w:rFonts w:ascii="Times New Roman" w:hAnsi="Times New Roman"/>
          <w:b/>
          <w:i/>
          <w:sz w:val="26"/>
          <w:szCs w:val="26"/>
        </w:rPr>
        <w:t>ВБР</w:t>
      </w:r>
      <w:r w:rsidRPr="005309FA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∑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</w:rPr>
        <w:t>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5309FA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i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5309FA"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5309FA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5309FA"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AE4A4F" w:rsidRPr="005309FA" w:rsidRDefault="00AE4A4F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5309FA">
        <w:rPr>
          <w:rFonts w:ascii="Times New Roman" w:hAnsi="Times New Roman"/>
          <w:sz w:val="26"/>
          <w:szCs w:val="26"/>
        </w:rPr>
        <w:t xml:space="preserve"> ÷ 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5309FA">
        <w:rPr>
          <w:rFonts w:ascii="Times New Roman" w:hAnsi="Times New Roman"/>
          <w:b/>
          <w:i/>
          <w:sz w:val="26"/>
          <w:szCs w:val="26"/>
        </w:rPr>
        <w:t>)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 w:rsidRPr="005309FA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 пред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5309FA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5309FA">
        <w:rPr>
          <w:rFonts w:ascii="Times New Roman" w:hAnsi="Times New Roman"/>
          <w:sz w:val="26"/>
          <w:szCs w:val="26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90" w:name="_Toc492893320"/>
      <w:bookmarkStart w:id="91" w:name="_Toc520709327"/>
      <w:r w:rsidRPr="005B4A67">
        <w:rPr>
          <w:rFonts w:ascii="Times New Roman" w:hAnsi="Times New Roman"/>
        </w:rPr>
        <w:t>2.10</w:t>
      </w:r>
      <w:r w:rsidR="00AE4A4F" w:rsidRPr="005B4A67">
        <w:rPr>
          <w:rFonts w:ascii="Times New Roman" w:hAnsi="Times New Roman"/>
        </w:rPr>
        <w:t>.1. Сбор за пользование объектами животного мира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182 1 07 04010 01 0000 110</w:t>
      </w:r>
      <w:bookmarkEnd w:id="90"/>
      <w:bookmarkEnd w:id="91"/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Прогноз поступления доходов в бюджетную систему Российской Федерации от уплаты сбора за пользование объектами животного мира осуществляется </w:t>
      </w:r>
      <w:r w:rsidR="00934027" w:rsidRPr="005309FA">
        <w:rPr>
          <w:rFonts w:ascii="Times New Roman" w:hAnsi="Times New Roman"/>
          <w:sz w:val="26"/>
          <w:szCs w:val="26"/>
        </w:rPr>
        <w:t>на основании данных отчета по форме № 5-ЖМ «О структуре начислений по сбору за пользование объектами животного мира» сложившиеся за предыдущие периоды</w:t>
      </w:r>
      <w:r w:rsidRPr="005309FA">
        <w:rPr>
          <w:rFonts w:ascii="Times New Roman" w:hAnsi="Times New Roman"/>
          <w:sz w:val="26"/>
          <w:szCs w:val="26"/>
        </w:rPr>
        <w:t>.</w:t>
      </w:r>
    </w:p>
    <w:p w:rsidR="007D5DD3" w:rsidRPr="005B4A67" w:rsidRDefault="00937D18" w:rsidP="007D5DD3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92" w:name="_Toc492893321"/>
      <w:bookmarkStart w:id="93" w:name="_Toc520709328"/>
      <w:r w:rsidRPr="005B4A67">
        <w:rPr>
          <w:rFonts w:ascii="Times New Roman" w:hAnsi="Times New Roman"/>
        </w:rPr>
        <w:t>2.10</w:t>
      </w:r>
      <w:r w:rsidR="00AE4A4F" w:rsidRPr="005B4A67">
        <w:rPr>
          <w:rFonts w:ascii="Times New Roman" w:hAnsi="Times New Roman"/>
        </w:rPr>
        <w:t>.2. Сбор за пользование объектами водных биологических ресурсов</w:t>
      </w:r>
      <w:bookmarkEnd w:id="92"/>
      <w:bookmarkEnd w:id="93"/>
      <w:r w:rsidR="00AE4A4F" w:rsidRPr="005B4A67">
        <w:rPr>
          <w:rFonts w:ascii="Times New Roman" w:hAnsi="Times New Roman"/>
        </w:rPr>
        <w:t xml:space="preserve"> </w:t>
      </w:r>
    </w:p>
    <w:p w:rsidR="00AE4A4F" w:rsidRPr="005B4A67" w:rsidRDefault="00AE4A4F" w:rsidP="007D5DD3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94" w:name="_Toc492893322"/>
      <w:bookmarkStart w:id="95" w:name="_Toc520709329"/>
      <w:r w:rsidRPr="005B4A67">
        <w:rPr>
          <w:rFonts w:ascii="Times New Roman" w:hAnsi="Times New Roman"/>
        </w:rPr>
        <w:t>(исключая внутренние водные объекты)</w:t>
      </w:r>
      <w:r w:rsidR="00570F46" w:rsidRPr="005B4A67">
        <w:rPr>
          <w:rFonts w:ascii="Times New Roman" w:hAnsi="Times New Roman"/>
        </w:rPr>
        <w:t xml:space="preserve"> </w:t>
      </w:r>
      <w:r w:rsidR="00570F46" w:rsidRPr="005B4A67">
        <w:rPr>
          <w:rFonts w:ascii="Times New Roman" w:hAnsi="Times New Roman"/>
        </w:rPr>
        <w:br/>
      </w:r>
      <w:r w:rsidRPr="005B4A67">
        <w:rPr>
          <w:rFonts w:ascii="Times New Roman" w:hAnsi="Times New Roman"/>
        </w:rPr>
        <w:t>182 1 07 04020 01 0000 110</w:t>
      </w:r>
      <w:bookmarkEnd w:id="94"/>
      <w:bookmarkEnd w:id="95"/>
    </w:p>
    <w:p w:rsidR="00447AEE" w:rsidRPr="005309FA" w:rsidRDefault="00447AEE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</w:t>
      </w:r>
      <w:r w:rsidR="004453C3" w:rsidRPr="005309FA">
        <w:rPr>
          <w:rFonts w:ascii="Times New Roman" w:hAnsi="Times New Roman"/>
          <w:sz w:val="26"/>
          <w:szCs w:val="26"/>
        </w:rPr>
        <w:t>0</w:t>
      </w:r>
      <w:r w:rsidRPr="005309FA">
        <w:rPr>
          <w:rFonts w:ascii="Times New Roman" w:hAnsi="Times New Roman"/>
          <w:sz w:val="26"/>
          <w:szCs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7D5DD3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96" w:name="_Toc492893323"/>
      <w:bookmarkStart w:id="97" w:name="_Toc520709330"/>
      <w:r w:rsidRPr="005B4A67">
        <w:rPr>
          <w:rFonts w:ascii="Times New Roman" w:hAnsi="Times New Roman"/>
        </w:rPr>
        <w:t>2.10</w:t>
      </w:r>
      <w:r w:rsidR="00AE4A4F" w:rsidRPr="005B4A67">
        <w:rPr>
          <w:rFonts w:ascii="Times New Roman" w:hAnsi="Times New Roman"/>
        </w:rPr>
        <w:t>.3. Сбор за пользование объектами водных биологических ресурсов</w:t>
      </w:r>
      <w:bookmarkEnd w:id="96"/>
      <w:bookmarkEnd w:id="97"/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r w:rsidRPr="005B4A67">
        <w:rPr>
          <w:rFonts w:ascii="Times New Roman" w:hAnsi="Times New Roman"/>
        </w:rPr>
        <w:t xml:space="preserve"> </w:t>
      </w:r>
      <w:bookmarkStart w:id="98" w:name="_Toc492893324"/>
      <w:bookmarkStart w:id="99" w:name="_Toc520709331"/>
      <w:r w:rsidRPr="005B4A67">
        <w:rPr>
          <w:rFonts w:ascii="Times New Roman" w:hAnsi="Times New Roman"/>
        </w:rPr>
        <w:t xml:space="preserve">(по внутренним водным объектам) </w:t>
      </w:r>
      <w:r w:rsidR="00570F46" w:rsidRPr="005B4A67">
        <w:rPr>
          <w:rFonts w:ascii="Times New Roman" w:hAnsi="Times New Roman"/>
        </w:rPr>
        <w:br/>
      </w:r>
      <w:r w:rsidRPr="005B4A67">
        <w:rPr>
          <w:rFonts w:ascii="Times New Roman" w:hAnsi="Times New Roman"/>
        </w:rPr>
        <w:t>182 1 07 04030 01 0000 110</w:t>
      </w:r>
      <w:bookmarkEnd w:id="98"/>
      <w:bookmarkEnd w:id="99"/>
    </w:p>
    <w:p w:rsidR="00447AEE" w:rsidRPr="005309FA" w:rsidRDefault="00447AEE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</w:t>
      </w:r>
      <w:r w:rsidR="00D971ED" w:rsidRPr="005309FA">
        <w:rPr>
          <w:rFonts w:ascii="Times New Roman" w:hAnsi="Times New Roman"/>
          <w:sz w:val="26"/>
          <w:szCs w:val="26"/>
        </w:rPr>
        <w:t>0</w:t>
      </w:r>
      <w:r w:rsidRPr="005309FA">
        <w:rPr>
          <w:rFonts w:ascii="Times New Roman" w:hAnsi="Times New Roman"/>
          <w:sz w:val="26"/>
          <w:szCs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00" w:name="_Toc492893325"/>
      <w:bookmarkStart w:id="101" w:name="_Toc520709332"/>
      <w:r w:rsidRPr="005309FA">
        <w:rPr>
          <w:rFonts w:ascii="Times New Roman" w:hAnsi="Times New Roman"/>
          <w:i w:val="0"/>
          <w:sz w:val="26"/>
          <w:szCs w:val="26"/>
        </w:rPr>
        <w:t>2.11</w:t>
      </w:r>
      <w:r w:rsidR="00AE4A4F" w:rsidRPr="005309FA">
        <w:rPr>
          <w:rFonts w:ascii="Times New Roman" w:hAnsi="Times New Roman"/>
          <w:i w:val="0"/>
          <w:sz w:val="26"/>
          <w:szCs w:val="26"/>
        </w:rPr>
        <w:t>. Государственная пошлина</w:t>
      </w:r>
      <w:r w:rsidR="00570F46" w:rsidRPr="005309FA">
        <w:rPr>
          <w:rFonts w:ascii="Times New Roman" w:hAnsi="Times New Roman"/>
          <w:i w:val="0"/>
          <w:sz w:val="26"/>
          <w:szCs w:val="26"/>
        </w:rPr>
        <w:br/>
      </w:r>
      <w:r w:rsidR="00AE4A4F" w:rsidRPr="005309FA">
        <w:rPr>
          <w:rFonts w:ascii="Times New Roman" w:hAnsi="Times New Roman"/>
          <w:i w:val="0"/>
          <w:sz w:val="26"/>
          <w:szCs w:val="26"/>
        </w:rPr>
        <w:t>182 1 08 00000 01 0000 000</w:t>
      </w:r>
      <w:bookmarkEnd w:id="100"/>
      <w:bookmarkEnd w:id="101"/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1737A5" w:rsidRPr="005309FA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5309FA">
        <w:rPr>
          <w:rFonts w:ascii="Times New Roman" w:hAnsi="Times New Roman"/>
          <w:sz w:val="26"/>
          <w:szCs w:val="26"/>
        </w:rPr>
        <w:t>»;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индексы (индекс потребительских цен и др.);</w:t>
      </w:r>
    </w:p>
    <w:p w:rsidR="00203EE4" w:rsidRPr="005309FA" w:rsidRDefault="00AE4A4F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  <w:r w:rsidR="00203EE4" w:rsidRPr="005309FA">
        <w:rPr>
          <w:rFonts w:ascii="Times New Roman" w:hAnsi="Times New Roman"/>
          <w:sz w:val="26"/>
          <w:szCs w:val="26"/>
        </w:rPr>
        <w:t xml:space="preserve"> </w:t>
      </w:r>
    </w:p>
    <w:p w:rsidR="00203EE4" w:rsidRPr="005309FA" w:rsidRDefault="00203EE4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03EE4" w:rsidRPr="005309FA" w:rsidRDefault="00203EE4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5309FA">
        <w:rPr>
          <w:rFonts w:ascii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5309FA">
        <w:rPr>
          <w:rFonts w:ascii="Times New Roman" w:hAnsi="Times New Roman"/>
          <w:sz w:val="26"/>
          <w:szCs w:val="26"/>
        </w:rPr>
        <w:t>.</w:t>
      </w:r>
    </w:p>
    <w:p w:rsidR="00F31C46" w:rsidRPr="005309FA" w:rsidRDefault="00F31C46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B4A67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02" w:name="_Toc492893326"/>
      <w:bookmarkStart w:id="103" w:name="_Toc520709333"/>
      <w:r w:rsidRPr="005B4A67">
        <w:rPr>
          <w:rFonts w:ascii="Times New Roman" w:hAnsi="Times New Roman"/>
        </w:rPr>
        <w:t>2.11.1</w:t>
      </w:r>
      <w:r w:rsidR="00AE4A4F" w:rsidRPr="005B4A67">
        <w:rPr>
          <w:rFonts w:ascii="Times New Roman" w:hAnsi="Times New Roman"/>
        </w:rPr>
        <w:t>. Государственная пошлина по делам, рассматриваемым конституционными (уставными) судами субъектов Российской Федерации</w:t>
      </w:r>
      <w:r w:rsidR="00570F46" w:rsidRPr="005B4A67">
        <w:rPr>
          <w:rFonts w:ascii="Times New Roman" w:hAnsi="Times New Roman"/>
        </w:rPr>
        <w:br/>
      </w:r>
      <w:r w:rsidR="00AE4A4F" w:rsidRPr="005B4A67">
        <w:rPr>
          <w:rFonts w:ascii="Times New Roman" w:hAnsi="Times New Roman"/>
        </w:rPr>
        <w:t>182 1 08 02020 01 0000 110</w:t>
      </w:r>
      <w:bookmarkEnd w:id="102"/>
      <w:bookmarkEnd w:id="103"/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bookmarkStart w:id="104" w:name="_Toc492893327"/>
      <w:r w:rsidRPr="005309FA">
        <w:rPr>
          <w:rFonts w:ascii="Times New Roman" w:hAnsi="Times New Roman"/>
          <w:sz w:val="26"/>
        </w:rPr>
        <w:t xml:space="preserve">Расчёт прогноза поступлений по государственной пошлине по делам, рассматриваемым Конституционным Судом Российской Федерации, осуществляется по прямому методу расчета. 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Конституционным Судом Российской Федерации (Г </w:t>
      </w:r>
      <w:r w:rsidRPr="005309FA">
        <w:rPr>
          <w:rFonts w:ascii="Times New Roman" w:hAnsi="Times New Roman"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8B6705" w:rsidRPr="005309FA" w:rsidRDefault="008B6705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Г</w:t>
      </w:r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Ср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Конституционным Судом Российской Федерации, единиц;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5309FA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Конституционным Судом Российской Федерации, тыс. рублей;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8B6705" w:rsidRPr="005309FA" w:rsidRDefault="008B6705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5DD3" w:rsidRPr="005B4A67" w:rsidRDefault="00840B3C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05" w:name="_Toc520709334"/>
      <w:r w:rsidRPr="005B4A67">
        <w:rPr>
          <w:rFonts w:ascii="Times New Roman" w:hAnsi="Times New Roman"/>
        </w:rPr>
        <w:t>2.11.</w:t>
      </w:r>
      <w:r w:rsidR="001415AE" w:rsidRPr="005B4A67">
        <w:rPr>
          <w:rFonts w:ascii="Times New Roman" w:hAnsi="Times New Roman"/>
        </w:rPr>
        <w:t>2</w:t>
      </w:r>
      <w:r w:rsidR="00AE4A4F" w:rsidRPr="005B4A67">
        <w:rPr>
          <w:rFonts w:ascii="Times New Roman" w:hAnsi="Times New Roman"/>
        </w:rPr>
        <w:t>. Государственная пошлина по делам, рассматриваемым в судах общей юрисдикции, мировыми судьями</w:t>
      </w:r>
      <w:bookmarkEnd w:id="104"/>
      <w:bookmarkEnd w:id="105"/>
      <w:r w:rsidR="00AE4A4F" w:rsidRPr="005B4A67">
        <w:rPr>
          <w:rFonts w:ascii="Times New Roman" w:hAnsi="Times New Roman"/>
        </w:rPr>
        <w:t xml:space="preserve"> </w:t>
      </w:r>
    </w:p>
    <w:p w:rsidR="00AE4A4F" w:rsidRPr="005B4A67" w:rsidRDefault="00AE4A4F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06" w:name="_Toc492893328"/>
      <w:bookmarkStart w:id="107" w:name="_Toc520709335"/>
      <w:r w:rsidRPr="005B4A67">
        <w:rPr>
          <w:rFonts w:ascii="Times New Roman" w:hAnsi="Times New Roman"/>
        </w:rPr>
        <w:t>(за исключением Верховного Суда Российской Федерации)</w:t>
      </w:r>
      <w:r w:rsidR="00570F46" w:rsidRPr="005B4A67">
        <w:rPr>
          <w:rFonts w:ascii="Times New Roman" w:hAnsi="Times New Roman"/>
        </w:rPr>
        <w:t xml:space="preserve"> </w:t>
      </w:r>
      <w:r w:rsidR="00570F46" w:rsidRPr="005B4A67">
        <w:rPr>
          <w:rFonts w:ascii="Times New Roman" w:hAnsi="Times New Roman"/>
        </w:rPr>
        <w:br/>
      </w:r>
      <w:r w:rsidRPr="005B4A67">
        <w:rPr>
          <w:rFonts w:ascii="Times New Roman" w:hAnsi="Times New Roman"/>
        </w:rPr>
        <w:t>182 1 08 03010 01 0000 110</w:t>
      </w:r>
      <w:bookmarkEnd w:id="106"/>
      <w:bookmarkEnd w:id="107"/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bookmarkStart w:id="108" w:name="_Toc492893329"/>
      <w:r w:rsidRPr="005309FA">
        <w:rPr>
          <w:rFonts w:ascii="Times New Roman" w:hAnsi="Times New Roman"/>
          <w:sz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5309FA">
        <w:rPr>
          <w:rFonts w:ascii="Times New Roman" w:hAnsi="Times New Roman"/>
          <w:sz w:val="26"/>
          <w:szCs w:val="26"/>
          <w:vertAlign w:val="subscript"/>
        </w:rPr>
        <w:t>МС</w:t>
      </w:r>
      <w:r w:rsidRPr="005309FA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1618B8" w:rsidRPr="005309FA" w:rsidRDefault="001618B8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Г</w:t>
      </w:r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Ср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5309F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5309FA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18B8" w:rsidRPr="005309FA" w:rsidRDefault="001618B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  <w:i/>
        </w:rPr>
      </w:pPr>
    </w:p>
    <w:p w:rsidR="00AE4A4F" w:rsidRPr="00BF7A8E" w:rsidRDefault="001415AE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09" w:name="_Toc520709336"/>
      <w:r w:rsidRPr="00BF7A8E">
        <w:rPr>
          <w:rFonts w:ascii="Times New Roman" w:hAnsi="Times New Roman"/>
        </w:rPr>
        <w:t>2.11.3</w:t>
      </w:r>
      <w:r w:rsidR="00AE4A4F" w:rsidRPr="00BF7A8E">
        <w:rPr>
          <w:rFonts w:ascii="Times New Roman" w:hAnsi="Times New Roman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AE4A4F" w:rsidRPr="00BF7A8E">
        <w:rPr>
          <w:rFonts w:ascii="Times New Roman" w:hAnsi="Times New Roman"/>
        </w:rPr>
        <w:br/>
        <w:t>182 1 08 07010 01 0000 110</w:t>
      </w:r>
      <w:bookmarkEnd w:id="108"/>
      <w:bookmarkEnd w:id="109"/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5309FA">
        <w:rPr>
          <w:rFonts w:ascii="Times New Roman" w:hAnsi="Times New Roman"/>
          <w:sz w:val="26"/>
          <w:szCs w:val="26"/>
          <w:vertAlign w:val="subscript"/>
        </w:rPr>
        <w:t>РЕГ</w:t>
      </w:r>
      <w:r w:rsidRPr="005309FA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1618B8" w:rsidRPr="005309FA" w:rsidRDefault="001618B8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Г</w:t>
      </w:r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Ср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5309F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5309FA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18B8" w:rsidRPr="005309FA" w:rsidRDefault="001618B8" w:rsidP="00037A55">
      <w:pPr>
        <w:spacing w:after="0"/>
        <w:ind w:firstLine="709"/>
        <w:jc w:val="both"/>
      </w:pPr>
      <w:proofErr w:type="gramStart"/>
      <w:r w:rsidRPr="005309FA"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907E15" w:rsidRPr="005309FA" w:rsidRDefault="00907E15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0" w:name="_Toc456264010"/>
      <w:bookmarkStart w:id="111" w:name="_Toc492893330"/>
      <w:bookmarkStart w:id="112" w:name="_Toc520709337"/>
      <w:bookmarkEnd w:id="14"/>
      <w:r w:rsidRPr="005309FA">
        <w:rPr>
          <w:rFonts w:ascii="Times New Roman" w:hAnsi="Times New Roman"/>
          <w:i w:val="0"/>
          <w:sz w:val="26"/>
          <w:szCs w:val="26"/>
        </w:rPr>
        <w:t>2.12</w:t>
      </w:r>
      <w:r w:rsidR="00AE4A4F" w:rsidRPr="005309FA">
        <w:rPr>
          <w:rFonts w:ascii="Times New Roman" w:hAnsi="Times New Roman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110"/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 </w:t>
      </w:r>
      <w:r w:rsidR="00AE4A4F" w:rsidRPr="005309FA">
        <w:rPr>
          <w:rFonts w:ascii="Times New Roman" w:hAnsi="Times New Roman"/>
          <w:i w:val="0"/>
          <w:sz w:val="26"/>
          <w:szCs w:val="26"/>
        </w:rPr>
        <w:br/>
        <w:t>182 1 09 00000 00 0000 000</w:t>
      </w:r>
      <w:bookmarkEnd w:id="111"/>
      <w:bookmarkEnd w:id="112"/>
    </w:p>
    <w:p w:rsidR="001618B8" w:rsidRPr="005309FA" w:rsidRDefault="001618B8" w:rsidP="001618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AE4A4F" w:rsidRPr="005309FA" w:rsidRDefault="00AE4A4F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3" w:name="_Toc492893331"/>
      <w:bookmarkStart w:id="114" w:name="_Toc520709338"/>
      <w:r w:rsidRPr="005309FA">
        <w:rPr>
          <w:rFonts w:ascii="Times New Roman" w:hAnsi="Times New Roman"/>
          <w:i w:val="0"/>
          <w:sz w:val="26"/>
          <w:szCs w:val="26"/>
        </w:rPr>
        <w:t>2.13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 Платежи при пользовании природными ресурсами </w:t>
      </w:r>
      <w:r w:rsidR="00AE4A4F" w:rsidRPr="005309FA">
        <w:rPr>
          <w:rFonts w:ascii="Times New Roman" w:hAnsi="Times New Roman"/>
          <w:i w:val="0"/>
          <w:sz w:val="26"/>
          <w:szCs w:val="26"/>
        </w:rPr>
        <w:br/>
        <w:t>182 1 12 00000 00 0000 000</w:t>
      </w:r>
      <w:bookmarkEnd w:id="113"/>
      <w:bookmarkEnd w:id="114"/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AE4A4F" w:rsidRPr="00BF7A8E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15" w:name="_Toc492893332"/>
      <w:bookmarkStart w:id="116" w:name="_Toc520709339"/>
      <w:r w:rsidRPr="00BF7A8E">
        <w:rPr>
          <w:rFonts w:ascii="Times New Roman" w:hAnsi="Times New Roman"/>
        </w:rPr>
        <w:t>2.13</w:t>
      </w:r>
      <w:r w:rsidR="00AE4A4F" w:rsidRPr="00BF7A8E">
        <w:rPr>
          <w:rFonts w:ascii="Times New Roman" w:hAnsi="Times New Roman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="00AE4A4F" w:rsidRPr="00BF7A8E">
        <w:rPr>
          <w:rFonts w:ascii="Times New Roman" w:hAnsi="Times New Roman"/>
        </w:rPr>
        <w:br/>
        <w:t>182 1 12 02030 01 0000 120</w:t>
      </w:r>
      <w:bookmarkEnd w:id="115"/>
      <w:bookmarkEnd w:id="116"/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- изменений в законодательстве;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 xml:space="preserve">- динамики поступления за периоды, предшествующие </w:t>
      </w:r>
      <w:proofErr w:type="gramStart"/>
      <w:r w:rsidRPr="005309FA">
        <w:rPr>
          <w:rFonts w:ascii="Times New Roman" w:hAnsi="Times New Roman"/>
          <w:sz w:val="26"/>
        </w:rPr>
        <w:t>прогнозируемому</w:t>
      </w:r>
      <w:proofErr w:type="gramEnd"/>
      <w:r w:rsidRPr="005309FA">
        <w:rPr>
          <w:rFonts w:ascii="Times New Roman" w:hAnsi="Times New Roman"/>
          <w:sz w:val="26"/>
        </w:rPr>
        <w:t>, динамики текущих поступлений;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1618B8" w:rsidRPr="005309FA" w:rsidRDefault="001618B8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</w:rPr>
        <w:t>- иных факторов (в том числе поступления, имеющие нестабильный «разовый» характер и др.).</w:t>
      </w:r>
      <w:r w:rsidRPr="005309FA">
        <w:rPr>
          <w:rFonts w:ascii="Times New Roman" w:hAnsi="Times New Roman"/>
          <w:sz w:val="26"/>
          <w:szCs w:val="26"/>
        </w:rPr>
        <w:t xml:space="preserve"> 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7" w:name="_Toc492893333"/>
      <w:bookmarkStart w:id="118" w:name="_Toc520709340"/>
      <w:r w:rsidRPr="005309FA">
        <w:rPr>
          <w:rFonts w:ascii="Times New Roman" w:hAnsi="Times New Roman"/>
          <w:i w:val="0"/>
          <w:sz w:val="26"/>
          <w:szCs w:val="26"/>
        </w:rPr>
        <w:t>2.14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 Доходы от оказания платных услуг (работ) и компенсации затрат государства </w:t>
      </w:r>
      <w:r w:rsidR="00AE4A4F" w:rsidRPr="005309FA">
        <w:rPr>
          <w:rFonts w:ascii="Times New Roman" w:hAnsi="Times New Roman"/>
          <w:i w:val="0"/>
          <w:sz w:val="26"/>
          <w:szCs w:val="26"/>
        </w:rPr>
        <w:br/>
        <w:t>182 1 13 00000 00 0000 000</w:t>
      </w:r>
      <w:bookmarkEnd w:id="117"/>
      <w:bookmarkEnd w:id="118"/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- изменений в законодательстве;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 xml:space="preserve">- динамики поступления за периоды, предшествующие </w:t>
      </w:r>
      <w:proofErr w:type="gramStart"/>
      <w:r w:rsidRPr="005309FA">
        <w:rPr>
          <w:rFonts w:ascii="Times New Roman" w:hAnsi="Times New Roman"/>
          <w:sz w:val="26"/>
        </w:rPr>
        <w:t>прогнозируемому</w:t>
      </w:r>
      <w:proofErr w:type="gramEnd"/>
      <w:r w:rsidRPr="005309FA">
        <w:rPr>
          <w:rFonts w:ascii="Times New Roman" w:hAnsi="Times New Roman"/>
          <w:sz w:val="26"/>
        </w:rPr>
        <w:t>, динамики текущих поступлений;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1618B8" w:rsidRPr="005309FA" w:rsidRDefault="001618B8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</w:rPr>
        <w:t>- иных факторов (в том числе поступления, имеющие нестабильный «разовый» характер и др.).</w:t>
      </w:r>
      <w:r w:rsidRPr="005309FA">
        <w:rPr>
          <w:rFonts w:ascii="Times New Roman" w:hAnsi="Times New Roman"/>
          <w:sz w:val="26"/>
          <w:szCs w:val="26"/>
        </w:rPr>
        <w:t xml:space="preserve"> </w:t>
      </w:r>
    </w:p>
    <w:p w:rsidR="00AE4A4F" w:rsidRPr="005309FA" w:rsidRDefault="00AE4A4F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BF7A8E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19" w:name="_Toc492893334"/>
      <w:bookmarkStart w:id="120" w:name="_Toc520709341"/>
      <w:r w:rsidRPr="00BF7A8E">
        <w:rPr>
          <w:rFonts w:ascii="Times New Roman" w:hAnsi="Times New Roman"/>
        </w:rPr>
        <w:t>2.14</w:t>
      </w:r>
      <w:r w:rsidR="00AE4A4F" w:rsidRPr="00BF7A8E">
        <w:rPr>
          <w:rFonts w:ascii="Times New Roman" w:hAnsi="Times New Roman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AE4A4F" w:rsidRPr="00BF7A8E">
        <w:rPr>
          <w:rFonts w:ascii="Times New Roman" w:hAnsi="Times New Roman"/>
        </w:rPr>
        <w:br/>
        <w:t>182 1 13 01020 01 0000 130</w:t>
      </w:r>
      <w:bookmarkEnd w:id="119"/>
      <w:bookmarkEnd w:id="120"/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5309FA">
        <w:rPr>
          <w:rFonts w:ascii="Times New Roman" w:hAnsi="Times New Roman"/>
          <w:sz w:val="26"/>
          <w:szCs w:val="26"/>
        </w:rPr>
        <w:t>П</w:t>
      </w:r>
      <w:proofErr w:type="gramEnd"/>
      <w:r w:rsidRPr="005309FA">
        <w:rPr>
          <w:rFonts w:ascii="Times New Roman" w:hAnsi="Times New Roman"/>
          <w:sz w:val="26"/>
          <w:szCs w:val="26"/>
        </w:rPr>
        <w:t> </w:t>
      </w:r>
      <w:r w:rsidRPr="005309FA">
        <w:rPr>
          <w:rFonts w:ascii="Times New Roman" w:hAnsi="Times New Roman"/>
          <w:sz w:val="26"/>
          <w:szCs w:val="26"/>
          <w:vertAlign w:val="subscript"/>
        </w:rPr>
        <w:t>ЕГРН</w:t>
      </w:r>
      <w:r w:rsidRPr="005309FA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1618B8" w:rsidRPr="005309FA" w:rsidRDefault="001618B8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Ср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5309F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5309FA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1618B8" w:rsidRPr="005309FA" w:rsidRDefault="001618B8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BF7A8E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21" w:name="_Toc492893335"/>
      <w:bookmarkStart w:id="122" w:name="_Toc520709342"/>
      <w:r w:rsidRPr="00BF7A8E">
        <w:rPr>
          <w:rFonts w:ascii="Times New Roman" w:hAnsi="Times New Roman"/>
        </w:rPr>
        <w:t>2.14</w:t>
      </w:r>
      <w:r w:rsidR="00AE4A4F" w:rsidRPr="00BF7A8E">
        <w:rPr>
          <w:rFonts w:ascii="Times New Roman" w:hAnsi="Times New Roman"/>
        </w:rPr>
        <w:t xml:space="preserve">.2. Плата за предоставление сведений, содержащихся в государственном адресном реестре </w:t>
      </w:r>
      <w:r w:rsidR="00570F46" w:rsidRPr="00BF7A8E">
        <w:rPr>
          <w:rFonts w:ascii="Times New Roman" w:hAnsi="Times New Roman"/>
        </w:rPr>
        <w:br/>
      </w:r>
      <w:r w:rsidR="00AE4A4F" w:rsidRPr="00BF7A8E">
        <w:rPr>
          <w:rFonts w:ascii="Times New Roman" w:hAnsi="Times New Roman"/>
        </w:rPr>
        <w:t>182 1 13 01060 01 0000 130</w:t>
      </w:r>
      <w:bookmarkEnd w:id="121"/>
      <w:bookmarkEnd w:id="122"/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5309FA">
        <w:rPr>
          <w:rFonts w:ascii="Times New Roman" w:hAnsi="Times New Roman"/>
          <w:sz w:val="26"/>
          <w:szCs w:val="26"/>
        </w:rPr>
        <w:t>П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sz w:val="26"/>
          <w:szCs w:val="26"/>
          <w:vertAlign w:val="subscript"/>
        </w:rPr>
        <w:t>ГАР</w:t>
      </w:r>
      <w:r w:rsidRPr="005309FA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8D0DC1" w:rsidRPr="005309FA" w:rsidRDefault="008D0DC1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Ср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5309F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5309FA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5309FA" w:rsidRDefault="0065014A" w:rsidP="00C701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BF7A8E" w:rsidRDefault="00937D18" w:rsidP="00C7015A">
      <w:pPr>
        <w:pStyle w:val="3"/>
        <w:tabs>
          <w:tab w:val="left" w:pos="1985"/>
        </w:tabs>
        <w:spacing w:before="0" w:after="0"/>
        <w:ind w:firstLine="709"/>
        <w:jc w:val="center"/>
        <w:rPr>
          <w:rFonts w:ascii="Times New Roman" w:hAnsi="Times New Roman"/>
        </w:rPr>
      </w:pPr>
      <w:bookmarkStart w:id="123" w:name="_Toc492893336"/>
      <w:bookmarkStart w:id="124" w:name="_Toc520709343"/>
      <w:r w:rsidRPr="00BF7A8E">
        <w:rPr>
          <w:rFonts w:ascii="Times New Roman" w:hAnsi="Times New Roman"/>
        </w:rPr>
        <w:t>2.14</w:t>
      </w:r>
      <w:r w:rsidR="00AE4A4F" w:rsidRPr="00BF7A8E">
        <w:rPr>
          <w:rFonts w:ascii="Times New Roman" w:hAnsi="Times New Roman"/>
        </w:rPr>
        <w:t xml:space="preserve">.3. Плата за предоставление информации из реестра дисквалифицированных лиц </w:t>
      </w:r>
      <w:r w:rsidR="00AE4A4F" w:rsidRPr="00BF7A8E">
        <w:rPr>
          <w:rFonts w:ascii="Times New Roman" w:hAnsi="Times New Roman"/>
        </w:rPr>
        <w:br/>
        <w:t>182 1 13 01190 01 0000 130</w:t>
      </w:r>
      <w:bookmarkEnd w:id="123"/>
      <w:bookmarkEnd w:id="124"/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5309FA">
        <w:rPr>
          <w:rFonts w:ascii="Times New Roman" w:hAnsi="Times New Roman"/>
          <w:sz w:val="26"/>
          <w:szCs w:val="26"/>
        </w:rPr>
        <w:t>П</w:t>
      </w:r>
      <w:proofErr w:type="gramEnd"/>
      <w:r w:rsidRPr="005309FA">
        <w:rPr>
          <w:rFonts w:ascii="Times New Roman" w:hAnsi="Times New Roman"/>
          <w:sz w:val="26"/>
          <w:szCs w:val="26"/>
        </w:rPr>
        <w:t> </w:t>
      </w:r>
      <w:r w:rsidRPr="005309FA">
        <w:rPr>
          <w:rFonts w:ascii="Times New Roman" w:hAnsi="Times New Roman"/>
          <w:sz w:val="26"/>
          <w:szCs w:val="26"/>
          <w:vertAlign w:val="subscript"/>
        </w:rPr>
        <w:t>ДЛ</w:t>
      </w:r>
      <w:r w:rsidRPr="005309FA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8D0DC1" w:rsidRPr="005309FA" w:rsidRDefault="008D0DC1" w:rsidP="00037A55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309F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5309FA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C37BC" w:rsidRPr="005309FA" w:rsidRDefault="009C37BC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5309FA" w:rsidRDefault="00937D18" w:rsidP="00C7015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25" w:name="_Toc492893337"/>
      <w:bookmarkStart w:id="126" w:name="_Toc520709344"/>
      <w:r w:rsidRPr="005309FA">
        <w:rPr>
          <w:rFonts w:ascii="Times New Roman" w:hAnsi="Times New Roman"/>
          <w:i w:val="0"/>
          <w:sz w:val="26"/>
          <w:szCs w:val="26"/>
        </w:rPr>
        <w:t>2.15</w:t>
      </w:r>
      <w:r w:rsidR="00AE4A4F" w:rsidRPr="005309FA">
        <w:rPr>
          <w:rFonts w:ascii="Times New Roman" w:hAnsi="Times New Roman"/>
          <w:i w:val="0"/>
          <w:sz w:val="26"/>
          <w:szCs w:val="26"/>
        </w:rPr>
        <w:t xml:space="preserve">. Штрафы, санкции, возмещение ущерба </w:t>
      </w:r>
      <w:r w:rsidR="00AE4A4F" w:rsidRPr="005309FA">
        <w:rPr>
          <w:rFonts w:ascii="Times New Roman" w:hAnsi="Times New Roman"/>
          <w:i w:val="0"/>
          <w:sz w:val="26"/>
          <w:szCs w:val="26"/>
        </w:rPr>
        <w:br/>
        <w:t>182 1 16 00000 00 0000 000</w:t>
      </w:r>
      <w:bookmarkEnd w:id="125"/>
      <w:bookmarkEnd w:id="126"/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7" w:name="_Toc492893338"/>
      <w:r w:rsidRPr="005309FA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0DC1" w:rsidRPr="005309FA" w:rsidRDefault="008D0DC1" w:rsidP="00037A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8D0DC1" w:rsidRPr="005309FA" w:rsidRDefault="008D0DC1" w:rsidP="00037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8D0DC1" w:rsidRPr="005309FA" w:rsidRDefault="008D0DC1" w:rsidP="008D0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37BC" w:rsidRPr="00BF7A8E" w:rsidRDefault="00937D18" w:rsidP="009C37B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28" w:name="_Toc520709345"/>
      <w:r w:rsidRPr="00BF7A8E">
        <w:rPr>
          <w:rFonts w:ascii="Times New Roman" w:hAnsi="Times New Roman"/>
        </w:rPr>
        <w:t>2.15</w:t>
      </w:r>
      <w:r w:rsidR="00AE4A4F" w:rsidRPr="00BF7A8E">
        <w:rPr>
          <w:rFonts w:ascii="Times New Roman" w:hAnsi="Times New Roman"/>
        </w:rPr>
        <w:t xml:space="preserve">.1. </w:t>
      </w:r>
      <w:r w:rsidR="009C37BC" w:rsidRPr="00BF7A8E">
        <w:rPr>
          <w:rFonts w:ascii="Times New Roman" w:hAnsi="Times New Roman"/>
        </w:rPr>
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</w:t>
      </w:r>
      <w:r w:rsidR="009C37BC" w:rsidRPr="00BF7A8E">
        <w:rPr>
          <w:rFonts w:ascii="Times New Roman" w:hAnsi="Times New Roman"/>
        </w:rPr>
        <w:br/>
        <w:t>182 1 16 03010 00 0000 140</w:t>
      </w:r>
      <w:bookmarkEnd w:id="127"/>
      <w:bookmarkEnd w:id="128"/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5309FA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A5AB8" w:rsidRPr="005309FA" w:rsidRDefault="00AA5AB8" w:rsidP="00AA5AB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5309FA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5309FA">
        <w:rPr>
          <w:rFonts w:ascii="Times New Roman" w:hAnsi="Times New Roman"/>
          <w:b/>
          <w:sz w:val="26"/>
          <w:szCs w:val="26"/>
        </w:rPr>
        <w:t xml:space="preserve">(+-) F) × 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b/>
          <w:sz w:val="26"/>
          <w:szCs w:val="26"/>
        </w:rPr>
        <w:t>,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5309FA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5309FA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 xml:space="preserve">– </w:t>
      </w:r>
      <w:r w:rsidRPr="005309FA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5309FA">
        <w:rPr>
          <w:rFonts w:ascii="Times New Roman" w:hAnsi="Times New Roman"/>
          <w:b/>
          <w:sz w:val="26"/>
          <w:szCs w:val="26"/>
        </w:rPr>
        <w:t xml:space="preserve">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sz w:val="26"/>
          <w:szCs w:val="26"/>
        </w:rPr>
        <w:t xml:space="preserve"> принимается </w:t>
      </w:r>
      <w:proofErr w:type="gramStart"/>
      <w:r w:rsidRPr="005309FA">
        <w:rPr>
          <w:rFonts w:ascii="Times New Roman" w:hAnsi="Times New Roman"/>
          <w:sz w:val="26"/>
          <w:szCs w:val="26"/>
        </w:rPr>
        <w:t>равным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ИПЦ</w:t>
      </w:r>
      <w:r w:rsidRPr="005309FA">
        <w:rPr>
          <w:rFonts w:ascii="Times New Roman" w:hAnsi="Times New Roman"/>
          <w:sz w:val="26"/>
          <w:szCs w:val="26"/>
        </w:rPr>
        <w:t xml:space="preserve"> (индекс потребительских цен, %).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C37BC" w:rsidRPr="005309FA" w:rsidRDefault="009C37BC" w:rsidP="009C37B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9C37BC" w:rsidRPr="00BF7A8E" w:rsidRDefault="009C37BC" w:rsidP="009C37B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29" w:name="_Toc492893339"/>
      <w:bookmarkStart w:id="130" w:name="_Toc520709346"/>
      <w:r w:rsidRPr="00BF7A8E">
        <w:rPr>
          <w:rFonts w:ascii="Times New Roman" w:hAnsi="Times New Roman"/>
        </w:rPr>
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BF7A8E">
        <w:rPr>
          <w:rFonts w:ascii="Times New Roman" w:hAnsi="Times New Roman"/>
        </w:rPr>
        <w:br/>
        <w:t>182 1 16 03020 02 0000 140</w:t>
      </w:r>
      <w:bookmarkEnd w:id="129"/>
      <w:bookmarkEnd w:id="130"/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1" w:name="_Toc492893341"/>
      <w:r w:rsidRPr="005309FA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5309FA">
        <w:rPr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</w:t>
      </w:r>
      <w:r w:rsidRPr="005309FA">
        <w:rPr>
          <w:sz w:val="26"/>
          <w:szCs w:val="26"/>
        </w:rPr>
        <w:t xml:space="preserve"> </w:t>
      </w:r>
      <w:r w:rsidRPr="005309FA">
        <w:rPr>
          <w:rFonts w:ascii="Times New Roman" w:hAnsi="Times New Roman"/>
          <w:sz w:val="26"/>
          <w:szCs w:val="26"/>
        </w:rPr>
        <w:t>предусмотренные статьей 129.2 Налогового кодекса Российской Федерации, (</w:t>
      </w: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5309FA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A5AB8" w:rsidRPr="005309FA" w:rsidRDefault="00AA5AB8" w:rsidP="004F687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5309FA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5309FA">
        <w:rPr>
          <w:rFonts w:ascii="Times New Roman" w:hAnsi="Times New Roman"/>
          <w:b/>
          <w:sz w:val="26"/>
          <w:szCs w:val="26"/>
        </w:rPr>
        <w:t xml:space="preserve">(+-) F) × 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b/>
          <w:sz w:val="26"/>
          <w:szCs w:val="26"/>
        </w:rPr>
        <w:t>,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5309FA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5309FA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F – </w:t>
      </w:r>
      <w:r w:rsidRPr="005309FA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5309FA">
        <w:rPr>
          <w:rFonts w:ascii="Times New Roman" w:hAnsi="Times New Roman"/>
          <w:sz w:val="26"/>
          <w:szCs w:val="26"/>
        </w:rPr>
        <w:t>.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A5AB8" w:rsidRPr="00BF7A8E" w:rsidRDefault="00840B3C" w:rsidP="00AA5AB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32" w:name="_Toc498422407"/>
      <w:bookmarkStart w:id="133" w:name="_Toc520709347"/>
      <w:r w:rsidRPr="00BF7A8E">
        <w:rPr>
          <w:rFonts w:ascii="Times New Roman" w:hAnsi="Times New Roman"/>
        </w:rPr>
        <w:t>2.15</w:t>
      </w:r>
      <w:r w:rsidR="00AA5AB8" w:rsidRPr="00BF7A8E">
        <w:rPr>
          <w:rFonts w:ascii="Times New Roman" w:hAnsi="Times New Roman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="00AA5AB8" w:rsidRPr="00BF7A8E">
        <w:rPr>
          <w:rFonts w:ascii="Times New Roman" w:hAnsi="Times New Roman"/>
        </w:rPr>
        <w:br/>
        <w:t>182 1 16 03030 01 0000 140</w:t>
      </w:r>
      <w:bookmarkEnd w:id="132"/>
      <w:bookmarkEnd w:id="133"/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5309FA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A5AB8" w:rsidRPr="005309FA" w:rsidRDefault="00AA5AB8" w:rsidP="004F687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5309FA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5309FA">
        <w:rPr>
          <w:rFonts w:ascii="Times New Roman" w:hAnsi="Times New Roman"/>
          <w:b/>
          <w:sz w:val="26"/>
          <w:szCs w:val="26"/>
        </w:rPr>
        <w:t xml:space="preserve">(+-) F) × 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b/>
          <w:sz w:val="26"/>
          <w:szCs w:val="26"/>
        </w:rPr>
        <w:t>,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Штраф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5309FA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5309FA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5309FA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F – </w:t>
      </w:r>
      <w:r w:rsidRPr="005309FA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 xml:space="preserve">Т 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5309FA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5309FA">
        <w:rPr>
          <w:rFonts w:ascii="Times New Roman" w:hAnsi="Times New Roman"/>
          <w:sz w:val="26"/>
          <w:szCs w:val="26"/>
        </w:rPr>
        <w:t>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37BC" w:rsidRPr="00BF7A8E" w:rsidRDefault="00937D18" w:rsidP="009C37B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34" w:name="_Toc520709348"/>
      <w:r w:rsidRPr="00BF7A8E">
        <w:rPr>
          <w:rFonts w:ascii="Times New Roman" w:hAnsi="Times New Roman"/>
        </w:rPr>
        <w:t>2.15.</w:t>
      </w:r>
      <w:r w:rsidR="00B4062C" w:rsidRPr="00BF7A8E">
        <w:rPr>
          <w:rFonts w:ascii="Times New Roman" w:hAnsi="Times New Roman"/>
        </w:rPr>
        <w:t>4</w:t>
      </w:r>
      <w:r w:rsidR="00AE4A4F" w:rsidRPr="00BF7A8E">
        <w:rPr>
          <w:rFonts w:ascii="Times New Roman" w:hAnsi="Times New Roman"/>
        </w:rPr>
        <w:t xml:space="preserve">. </w:t>
      </w:r>
      <w:r w:rsidR="009C37BC" w:rsidRPr="00BF7A8E">
        <w:rPr>
          <w:rFonts w:ascii="Times New Roman" w:hAnsi="Times New Roman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="009C37BC" w:rsidRPr="00BF7A8E">
        <w:rPr>
          <w:rFonts w:ascii="Times New Roman" w:hAnsi="Times New Roman"/>
        </w:rPr>
        <w:br/>
        <w:t>182 1 16 06000 01 0000 140</w:t>
      </w:r>
      <w:bookmarkEnd w:id="131"/>
      <w:bookmarkEnd w:id="134"/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5" w:name="_Toc492893342"/>
      <w:r w:rsidRPr="005309FA">
        <w:rPr>
          <w:rFonts w:ascii="Times New Roman" w:hAnsi="Times New Roman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5309FA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5309FA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A5AB8" w:rsidRPr="005309FA" w:rsidRDefault="00AA5AB8" w:rsidP="004F6876">
      <w:pPr>
        <w:spacing w:after="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5309F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5309F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5309FA">
        <w:rPr>
          <w:rFonts w:ascii="Times New Roman" w:hAnsi="Times New Roman"/>
          <w:sz w:val="26"/>
          <w:szCs w:val="26"/>
        </w:rPr>
        <w:t xml:space="preserve"> * </w:t>
      </w:r>
      <w:r w:rsidRPr="005309FA">
        <w:rPr>
          <w:rFonts w:ascii="Times New Roman" w:hAnsi="Times New Roman"/>
          <w:b/>
          <w:sz w:val="26"/>
          <w:szCs w:val="26"/>
        </w:rPr>
        <w:t>Ср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(+/-)</w:t>
      </w:r>
      <w:r w:rsidRPr="005309FA">
        <w:rPr>
          <w:rFonts w:ascii="Times New Roman" w:hAnsi="Times New Roman"/>
          <w:sz w:val="26"/>
          <w:szCs w:val="26"/>
        </w:rPr>
        <w:t xml:space="preserve"> </w:t>
      </w: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b/>
          <w:i/>
          <w:sz w:val="26"/>
          <w:szCs w:val="26"/>
        </w:rPr>
        <w:t>,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где: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К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 xml:space="preserve">ККТ </w:t>
      </w:r>
      <w:r w:rsidRPr="005309FA">
        <w:rPr>
          <w:rFonts w:ascii="Times New Roman" w:hAnsi="Times New Roman"/>
          <w:sz w:val="26"/>
          <w:szCs w:val="26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09F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309FA">
        <w:rPr>
          <w:rFonts w:ascii="Times New Roman" w:hAnsi="Times New Roman"/>
          <w:b/>
          <w:sz w:val="26"/>
          <w:szCs w:val="26"/>
        </w:rPr>
        <w:t> </w:t>
      </w:r>
      <w:r w:rsidRPr="005309FA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5309FA">
        <w:rPr>
          <w:rFonts w:ascii="Times New Roman" w:hAnsi="Times New Roman"/>
          <w:sz w:val="26"/>
          <w:szCs w:val="26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5309FA">
        <w:rPr>
          <w:rFonts w:ascii="Times New Roman" w:hAnsi="Times New Roman"/>
          <w:sz w:val="26"/>
          <w:szCs w:val="26"/>
        </w:rPr>
        <w:t>к</w:t>
      </w:r>
      <w:proofErr w:type="gramEnd"/>
      <w:r w:rsidRPr="005309FA">
        <w:rPr>
          <w:rFonts w:ascii="Times New Roman" w:hAnsi="Times New Roman"/>
          <w:sz w:val="26"/>
          <w:szCs w:val="26"/>
        </w:rPr>
        <w:t xml:space="preserve"> отчетному.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b/>
          <w:sz w:val="26"/>
          <w:szCs w:val="26"/>
        </w:rPr>
        <w:t>F</w:t>
      </w:r>
      <w:r w:rsidRPr="005309FA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A5AB8" w:rsidRPr="005309FA" w:rsidRDefault="00AA5AB8" w:rsidP="004F687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309FA">
        <w:rPr>
          <w:rFonts w:ascii="Times New Roman" w:hAnsi="Times New Roman"/>
          <w:sz w:val="26"/>
          <w:szCs w:val="26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F529A" w:rsidRPr="00BF7A8E" w:rsidRDefault="00937D18" w:rsidP="00DF529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36" w:name="_Toc520709349"/>
      <w:r w:rsidRPr="00BF7A8E">
        <w:rPr>
          <w:rFonts w:ascii="Times New Roman" w:hAnsi="Times New Roman"/>
        </w:rPr>
        <w:t>2.15.</w:t>
      </w:r>
      <w:r w:rsidR="00B4062C" w:rsidRPr="00BF7A8E">
        <w:rPr>
          <w:rFonts w:ascii="Times New Roman" w:hAnsi="Times New Roman"/>
        </w:rPr>
        <w:t>5</w:t>
      </w:r>
      <w:r w:rsidR="00AE4A4F" w:rsidRPr="00BF7A8E">
        <w:rPr>
          <w:rFonts w:ascii="Times New Roman" w:hAnsi="Times New Roman"/>
        </w:rPr>
        <w:t xml:space="preserve">. </w:t>
      </w:r>
      <w:r w:rsidR="00DF529A" w:rsidRPr="00BF7A8E">
        <w:rPr>
          <w:rFonts w:ascii="Times New Roman" w:hAnsi="Times New Roman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="00DF529A" w:rsidRPr="00BF7A8E">
        <w:rPr>
          <w:rFonts w:ascii="Times New Roman" w:hAnsi="Times New Roman"/>
        </w:rPr>
        <w:br/>
        <w:t>182 1 16 21040 11 0000 140</w:t>
      </w:r>
      <w:bookmarkEnd w:id="135"/>
      <w:bookmarkEnd w:id="136"/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5309FA">
        <w:rPr>
          <w:rFonts w:ascii="Times New Roman" w:hAnsi="Times New Roman"/>
          <w:sz w:val="26"/>
        </w:rPr>
        <w:t>.</w:t>
      </w:r>
    </w:p>
    <w:p w:rsidR="008D6437" w:rsidRPr="005309FA" w:rsidRDefault="008D6437" w:rsidP="00DF529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F529A" w:rsidRPr="00BF7A8E" w:rsidRDefault="00937D18" w:rsidP="005B4A67">
      <w:pPr>
        <w:pStyle w:val="3"/>
        <w:tabs>
          <w:tab w:val="left" w:pos="1985"/>
        </w:tabs>
        <w:spacing w:before="0" w:after="0" w:line="240" w:lineRule="auto"/>
        <w:ind w:left="1985"/>
        <w:rPr>
          <w:rFonts w:ascii="Times New Roman" w:hAnsi="Times New Roman"/>
        </w:rPr>
      </w:pPr>
      <w:bookmarkStart w:id="137" w:name="_Toc492893343"/>
      <w:bookmarkStart w:id="138" w:name="_Toc520709350"/>
      <w:r w:rsidRPr="00BF7A8E">
        <w:rPr>
          <w:rFonts w:ascii="Times New Roman" w:hAnsi="Times New Roman"/>
        </w:rPr>
        <w:t>2.15.</w:t>
      </w:r>
      <w:r w:rsidR="00B4062C" w:rsidRPr="00BF7A8E">
        <w:rPr>
          <w:rFonts w:ascii="Times New Roman" w:hAnsi="Times New Roman"/>
        </w:rPr>
        <w:t>6</w:t>
      </w:r>
      <w:r w:rsidR="00AE4A4F" w:rsidRPr="00BF7A8E">
        <w:rPr>
          <w:rFonts w:ascii="Times New Roman" w:hAnsi="Times New Roman"/>
        </w:rPr>
        <w:t xml:space="preserve">. </w:t>
      </w:r>
      <w:r w:rsidR="00DF529A" w:rsidRPr="00BF7A8E">
        <w:rPr>
          <w:rFonts w:ascii="Times New Roman" w:hAnsi="Times New Roman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="00DF529A" w:rsidRPr="00BF7A8E">
        <w:rPr>
          <w:rFonts w:ascii="Times New Roman" w:hAnsi="Times New Roman"/>
        </w:rPr>
        <w:br/>
        <w:t>182 1 16 21040 12 0000 140</w:t>
      </w:r>
      <w:bookmarkEnd w:id="137"/>
      <w:bookmarkEnd w:id="138"/>
    </w:p>
    <w:p w:rsidR="00AA5AB8" w:rsidRPr="005309FA" w:rsidRDefault="00AA5AB8" w:rsidP="00AA5AB8">
      <w:pPr>
        <w:spacing w:after="0" w:line="240" w:lineRule="auto"/>
        <w:ind w:firstLine="709"/>
        <w:jc w:val="both"/>
      </w:pPr>
      <w:r w:rsidRPr="005309FA">
        <w:rPr>
          <w:rFonts w:ascii="Times New Roman" w:hAnsi="Times New Roman"/>
          <w:sz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5309FA">
        <w:rPr>
          <w:rFonts w:ascii="Times New Roman" w:hAnsi="Times New Roman"/>
          <w:sz w:val="26"/>
        </w:rPr>
        <w:t>.</w:t>
      </w:r>
    </w:p>
    <w:p w:rsidR="00882C41" w:rsidRPr="005309FA" w:rsidRDefault="00882C41" w:rsidP="00882C4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7849A2" w:rsidRPr="00BF7A8E" w:rsidRDefault="007849A2" w:rsidP="00882C4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139" w:name="_Toc488309332"/>
      <w:bookmarkStart w:id="140" w:name="_Toc492893344"/>
      <w:bookmarkStart w:id="141" w:name="_Toc520709351"/>
      <w:r w:rsidRPr="00BF7A8E">
        <w:rPr>
          <w:rFonts w:ascii="Times New Roman" w:hAnsi="Times New Roman"/>
        </w:rPr>
        <w:t>2.15.7.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139"/>
      <w:bookmarkEnd w:id="140"/>
      <w:bookmarkEnd w:id="141"/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A5AB8" w:rsidRPr="005309FA" w:rsidRDefault="00AA5AB8" w:rsidP="00AA5AB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5309FA">
        <w:rPr>
          <w:rFonts w:ascii="Times New Roman" w:hAnsi="Times New Roman"/>
          <w:sz w:val="26"/>
        </w:rPr>
        <w:t>.</w:t>
      </w:r>
    </w:p>
    <w:p w:rsidR="00EA3C3F" w:rsidRPr="005309FA" w:rsidRDefault="00EA3C3F" w:rsidP="007849A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840B3C" w:rsidRPr="00BF7A8E" w:rsidRDefault="00840B3C" w:rsidP="00840B3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142" w:name="_Toc488309336"/>
      <w:bookmarkStart w:id="143" w:name="_Toc498422425"/>
      <w:bookmarkStart w:id="144" w:name="_Toc520709352"/>
      <w:r w:rsidRPr="00BF7A8E">
        <w:rPr>
          <w:rFonts w:ascii="Times New Roman" w:hAnsi="Times New Roman"/>
        </w:rPr>
        <w:t xml:space="preserve">2.16. Прочие поступления от денежных взысканий (штрафов) и иных сумм в возмещение ущерба </w:t>
      </w:r>
      <w:r w:rsidRPr="00BF7A8E">
        <w:rPr>
          <w:rFonts w:ascii="Times New Roman" w:hAnsi="Times New Roman"/>
        </w:rPr>
        <w:br/>
        <w:t>182 1 16 90000 00 0000 140</w:t>
      </w:r>
      <w:bookmarkEnd w:id="142"/>
      <w:bookmarkEnd w:id="143"/>
      <w:bookmarkEnd w:id="144"/>
    </w:p>
    <w:p w:rsidR="00840B3C" w:rsidRPr="005309FA" w:rsidRDefault="00840B3C" w:rsidP="00840B3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840B3C" w:rsidRPr="005309FA" w:rsidRDefault="00840B3C" w:rsidP="00840B3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5309FA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5309FA">
        <w:rPr>
          <w:rFonts w:ascii="Times New Roman" w:hAnsi="Times New Roman"/>
          <w:sz w:val="26"/>
        </w:rPr>
        <w:t>.</w:t>
      </w:r>
    </w:p>
    <w:p w:rsidR="00840B3C" w:rsidRPr="005309FA" w:rsidRDefault="00840B3C" w:rsidP="00840B3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40B3C" w:rsidRPr="005309FA" w:rsidRDefault="00840B3C" w:rsidP="007849A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sectPr w:rsidR="00840B3C" w:rsidRPr="005309FA" w:rsidSect="00497A80">
      <w:headerReference w:type="default" r:id="rId9"/>
      <w:footerReference w:type="even" r:id="rId10"/>
      <w:headerReference w:type="first" r:id="rId11"/>
      <w:pgSz w:w="11906" w:h="16838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77" w:rsidRDefault="00A66E77">
      <w:r>
        <w:separator/>
      </w:r>
    </w:p>
  </w:endnote>
  <w:endnote w:type="continuationSeparator" w:id="0">
    <w:p w:rsidR="00A66E77" w:rsidRDefault="00A66E77">
      <w:r>
        <w:continuationSeparator/>
      </w:r>
    </w:p>
  </w:endnote>
  <w:endnote w:type="continuationNotice" w:id="1">
    <w:p w:rsidR="00A66E77" w:rsidRDefault="00A66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7" w:rsidRDefault="005B4A67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B4A67" w:rsidRDefault="005B4A67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77" w:rsidRDefault="00A66E77">
      <w:r>
        <w:separator/>
      </w:r>
    </w:p>
  </w:footnote>
  <w:footnote w:type="continuationSeparator" w:id="0">
    <w:p w:rsidR="00A66E77" w:rsidRDefault="00A66E77">
      <w:r>
        <w:continuationSeparator/>
      </w:r>
    </w:p>
  </w:footnote>
  <w:footnote w:type="continuationNotice" w:id="1">
    <w:p w:rsidR="00A66E77" w:rsidRDefault="00A66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7" w:rsidRPr="00C30380" w:rsidRDefault="005B4A67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BF7A8E">
      <w:rPr>
        <w:rFonts w:ascii="Times New Roman" w:hAnsi="Times New Roman"/>
        <w:noProof/>
      </w:rPr>
      <w:t>30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67" w:rsidRPr="00497A80" w:rsidRDefault="005B4A67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F8E23F6"/>
    <w:lvl w:ilvl="0">
      <w:numFmt w:val="bullet"/>
      <w:lvlText w:val="*"/>
      <w:lvlJc w:val="left"/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5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6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4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2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9"/>
  </w:num>
  <w:num w:numId="30">
    <w:abstractNumId w:val="32"/>
  </w:num>
  <w:num w:numId="31">
    <w:abstractNumId w:val="16"/>
  </w:num>
  <w:num w:numId="32">
    <w:abstractNumId w:val="25"/>
  </w:num>
  <w:num w:numId="33">
    <w:abstractNumId w:val="10"/>
  </w:num>
  <w:num w:numId="34">
    <w:abstractNumId w:val="23"/>
  </w:num>
  <w:num w:numId="35">
    <w:abstractNumId w:val="3"/>
  </w:num>
  <w:num w:numId="36">
    <w:abstractNumId w:val="8"/>
  </w:num>
  <w:num w:numId="37">
    <w:abstractNumId w:val="2"/>
  </w:num>
  <w:num w:numId="38">
    <w:abstractNumId w:val="17"/>
  </w:num>
  <w:num w:numId="39">
    <w:abstractNumId w:val="7"/>
  </w:num>
  <w:num w:numId="40">
    <w:abstractNumId w:val="11"/>
  </w:num>
  <w:num w:numId="41">
    <w:abstractNumId w:val="27"/>
  </w:num>
  <w:num w:numId="42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226"/>
    <w:rsid w:val="0000042E"/>
    <w:rsid w:val="00005B4D"/>
    <w:rsid w:val="000072BC"/>
    <w:rsid w:val="00007700"/>
    <w:rsid w:val="0001053F"/>
    <w:rsid w:val="000109D6"/>
    <w:rsid w:val="00014208"/>
    <w:rsid w:val="00014370"/>
    <w:rsid w:val="00014A76"/>
    <w:rsid w:val="00015431"/>
    <w:rsid w:val="00015D3C"/>
    <w:rsid w:val="00016609"/>
    <w:rsid w:val="0002042C"/>
    <w:rsid w:val="00020F59"/>
    <w:rsid w:val="00021850"/>
    <w:rsid w:val="00023F88"/>
    <w:rsid w:val="000245C9"/>
    <w:rsid w:val="000250C1"/>
    <w:rsid w:val="0002756D"/>
    <w:rsid w:val="0003109F"/>
    <w:rsid w:val="0003246A"/>
    <w:rsid w:val="0003332B"/>
    <w:rsid w:val="000339FB"/>
    <w:rsid w:val="00033D86"/>
    <w:rsid w:val="0003451F"/>
    <w:rsid w:val="00034AFC"/>
    <w:rsid w:val="00037A55"/>
    <w:rsid w:val="00042BF4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152E"/>
    <w:rsid w:val="00051DA6"/>
    <w:rsid w:val="00052E38"/>
    <w:rsid w:val="00053472"/>
    <w:rsid w:val="00054AAB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67B6D"/>
    <w:rsid w:val="00070903"/>
    <w:rsid w:val="00070928"/>
    <w:rsid w:val="00071401"/>
    <w:rsid w:val="00071BB9"/>
    <w:rsid w:val="000721C6"/>
    <w:rsid w:val="00072FF6"/>
    <w:rsid w:val="00073D93"/>
    <w:rsid w:val="00074C24"/>
    <w:rsid w:val="0007532D"/>
    <w:rsid w:val="0007540C"/>
    <w:rsid w:val="00077207"/>
    <w:rsid w:val="000772A0"/>
    <w:rsid w:val="00077D12"/>
    <w:rsid w:val="00080D96"/>
    <w:rsid w:val="00081144"/>
    <w:rsid w:val="00081217"/>
    <w:rsid w:val="00081344"/>
    <w:rsid w:val="00081423"/>
    <w:rsid w:val="000818B4"/>
    <w:rsid w:val="0008283F"/>
    <w:rsid w:val="00082C3B"/>
    <w:rsid w:val="0008459E"/>
    <w:rsid w:val="00084FDF"/>
    <w:rsid w:val="00085886"/>
    <w:rsid w:val="00085EA8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96DB3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C2D"/>
    <w:rsid w:val="000B5FF6"/>
    <w:rsid w:val="000B6CE9"/>
    <w:rsid w:val="000C0230"/>
    <w:rsid w:val="000C094E"/>
    <w:rsid w:val="000C1169"/>
    <w:rsid w:val="000C1435"/>
    <w:rsid w:val="000C2764"/>
    <w:rsid w:val="000C2D6E"/>
    <w:rsid w:val="000C2FC7"/>
    <w:rsid w:val="000C3314"/>
    <w:rsid w:val="000C418A"/>
    <w:rsid w:val="000C42F2"/>
    <w:rsid w:val="000C4903"/>
    <w:rsid w:val="000C512F"/>
    <w:rsid w:val="000C563F"/>
    <w:rsid w:val="000C70C5"/>
    <w:rsid w:val="000C7124"/>
    <w:rsid w:val="000C72E7"/>
    <w:rsid w:val="000D0129"/>
    <w:rsid w:val="000D0703"/>
    <w:rsid w:val="000D1DFC"/>
    <w:rsid w:val="000D3AE5"/>
    <w:rsid w:val="000D5076"/>
    <w:rsid w:val="000D54C3"/>
    <w:rsid w:val="000D6DDF"/>
    <w:rsid w:val="000E08E4"/>
    <w:rsid w:val="000E090E"/>
    <w:rsid w:val="000E0D30"/>
    <w:rsid w:val="000E0F4C"/>
    <w:rsid w:val="000E34AB"/>
    <w:rsid w:val="000E39F5"/>
    <w:rsid w:val="000E4BB8"/>
    <w:rsid w:val="000E6A4F"/>
    <w:rsid w:val="000E780A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45FA"/>
    <w:rsid w:val="0010578A"/>
    <w:rsid w:val="00106DE3"/>
    <w:rsid w:val="00107FF1"/>
    <w:rsid w:val="00110A57"/>
    <w:rsid w:val="00110E00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EA3"/>
    <w:rsid w:val="00115F73"/>
    <w:rsid w:val="0011610F"/>
    <w:rsid w:val="00116153"/>
    <w:rsid w:val="00116E70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8CB"/>
    <w:rsid w:val="001278CE"/>
    <w:rsid w:val="001302E4"/>
    <w:rsid w:val="00130374"/>
    <w:rsid w:val="00130F50"/>
    <w:rsid w:val="001325C1"/>
    <w:rsid w:val="00132A12"/>
    <w:rsid w:val="00133C08"/>
    <w:rsid w:val="00137841"/>
    <w:rsid w:val="00140EB3"/>
    <w:rsid w:val="00140F5D"/>
    <w:rsid w:val="001415AE"/>
    <w:rsid w:val="00143318"/>
    <w:rsid w:val="001438ED"/>
    <w:rsid w:val="00144E51"/>
    <w:rsid w:val="00145B8F"/>
    <w:rsid w:val="00145FB7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1222"/>
    <w:rsid w:val="001618B8"/>
    <w:rsid w:val="001640A1"/>
    <w:rsid w:val="0016419E"/>
    <w:rsid w:val="00164544"/>
    <w:rsid w:val="00164C1E"/>
    <w:rsid w:val="00164DBB"/>
    <w:rsid w:val="00165477"/>
    <w:rsid w:val="00165D3B"/>
    <w:rsid w:val="00165E8D"/>
    <w:rsid w:val="00166E71"/>
    <w:rsid w:val="001678A5"/>
    <w:rsid w:val="00170312"/>
    <w:rsid w:val="00170495"/>
    <w:rsid w:val="001737A5"/>
    <w:rsid w:val="00174A9B"/>
    <w:rsid w:val="00175387"/>
    <w:rsid w:val="00175F3C"/>
    <w:rsid w:val="0017603D"/>
    <w:rsid w:val="001770F1"/>
    <w:rsid w:val="00177D83"/>
    <w:rsid w:val="001809D7"/>
    <w:rsid w:val="00181805"/>
    <w:rsid w:val="00182743"/>
    <w:rsid w:val="00183CB7"/>
    <w:rsid w:val="001850A0"/>
    <w:rsid w:val="00185750"/>
    <w:rsid w:val="0018712C"/>
    <w:rsid w:val="00187470"/>
    <w:rsid w:val="0018782B"/>
    <w:rsid w:val="00190E51"/>
    <w:rsid w:val="001911A5"/>
    <w:rsid w:val="00191808"/>
    <w:rsid w:val="00191D21"/>
    <w:rsid w:val="0019402C"/>
    <w:rsid w:val="00195B01"/>
    <w:rsid w:val="00197849"/>
    <w:rsid w:val="001A16EE"/>
    <w:rsid w:val="001A2AB7"/>
    <w:rsid w:val="001A32D8"/>
    <w:rsid w:val="001A468D"/>
    <w:rsid w:val="001A4C97"/>
    <w:rsid w:val="001A5EE6"/>
    <w:rsid w:val="001A79CF"/>
    <w:rsid w:val="001B029D"/>
    <w:rsid w:val="001B1C4B"/>
    <w:rsid w:val="001B45E1"/>
    <w:rsid w:val="001B4875"/>
    <w:rsid w:val="001B6938"/>
    <w:rsid w:val="001B6FD0"/>
    <w:rsid w:val="001B7A32"/>
    <w:rsid w:val="001B7D25"/>
    <w:rsid w:val="001C0F0F"/>
    <w:rsid w:val="001C202A"/>
    <w:rsid w:val="001C273A"/>
    <w:rsid w:val="001C2DF9"/>
    <w:rsid w:val="001C3557"/>
    <w:rsid w:val="001C5DEB"/>
    <w:rsid w:val="001C6A1E"/>
    <w:rsid w:val="001D004E"/>
    <w:rsid w:val="001D1BC3"/>
    <w:rsid w:val="001D2D8E"/>
    <w:rsid w:val="001D377D"/>
    <w:rsid w:val="001D464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263E"/>
    <w:rsid w:val="001E314C"/>
    <w:rsid w:val="001E3CF3"/>
    <w:rsid w:val="001E416C"/>
    <w:rsid w:val="001E4405"/>
    <w:rsid w:val="001E4470"/>
    <w:rsid w:val="001E56E9"/>
    <w:rsid w:val="001E5708"/>
    <w:rsid w:val="001E6E6E"/>
    <w:rsid w:val="001E7E54"/>
    <w:rsid w:val="001F0285"/>
    <w:rsid w:val="001F0789"/>
    <w:rsid w:val="001F0EBC"/>
    <w:rsid w:val="001F12E7"/>
    <w:rsid w:val="001F2225"/>
    <w:rsid w:val="001F2307"/>
    <w:rsid w:val="001F37E4"/>
    <w:rsid w:val="001F3EB5"/>
    <w:rsid w:val="001F41D9"/>
    <w:rsid w:val="001F5B40"/>
    <w:rsid w:val="00200645"/>
    <w:rsid w:val="002027D1"/>
    <w:rsid w:val="00203EE4"/>
    <w:rsid w:val="00203F6F"/>
    <w:rsid w:val="00204833"/>
    <w:rsid w:val="00204BCD"/>
    <w:rsid w:val="0020500E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4AD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E03"/>
    <w:rsid w:val="002273CD"/>
    <w:rsid w:val="00230AD6"/>
    <w:rsid w:val="00230B5B"/>
    <w:rsid w:val="0023269E"/>
    <w:rsid w:val="00232984"/>
    <w:rsid w:val="002331EF"/>
    <w:rsid w:val="00233778"/>
    <w:rsid w:val="00233EE4"/>
    <w:rsid w:val="00235376"/>
    <w:rsid w:val="002359AE"/>
    <w:rsid w:val="002365EB"/>
    <w:rsid w:val="00236EA1"/>
    <w:rsid w:val="00237417"/>
    <w:rsid w:val="002374E2"/>
    <w:rsid w:val="0023784D"/>
    <w:rsid w:val="00237DE8"/>
    <w:rsid w:val="00241524"/>
    <w:rsid w:val="00242024"/>
    <w:rsid w:val="002421D0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151"/>
    <w:rsid w:val="002573AF"/>
    <w:rsid w:val="002605C7"/>
    <w:rsid w:val="002627ED"/>
    <w:rsid w:val="0026354B"/>
    <w:rsid w:val="002641FE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5722"/>
    <w:rsid w:val="00275B0C"/>
    <w:rsid w:val="00277340"/>
    <w:rsid w:val="0028027A"/>
    <w:rsid w:val="00280B2D"/>
    <w:rsid w:val="0028184D"/>
    <w:rsid w:val="00281AAB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25EE"/>
    <w:rsid w:val="002A355F"/>
    <w:rsid w:val="002A45A8"/>
    <w:rsid w:val="002A4A4D"/>
    <w:rsid w:val="002A512D"/>
    <w:rsid w:val="002A56D6"/>
    <w:rsid w:val="002A6633"/>
    <w:rsid w:val="002A7C86"/>
    <w:rsid w:val="002B028D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581"/>
    <w:rsid w:val="002C17A9"/>
    <w:rsid w:val="002C2137"/>
    <w:rsid w:val="002C22EC"/>
    <w:rsid w:val="002C26C3"/>
    <w:rsid w:val="002C2C0D"/>
    <w:rsid w:val="002C3465"/>
    <w:rsid w:val="002C387A"/>
    <w:rsid w:val="002C38F1"/>
    <w:rsid w:val="002C45EC"/>
    <w:rsid w:val="002C4AB2"/>
    <w:rsid w:val="002C4EAF"/>
    <w:rsid w:val="002C530D"/>
    <w:rsid w:val="002C579D"/>
    <w:rsid w:val="002C5EB3"/>
    <w:rsid w:val="002C76BA"/>
    <w:rsid w:val="002C7B6A"/>
    <w:rsid w:val="002D12EE"/>
    <w:rsid w:val="002D1EA7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144C"/>
    <w:rsid w:val="002E307C"/>
    <w:rsid w:val="002E3132"/>
    <w:rsid w:val="002E39EE"/>
    <w:rsid w:val="002E4368"/>
    <w:rsid w:val="002E6E24"/>
    <w:rsid w:val="002E7616"/>
    <w:rsid w:val="002E77CD"/>
    <w:rsid w:val="002E7C71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1934"/>
    <w:rsid w:val="00302C06"/>
    <w:rsid w:val="00303708"/>
    <w:rsid w:val="00304ED9"/>
    <w:rsid w:val="003051DD"/>
    <w:rsid w:val="00305233"/>
    <w:rsid w:val="00306A95"/>
    <w:rsid w:val="00307970"/>
    <w:rsid w:val="00310963"/>
    <w:rsid w:val="00311057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BBF"/>
    <w:rsid w:val="00321FFA"/>
    <w:rsid w:val="0032246B"/>
    <w:rsid w:val="003237B2"/>
    <w:rsid w:val="0032393D"/>
    <w:rsid w:val="003247E6"/>
    <w:rsid w:val="00325B44"/>
    <w:rsid w:val="00325FBB"/>
    <w:rsid w:val="00326082"/>
    <w:rsid w:val="00326265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EFA"/>
    <w:rsid w:val="00341B18"/>
    <w:rsid w:val="00342031"/>
    <w:rsid w:val="003422B0"/>
    <w:rsid w:val="00342E14"/>
    <w:rsid w:val="0034384C"/>
    <w:rsid w:val="0034458D"/>
    <w:rsid w:val="00346ED4"/>
    <w:rsid w:val="003472EF"/>
    <w:rsid w:val="0034773B"/>
    <w:rsid w:val="0035064B"/>
    <w:rsid w:val="0035098F"/>
    <w:rsid w:val="0035119B"/>
    <w:rsid w:val="003513DB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DF3"/>
    <w:rsid w:val="00361F1B"/>
    <w:rsid w:val="00362E9A"/>
    <w:rsid w:val="003634FC"/>
    <w:rsid w:val="003659FD"/>
    <w:rsid w:val="00365F6B"/>
    <w:rsid w:val="003671A4"/>
    <w:rsid w:val="00367A9C"/>
    <w:rsid w:val="0037021A"/>
    <w:rsid w:val="0037138E"/>
    <w:rsid w:val="0037173F"/>
    <w:rsid w:val="00371A77"/>
    <w:rsid w:val="003745C0"/>
    <w:rsid w:val="003746F7"/>
    <w:rsid w:val="00374F0F"/>
    <w:rsid w:val="00375D74"/>
    <w:rsid w:val="00375F53"/>
    <w:rsid w:val="0037648A"/>
    <w:rsid w:val="003767B0"/>
    <w:rsid w:val="00376E8E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2851"/>
    <w:rsid w:val="0039316E"/>
    <w:rsid w:val="0039465B"/>
    <w:rsid w:val="003955DD"/>
    <w:rsid w:val="003969D7"/>
    <w:rsid w:val="003A0B09"/>
    <w:rsid w:val="003A1AAB"/>
    <w:rsid w:val="003A1FDA"/>
    <w:rsid w:val="003A2063"/>
    <w:rsid w:val="003A354E"/>
    <w:rsid w:val="003A596C"/>
    <w:rsid w:val="003A6D24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E47"/>
    <w:rsid w:val="003C0AE7"/>
    <w:rsid w:val="003C0D5A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10D0"/>
    <w:rsid w:val="003D1CFD"/>
    <w:rsid w:val="003D3329"/>
    <w:rsid w:val="003D496D"/>
    <w:rsid w:val="003D661F"/>
    <w:rsid w:val="003D7052"/>
    <w:rsid w:val="003E0255"/>
    <w:rsid w:val="003E1524"/>
    <w:rsid w:val="003E44C9"/>
    <w:rsid w:val="003E510A"/>
    <w:rsid w:val="003E515C"/>
    <w:rsid w:val="003E5438"/>
    <w:rsid w:val="003E645F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416F"/>
    <w:rsid w:val="0040717C"/>
    <w:rsid w:val="0041001F"/>
    <w:rsid w:val="004110CA"/>
    <w:rsid w:val="00411287"/>
    <w:rsid w:val="004119BB"/>
    <w:rsid w:val="00411B7F"/>
    <w:rsid w:val="00412A2D"/>
    <w:rsid w:val="00413769"/>
    <w:rsid w:val="00413FE3"/>
    <w:rsid w:val="00414582"/>
    <w:rsid w:val="00414DCF"/>
    <w:rsid w:val="004153BE"/>
    <w:rsid w:val="00415889"/>
    <w:rsid w:val="004173B0"/>
    <w:rsid w:val="0042085F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3FF"/>
    <w:rsid w:val="00440652"/>
    <w:rsid w:val="00440C51"/>
    <w:rsid w:val="004425A3"/>
    <w:rsid w:val="0044262D"/>
    <w:rsid w:val="004428F4"/>
    <w:rsid w:val="00443D56"/>
    <w:rsid w:val="00444532"/>
    <w:rsid w:val="004453C3"/>
    <w:rsid w:val="00446622"/>
    <w:rsid w:val="004471BD"/>
    <w:rsid w:val="00447AEE"/>
    <w:rsid w:val="0045188A"/>
    <w:rsid w:val="0045470A"/>
    <w:rsid w:val="00455C69"/>
    <w:rsid w:val="00455DF0"/>
    <w:rsid w:val="00456606"/>
    <w:rsid w:val="00456CA4"/>
    <w:rsid w:val="0046003F"/>
    <w:rsid w:val="00461821"/>
    <w:rsid w:val="00461D8D"/>
    <w:rsid w:val="004649E0"/>
    <w:rsid w:val="00464F8B"/>
    <w:rsid w:val="004655C8"/>
    <w:rsid w:val="00465CAA"/>
    <w:rsid w:val="00465FC0"/>
    <w:rsid w:val="00466C4A"/>
    <w:rsid w:val="00466E1E"/>
    <w:rsid w:val="00471C6A"/>
    <w:rsid w:val="0047242F"/>
    <w:rsid w:val="00472B6E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360"/>
    <w:rsid w:val="00486573"/>
    <w:rsid w:val="00486818"/>
    <w:rsid w:val="00487B88"/>
    <w:rsid w:val="004916C7"/>
    <w:rsid w:val="00492319"/>
    <w:rsid w:val="00492EC0"/>
    <w:rsid w:val="00493399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3455"/>
    <w:rsid w:val="004E349C"/>
    <w:rsid w:val="004E45AE"/>
    <w:rsid w:val="004E4B5E"/>
    <w:rsid w:val="004E5147"/>
    <w:rsid w:val="004E54DC"/>
    <w:rsid w:val="004E56A3"/>
    <w:rsid w:val="004F070A"/>
    <w:rsid w:val="004F2559"/>
    <w:rsid w:val="004F2D30"/>
    <w:rsid w:val="004F31DB"/>
    <w:rsid w:val="004F3307"/>
    <w:rsid w:val="004F417E"/>
    <w:rsid w:val="004F4F6F"/>
    <w:rsid w:val="004F67DC"/>
    <w:rsid w:val="004F6876"/>
    <w:rsid w:val="004F72F8"/>
    <w:rsid w:val="005018C5"/>
    <w:rsid w:val="00501F3E"/>
    <w:rsid w:val="005025DB"/>
    <w:rsid w:val="00503306"/>
    <w:rsid w:val="00503494"/>
    <w:rsid w:val="005037D4"/>
    <w:rsid w:val="00503ABB"/>
    <w:rsid w:val="0050417C"/>
    <w:rsid w:val="00504D0F"/>
    <w:rsid w:val="005055B3"/>
    <w:rsid w:val="00507288"/>
    <w:rsid w:val="005076CA"/>
    <w:rsid w:val="005076F1"/>
    <w:rsid w:val="00507809"/>
    <w:rsid w:val="005111B9"/>
    <w:rsid w:val="00512CE7"/>
    <w:rsid w:val="005132EB"/>
    <w:rsid w:val="00513C42"/>
    <w:rsid w:val="00513D9A"/>
    <w:rsid w:val="00513F74"/>
    <w:rsid w:val="00514243"/>
    <w:rsid w:val="005143BC"/>
    <w:rsid w:val="005150BF"/>
    <w:rsid w:val="00515223"/>
    <w:rsid w:val="00515E18"/>
    <w:rsid w:val="005166BB"/>
    <w:rsid w:val="005171B5"/>
    <w:rsid w:val="00520539"/>
    <w:rsid w:val="0052211F"/>
    <w:rsid w:val="00522A3D"/>
    <w:rsid w:val="00522C78"/>
    <w:rsid w:val="005246DD"/>
    <w:rsid w:val="005264B5"/>
    <w:rsid w:val="005309FA"/>
    <w:rsid w:val="00531896"/>
    <w:rsid w:val="00531A2D"/>
    <w:rsid w:val="00531D24"/>
    <w:rsid w:val="00531EA7"/>
    <w:rsid w:val="00532C49"/>
    <w:rsid w:val="00533D26"/>
    <w:rsid w:val="00533D46"/>
    <w:rsid w:val="00533E86"/>
    <w:rsid w:val="00534C20"/>
    <w:rsid w:val="0053515C"/>
    <w:rsid w:val="00535E5A"/>
    <w:rsid w:val="005361FF"/>
    <w:rsid w:val="0053653B"/>
    <w:rsid w:val="005366EE"/>
    <w:rsid w:val="00542355"/>
    <w:rsid w:val="0054599A"/>
    <w:rsid w:val="00545CB1"/>
    <w:rsid w:val="0054646C"/>
    <w:rsid w:val="00546E9C"/>
    <w:rsid w:val="00547E57"/>
    <w:rsid w:val="00550E1B"/>
    <w:rsid w:val="00551B2B"/>
    <w:rsid w:val="005523F9"/>
    <w:rsid w:val="00553302"/>
    <w:rsid w:val="00553CCF"/>
    <w:rsid w:val="00554AB6"/>
    <w:rsid w:val="00554F8B"/>
    <w:rsid w:val="00555CFB"/>
    <w:rsid w:val="0055605A"/>
    <w:rsid w:val="00560C8A"/>
    <w:rsid w:val="0056150A"/>
    <w:rsid w:val="00561867"/>
    <w:rsid w:val="00561EEE"/>
    <w:rsid w:val="005629B5"/>
    <w:rsid w:val="00562CC5"/>
    <w:rsid w:val="00564F0B"/>
    <w:rsid w:val="005656C1"/>
    <w:rsid w:val="00565DCF"/>
    <w:rsid w:val="00566B50"/>
    <w:rsid w:val="00566F32"/>
    <w:rsid w:val="00567560"/>
    <w:rsid w:val="00570AF4"/>
    <w:rsid w:val="00570F46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51D5"/>
    <w:rsid w:val="00591767"/>
    <w:rsid w:val="005917E7"/>
    <w:rsid w:val="00591D2D"/>
    <w:rsid w:val="005933E0"/>
    <w:rsid w:val="00594C8F"/>
    <w:rsid w:val="0059526D"/>
    <w:rsid w:val="00597DE4"/>
    <w:rsid w:val="005A03D7"/>
    <w:rsid w:val="005A0715"/>
    <w:rsid w:val="005A08EC"/>
    <w:rsid w:val="005A14F0"/>
    <w:rsid w:val="005A2BBC"/>
    <w:rsid w:val="005A2EF7"/>
    <w:rsid w:val="005A4105"/>
    <w:rsid w:val="005A431D"/>
    <w:rsid w:val="005A489A"/>
    <w:rsid w:val="005A67CE"/>
    <w:rsid w:val="005A7BEA"/>
    <w:rsid w:val="005B01FC"/>
    <w:rsid w:val="005B199A"/>
    <w:rsid w:val="005B22E2"/>
    <w:rsid w:val="005B360C"/>
    <w:rsid w:val="005B3F40"/>
    <w:rsid w:val="005B4A67"/>
    <w:rsid w:val="005B5475"/>
    <w:rsid w:val="005B5651"/>
    <w:rsid w:val="005B5B32"/>
    <w:rsid w:val="005B5F6B"/>
    <w:rsid w:val="005B63C2"/>
    <w:rsid w:val="005B7046"/>
    <w:rsid w:val="005B78E9"/>
    <w:rsid w:val="005B795B"/>
    <w:rsid w:val="005B7EFF"/>
    <w:rsid w:val="005C10A0"/>
    <w:rsid w:val="005C2663"/>
    <w:rsid w:val="005C289F"/>
    <w:rsid w:val="005C4903"/>
    <w:rsid w:val="005C68FC"/>
    <w:rsid w:val="005D2044"/>
    <w:rsid w:val="005D7D97"/>
    <w:rsid w:val="005E12C8"/>
    <w:rsid w:val="005E1A2F"/>
    <w:rsid w:val="005E1B64"/>
    <w:rsid w:val="005E1FBA"/>
    <w:rsid w:val="005E26D3"/>
    <w:rsid w:val="005E3166"/>
    <w:rsid w:val="005E373A"/>
    <w:rsid w:val="005E3907"/>
    <w:rsid w:val="005E5E29"/>
    <w:rsid w:val="005E7BF4"/>
    <w:rsid w:val="005E7C76"/>
    <w:rsid w:val="005F00D8"/>
    <w:rsid w:val="005F0215"/>
    <w:rsid w:val="005F0A56"/>
    <w:rsid w:val="005F0D6B"/>
    <w:rsid w:val="005F0DBC"/>
    <w:rsid w:val="005F1A5F"/>
    <w:rsid w:val="005F2602"/>
    <w:rsid w:val="005F2EE8"/>
    <w:rsid w:val="005F43BB"/>
    <w:rsid w:val="005F4941"/>
    <w:rsid w:val="005F4B38"/>
    <w:rsid w:val="005F503D"/>
    <w:rsid w:val="005F5DC9"/>
    <w:rsid w:val="005F6449"/>
    <w:rsid w:val="005F70B9"/>
    <w:rsid w:val="005F7BE3"/>
    <w:rsid w:val="00600F1B"/>
    <w:rsid w:val="0060322E"/>
    <w:rsid w:val="00604974"/>
    <w:rsid w:val="00606484"/>
    <w:rsid w:val="00610CC3"/>
    <w:rsid w:val="00610EDF"/>
    <w:rsid w:val="0061179B"/>
    <w:rsid w:val="006137A0"/>
    <w:rsid w:val="00615353"/>
    <w:rsid w:val="00616561"/>
    <w:rsid w:val="006174DB"/>
    <w:rsid w:val="006178C0"/>
    <w:rsid w:val="00617E18"/>
    <w:rsid w:val="00620B04"/>
    <w:rsid w:val="00621B12"/>
    <w:rsid w:val="00622378"/>
    <w:rsid w:val="00622CA6"/>
    <w:rsid w:val="00625092"/>
    <w:rsid w:val="00625D98"/>
    <w:rsid w:val="00626CD6"/>
    <w:rsid w:val="00626EE9"/>
    <w:rsid w:val="00627ACB"/>
    <w:rsid w:val="00627CF1"/>
    <w:rsid w:val="00630ED6"/>
    <w:rsid w:val="0063118C"/>
    <w:rsid w:val="00631945"/>
    <w:rsid w:val="00631984"/>
    <w:rsid w:val="006321AC"/>
    <w:rsid w:val="0063478C"/>
    <w:rsid w:val="0063623B"/>
    <w:rsid w:val="0063752C"/>
    <w:rsid w:val="00637B6E"/>
    <w:rsid w:val="00640D86"/>
    <w:rsid w:val="0064103B"/>
    <w:rsid w:val="0064110C"/>
    <w:rsid w:val="006424DF"/>
    <w:rsid w:val="00643E04"/>
    <w:rsid w:val="00644DE2"/>
    <w:rsid w:val="00645007"/>
    <w:rsid w:val="00645FEA"/>
    <w:rsid w:val="00647086"/>
    <w:rsid w:val="00647253"/>
    <w:rsid w:val="0065014A"/>
    <w:rsid w:val="00650869"/>
    <w:rsid w:val="00651E1C"/>
    <w:rsid w:val="00652118"/>
    <w:rsid w:val="00652374"/>
    <w:rsid w:val="00652BBD"/>
    <w:rsid w:val="00653138"/>
    <w:rsid w:val="006549A9"/>
    <w:rsid w:val="006550D7"/>
    <w:rsid w:val="006557A8"/>
    <w:rsid w:val="006559CE"/>
    <w:rsid w:val="0065714E"/>
    <w:rsid w:val="00661A92"/>
    <w:rsid w:val="006628C9"/>
    <w:rsid w:val="00662FB7"/>
    <w:rsid w:val="00663832"/>
    <w:rsid w:val="006651B0"/>
    <w:rsid w:val="006652C7"/>
    <w:rsid w:val="0066576C"/>
    <w:rsid w:val="0066622E"/>
    <w:rsid w:val="00666C3F"/>
    <w:rsid w:val="00667C22"/>
    <w:rsid w:val="00673B2F"/>
    <w:rsid w:val="0067667E"/>
    <w:rsid w:val="00676CFF"/>
    <w:rsid w:val="00680129"/>
    <w:rsid w:val="00680493"/>
    <w:rsid w:val="0068050E"/>
    <w:rsid w:val="00680736"/>
    <w:rsid w:val="006815CE"/>
    <w:rsid w:val="00682B8B"/>
    <w:rsid w:val="00682DBA"/>
    <w:rsid w:val="00685462"/>
    <w:rsid w:val="00685B69"/>
    <w:rsid w:val="0068648F"/>
    <w:rsid w:val="006902E5"/>
    <w:rsid w:val="0069133A"/>
    <w:rsid w:val="006920A1"/>
    <w:rsid w:val="006925FA"/>
    <w:rsid w:val="00692F74"/>
    <w:rsid w:val="00694744"/>
    <w:rsid w:val="00694C72"/>
    <w:rsid w:val="006958A3"/>
    <w:rsid w:val="006975CB"/>
    <w:rsid w:val="006A0A70"/>
    <w:rsid w:val="006A17B0"/>
    <w:rsid w:val="006A20D6"/>
    <w:rsid w:val="006A2548"/>
    <w:rsid w:val="006A2851"/>
    <w:rsid w:val="006A31D6"/>
    <w:rsid w:val="006A3B16"/>
    <w:rsid w:val="006A564E"/>
    <w:rsid w:val="006A6C47"/>
    <w:rsid w:val="006A73B4"/>
    <w:rsid w:val="006B0519"/>
    <w:rsid w:val="006B08F2"/>
    <w:rsid w:val="006B0E7B"/>
    <w:rsid w:val="006B17C0"/>
    <w:rsid w:val="006B28A7"/>
    <w:rsid w:val="006B405C"/>
    <w:rsid w:val="006B4A21"/>
    <w:rsid w:val="006B5ADA"/>
    <w:rsid w:val="006B60DE"/>
    <w:rsid w:val="006B6B78"/>
    <w:rsid w:val="006B74BC"/>
    <w:rsid w:val="006B7B9A"/>
    <w:rsid w:val="006C01A0"/>
    <w:rsid w:val="006C10FD"/>
    <w:rsid w:val="006C32E3"/>
    <w:rsid w:val="006C3487"/>
    <w:rsid w:val="006C3B8C"/>
    <w:rsid w:val="006C3CBF"/>
    <w:rsid w:val="006C464F"/>
    <w:rsid w:val="006C4BED"/>
    <w:rsid w:val="006C5D1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79D"/>
    <w:rsid w:val="006F287C"/>
    <w:rsid w:val="006F35C3"/>
    <w:rsid w:val="006F3AB7"/>
    <w:rsid w:val="006F3BEC"/>
    <w:rsid w:val="006F4D23"/>
    <w:rsid w:val="006F5098"/>
    <w:rsid w:val="006F5C5D"/>
    <w:rsid w:val="006F7D4F"/>
    <w:rsid w:val="00700BF2"/>
    <w:rsid w:val="00701142"/>
    <w:rsid w:val="00701CC1"/>
    <w:rsid w:val="0070221B"/>
    <w:rsid w:val="0070283C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32B5"/>
    <w:rsid w:val="0071429A"/>
    <w:rsid w:val="007156D3"/>
    <w:rsid w:val="0071699B"/>
    <w:rsid w:val="00717C5C"/>
    <w:rsid w:val="007207F7"/>
    <w:rsid w:val="00720E1E"/>
    <w:rsid w:val="007238EA"/>
    <w:rsid w:val="00723CAC"/>
    <w:rsid w:val="00724BE0"/>
    <w:rsid w:val="00726E2B"/>
    <w:rsid w:val="00727255"/>
    <w:rsid w:val="007305AF"/>
    <w:rsid w:val="00730CED"/>
    <w:rsid w:val="007310D6"/>
    <w:rsid w:val="00733025"/>
    <w:rsid w:val="0073329F"/>
    <w:rsid w:val="00733C07"/>
    <w:rsid w:val="00734070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6B41"/>
    <w:rsid w:val="0074766E"/>
    <w:rsid w:val="00750B49"/>
    <w:rsid w:val="00750F01"/>
    <w:rsid w:val="00752D4F"/>
    <w:rsid w:val="00755504"/>
    <w:rsid w:val="007558AF"/>
    <w:rsid w:val="007563E9"/>
    <w:rsid w:val="00756B6E"/>
    <w:rsid w:val="00757130"/>
    <w:rsid w:val="007572F0"/>
    <w:rsid w:val="00757564"/>
    <w:rsid w:val="00760BFF"/>
    <w:rsid w:val="0076119A"/>
    <w:rsid w:val="00762713"/>
    <w:rsid w:val="0076433D"/>
    <w:rsid w:val="00764C8D"/>
    <w:rsid w:val="007662E8"/>
    <w:rsid w:val="00766433"/>
    <w:rsid w:val="0076649E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EEC"/>
    <w:rsid w:val="007812FF"/>
    <w:rsid w:val="00781766"/>
    <w:rsid w:val="00781EA5"/>
    <w:rsid w:val="00782328"/>
    <w:rsid w:val="00784209"/>
    <w:rsid w:val="007849A2"/>
    <w:rsid w:val="00784A87"/>
    <w:rsid w:val="00784BEB"/>
    <w:rsid w:val="007862A8"/>
    <w:rsid w:val="007864D6"/>
    <w:rsid w:val="00787A98"/>
    <w:rsid w:val="007902C8"/>
    <w:rsid w:val="007907BA"/>
    <w:rsid w:val="0079145F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23AC"/>
    <w:rsid w:val="007A3F85"/>
    <w:rsid w:val="007A49B7"/>
    <w:rsid w:val="007A4EB6"/>
    <w:rsid w:val="007A51B7"/>
    <w:rsid w:val="007A5894"/>
    <w:rsid w:val="007A6DAF"/>
    <w:rsid w:val="007A70B4"/>
    <w:rsid w:val="007B018C"/>
    <w:rsid w:val="007B060D"/>
    <w:rsid w:val="007B06BA"/>
    <w:rsid w:val="007B1385"/>
    <w:rsid w:val="007B4114"/>
    <w:rsid w:val="007B4D45"/>
    <w:rsid w:val="007B54CE"/>
    <w:rsid w:val="007B60E1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5B1"/>
    <w:rsid w:val="007D07F1"/>
    <w:rsid w:val="007D2D6E"/>
    <w:rsid w:val="007D3AF6"/>
    <w:rsid w:val="007D4D56"/>
    <w:rsid w:val="007D54B4"/>
    <w:rsid w:val="007D59C1"/>
    <w:rsid w:val="007D5B7C"/>
    <w:rsid w:val="007D5DD3"/>
    <w:rsid w:val="007D6768"/>
    <w:rsid w:val="007D72C4"/>
    <w:rsid w:val="007D73F0"/>
    <w:rsid w:val="007D7A7B"/>
    <w:rsid w:val="007E147A"/>
    <w:rsid w:val="007E1E2A"/>
    <w:rsid w:val="007E4D59"/>
    <w:rsid w:val="007E4E33"/>
    <w:rsid w:val="007E4FB0"/>
    <w:rsid w:val="007E5CCE"/>
    <w:rsid w:val="007E62C9"/>
    <w:rsid w:val="007E6736"/>
    <w:rsid w:val="007E7BCF"/>
    <w:rsid w:val="007F0C81"/>
    <w:rsid w:val="007F0D4F"/>
    <w:rsid w:val="007F12A2"/>
    <w:rsid w:val="007F1C76"/>
    <w:rsid w:val="007F234F"/>
    <w:rsid w:val="007F472F"/>
    <w:rsid w:val="007F5371"/>
    <w:rsid w:val="007F6162"/>
    <w:rsid w:val="007F6603"/>
    <w:rsid w:val="007F7CBD"/>
    <w:rsid w:val="0080019B"/>
    <w:rsid w:val="00800CD9"/>
    <w:rsid w:val="008025FB"/>
    <w:rsid w:val="00803479"/>
    <w:rsid w:val="00803D7C"/>
    <w:rsid w:val="00804201"/>
    <w:rsid w:val="00804BF4"/>
    <w:rsid w:val="008057BC"/>
    <w:rsid w:val="00805FD7"/>
    <w:rsid w:val="00806A67"/>
    <w:rsid w:val="00807D57"/>
    <w:rsid w:val="00807FAF"/>
    <w:rsid w:val="008112DE"/>
    <w:rsid w:val="008132EE"/>
    <w:rsid w:val="008149D2"/>
    <w:rsid w:val="00814F42"/>
    <w:rsid w:val="0081519C"/>
    <w:rsid w:val="00815480"/>
    <w:rsid w:val="008155F0"/>
    <w:rsid w:val="008170F5"/>
    <w:rsid w:val="0081764F"/>
    <w:rsid w:val="00817973"/>
    <w:rsid w:val="00817CA7"/>
    <w:rsid w:val="00817DBA"/>
    <w:rsid w:val="00817F27"/>
    <w:rsid w:val="0082142D"/>
    <w:rsid w:val="00821F61"/>
    <w:rsid w:val="00822031"/>
    <w:rsid w:val="0082205D"/>
    <w:rsid w:val="008230C4"/>
    <w:rsid w:val="00823896"/>
    <w:rsid w:val="00823BA8"/>
    <w:rsid w:val="008252AA"/>
    <w:rsid w:val="00826008"/>
    <w:rsid w:val="00826CE2"/>
    <w:rsid w:val="00827F17"/>
    <w:rsid w:val="00830720"/>
    <w:rsid w:val="00830DCC"/>
    <w:rsid w:val="00831443"/>
    <w:rsid w:val="008317B3"/>
    <w:rsid w:val="00831DD2"/>
    <w:rsid w:val="008321DA"/>
    <w:rsid w:val="0083319E"/>
    <w:rsid w:val="008341AB"/>
    <w:rsid w:val="00836574"/>
    <w:rsid w:val="0083780A"/>
    <w:rsid w:val="00840250"/>
    <w:rsid w:val="00840B3C"/>
    <w:rsid w:val="00840BE4"/>
    <w:rsid w:val="00841A0C"/>
    <w:rsid w:val="00841A6C"/>
    <w:rsid w:val="0084265B"/>
    <w:rsid w:val="00844893"/>
    <w:rsid w:val="00845180"/>
    <w:rsid w:val="008455CE"/>
    <w:rsid w:val="008475D9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9FB"/>
    <w:rsid w:val="00867E2A"/>
    <w:rsid w:val="008709A3"/>
    <w:rsid w:val="00870C8F"/>
    <w:rsid w:val="00871881"/>
    <w:rsid w:val="00871AA4"/>
    <w:rsid w:val="00872496"/>
    <w:rsid w:val="00872754"/>
    <w:rsid w:val="00873D93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2C41"/>
    <w:rsid w:val="00883CE3"/>
    <w:rsid w:val="008840DD"/>
    <w:rsid w:val="0088508B"/>
    <w:rsid w:val="008855C1"/>
    <w:rsid w:val="0088610A"/>
    <w:rsid w:val="00890E8A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A7AA8"/>
    <w:rsid w:val="008A7EA4"/>
    <w:rsid w:val="008B0B71"/>
    <w:rsid w:val="008B16B3"/>
    <w:rsid w:val="008B18F7"/>
    <w:rsid w:val="008B2BC9"/>
    <w:rsid w:val="008B351E"/>
    <w:rsid w:val="008B36C0"/>
    <w:rsid w:val="008B375F"/>
    <w:rsid w:val="008B65D8"/>
    <w:rsid w:val="008B6705"/>
    <w:rsid w:val="008B6878"/>
    <w:rsid w:val="008B692A"/>
    <w:rsid w:val="008B6DBC"/>
    <w:rsid w:val="008C10B5"/>
    <w:rsid w:val="008C1F4F"/>
    <w:rsid w:val="008C2E1E"/>
    <w:rsid w:val="008C2F02"/>
    <w:rsid w:val="008C3593"/>
    <w:rsid w:val="008C3C6E"/>
    <w:rsid w:val="008C54CE"/>
    <w:rsid w:val="008C5660"/>
    <w:rsid w:val="008C5AAD"/>
    <w:rsid w:val="008C7615"/>
    <w:rsid w:val="008C776D"/>
    <w:rsid w:val="008C7DFB"/>
    <w:rsid w:val="008D04BE"/>
    <w:rsid w:val="008D085B"/>
    <w:rsid w:val="008D0DC1"/>
    <w:rsid w:val="008D14D8"/>
    <w:rsid w:val="008D31D1"/>
    <w:rsid w:val="008D3227"/>
    <w:rsid w:val="008D44FA"/>
    <w:rsid w:val="008D5AF9"/>
    <w:rsid w:val="008D5B80"/>
    <w:rsid w:val="008D6429"/>
    <w:rsid w:val="008D6437"/>
    <w:rsid w:val="008D7302"/>
    <w:rsid w:val="008D748F"/>
    <w:rsid w:val="008D7AB4"/>
    <w:rsid w:val="008D7D5B"/>
    <w:rsid w:val="008E0A4F"/>
    <w:rsid w:val="008E0EDA"/>
    <w:rsid w:val="008E1723"/>
    <w:rsid w:val="008E20AC"/>
    <w:rsid w:val="008E4B1A"/>
    <w:rsid w:val="008E5DC0"/>
    <w:rsid w:val="008E628F"/>
    <w:rsid w:val="008E718A"/>
    <w:rsid w:val="008E7651"/>
    <w:rsid w:val="008F083B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B96"/>
    <w:rsid w:val="00902D0B"/>
    <w:rsid w:val="00902EDD"/>
    <w:rsid w:val="0090361A"/>
    <w:rsid w:val="00903814"/>
    <w:rsid w:val="00903F61"/>
    <w:rsid w:val="0090402F"/>
    <w:rsid w:val="0090446A"/>
    <w:rsid w:val="009055F9"/>
    <w:rsid w:val="00905F58"/>
    <w:rsid w:val="0090645C"/>
    <w:rsid w:val="009065BD"/>
    <w:rsid w:val="00906A65"/>
    <w:rsid w:val="009076D6"/>
    <w:rsid w:val="00907A0D"/>
    <w:rsid w:val="00907E15"/>
    <w:rsid w:val="009110E5"/>
    <w:rsid w:val="00911253"/>
    <w:rsid w:val="009120F1"/>
    <w:rsid w:val="0091224B"/>
    <w:rsid w:val="009125B9"/>
    <w:rsid w:val="009130B5"/>
    <w:rsid w:val="009135F5"/>
    <w:rsid w:val="00915A73"/>
    <w:rsid w:val="009202E6"/>
    <w:rsid w:val="00920BB8"/>
    <w:rsid w:val="00922189"/>
    <w:rsid w:val="0092284A"/>
    <w:rsid w:val="00922E97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027"/>
    <w:rsid w:val="00934DDD"/>
    <w:rsid w:val="0093690E"/>
    <w:rsid w:val="00936FE6"/>
    <w:rsid w:val="009372D6"/>
    <w:rsid w:val="00937D18"/>
    <w:rsid w:val="00940BA2"/>
    <w:rsid w:val="00941651"/>
    <w:rsid w:val="009420DF"/>
    <w:rsid w:val="0094249C"/>
    <w:rsid w:val="00942BEC"/>
    <w:rsid w:val="00944EF9"/>
    <w:rsid w:val="00945B1E"/>
    <w:rsid w:val="009468B4"/>
    <w:rsid w:val="0095066C"/>
    <w:rsid w:val="009509F7"/>
    <w:rsid w:val="00951367"/>
    <w:rsid w:val="00951771"/>
    <w:rsid w:val="009529B9"/>
    <w:rsid w:val="00953FEF"/>
    <w:rsid w:val="00954F40"/>
    <w:rsid w:val="00955326"/>
    <w:rsid w:val="00955583"/>
    <w:rsid w:val="009562B0"/>
    <w:rsid w:val="00956D62"/>
    <w:rsid w:val="0096049B"/>
    <w:rsid w:val="00961BBA"/>
    <w:rsid w:val="009620AF"/>
    <w:rsid w:val="00962471"/>
    <w:rsid w:val="00963095"/>
    <w:rsid w:val="00965010"/>
    <w:rsid w:val="00965290"/>
    <w:rsid w:val="00967B3B"/>
    <w:rsid w:val="00970C0B"/>
    <w:rsid w:val="00970F75"/>
    <w:rsid w:val="0097236F"/>
    <w:rsid w:val="0097427D"/>
    <w:rsid w:val="00975316"/>
    <w:rsid w:val="009776BB"/>
    <w:rsid w:val="009800BB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2129"/>
    <w:rsid w:val="009927D0"/>
    <w:rsid w:val="009933B8"/>
    <w:rsid w:val="00993C40"/>
    <w:rsid w:val="0099590E"/>
    <w:rsid w:val="009961D1"/>
    <w:rsid w:val="009962D8"/>
    <w:rsid w:val="00996782"/>
    <w:rsid w:val="0099763D"/>
    <w:rsid w:val="009976D3"/>
    <w:rsid w:val="00997B46"/>
    <w:rsid w:val="00997D7A"/>
    <w:rsid w:val="009A3124"/>
    <w:rsid w:val="009A4860"/>
    <w:rsid w:val="009A48AE"/>
    <w:rsid w:val="009A4B1B"/>
    <w:rsid w:val="009A509F"/>
    <w:rsid w:val="009A54CA"/>
    <w:rsid w:val="009A6968"/>
    <w:rsid w:val="009B06BF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6340"/>
    <w:rsid w:val="009B6DA6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37BC"/>
    <w:rsid w:val="009C4AE6"/>
    <w:rsid w:val="009C5128"/>
    <w:rsid w:val="009C52DE"/>
    <w:rsid w:val="009C6A84"/>
    <w:rsid w:val="009C6FF8"/>
    <w:rsid w:val="009C7841"/>
    <w:rsid w:val="009D009C"/>
    <w:rsid w:val="009D0239"/>
    <w:rsid w:val="009D103E"/>
    <w:rsid w:val="009D1F50"/>
    <w:rsid w:val="009D28D7"/>
    <w:rsid w:val="009D2B83"/>
    <w:rsid w:val="009D4AA9"/>
    <w:rsid w:val="009D51B0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5A86"/>
    <w:rsid w:val="009E5AB9"/>
    <w:rsid w:val="009E6139"/>
    <w:rsid w:val="009E646F"/>
    <w:rsid w:val="009E6D60"/>
    <w:rsid w:val="009F0662"/>
    <w:rsid w:val="009F0B63"/>
    <w:rsid w:val="009F1426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45CA"/>
    <w:rsid w:val="00A15B02"/>
    <w:rsid w:val="00A1621D"/>
    <w:rsid w:val="00A204ED"/>
    <w:rsid w:val="00A211F5"/>
    <w:rsid w:val="00A216F4"/>
    <w:rsid w:val="00A22557"/>
    <w:rsid w:val="00A23D0A"/>
    <w:rsid w:val="00A24127"/>
    <w:rsid w:val="00A24FA8"/>
    <w:rsid w:val="00A25850"/>
    <w:rsid w:val="00A25EA6"/>
    <w:rsid w:val="00A2643E"/>
    <w:rsid w:val="00A265ED"/>
    <w:rsid w:val="00A26696"/>
    <w:rsid w:val="00A26F9F"/>
    <w:rsid w:val="00A27006"/>
    <w:rsid w:val="00A2715A"/>
    <w:rsid w:val="00A305CD"/>
    <w:rsid w:val="00A317AF"/>
    <w:rsid w:val="00A31824"/>
    <w:rsid w:val="00A32F6B"/>
    <w:rsid w:val="00A33DF0"/>
    <w:rsid w:val="00A34AE3"/>
    <w:rsid w:val="00A354B5"/>
    <w:rsid w:val="00A35D93"/>
    <w:rsid w:val="00A36C6D"/>
    <w:rsid w:val="00A37408"/>
    <w:rsid w:val="00A37E72"/>
    <w:rsid w:val="00A40774"/>
    <w:rsid w:val="00A410F7"/>
    <w:rsid w:val="00A41357"/>
    <w:rsid w:val="00A41994"/>
    <w:rsid w:val="00A42980"/>
    <w:rsid w:val="00A42E14"/>
    <w:rsid w:val="00A44760"/>
    <w:rsid w:val="00A44929"/>
    <w:rsid w:val="00A44A52"/>
    <w:rsid w:val="00A463C9"/>
    <w:rsid w:val="00A46B1C"/>
    <w:rsid w:val="00A46CB8"/>
    <w:rsid w:val="00A47B9B"/>
    <w:rsid w:val="00A47CA5"/>
    <w:rsid w:val="00A50B0D"/>
    <w:rsid w:val="00A50F95"/>
    <w:rsid w:val="00A5210D"/>
    <w:rsid w:val="00A53FF2"/>
    <w:rsid w:val="00A54AE4"/>
    <w:rsid w:val="00A55424"/>
    <w:rsid w:val="00A55558"/>
    <w:rsid w:val="00A5579A"/>
    <w:rsid w:val="00A5661C"/>
    <w:rsid w:val="00A56B04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6E77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76A49"/>
    <w:rsid w:val="00A803AE"/>
    <w:rsid w:val="00A817F4"/>
    <w:rsid w:val="00A84450"/>
    <w:rsid w:val="00A84668"/>
    <w:rsid w:val="00A85594"/>
    <w:rsid w:val="00A85CCC"/>
    <w:rsid w:val="00A86AE0"/>
    <w:rsid w:val="00A8774C"/>
    <w:rsid w:val="00A906E3"/>
    <w:rsid w:val="00A90EE0"/>
    <w:rsid w:val="00A928B1"/>
    <w:rsid w:val="00A93280"/>
    <w:rsid w:val="00A93AF5"/>
    <w:rsid w:val="00A93C31"/>
    <w:rsid w:val="00A93C74"/>
    <w:rsid w:val="00A94661"/>
    <w:rsid w:val="00A955ED"/>
    <w:rsid w:val="00A967E1"/>
    <w:rsid w:val="00A9694A"/>
    <w:rsid w:val="00A971D4"/>
    <w:rsid w:val="00AA1107"/>
    <w:rsid w:val="00AA1E96"/>
    <w:rsid w:val="00AA2290"/>
    <w:rsid w:val="00AA3512"/>
    <w:rsid w:val="00AA3A55"/>
    <w:rsid w:val="00AA40F2"/>
    <w:rsid w:val="00AA41C0"/>
    <w:rsid w:val="00AA47FD"/>
    <w:rsid w:val="00AA5AB8"/>
    <w:rsid w:val="00AA764C"/>
    <w:rsid w:val="00AA7A53"/>
    <w:rsid w:val="00AB03C8"/>
    <w:rsid w:val="00AB05DD"/>
    <w:rsid w:val="00AB063C"/>
    <w:rsid w:val="00AB254C"/>
    <w:rsid w:val="00AB27C0"/>
    <w:rsid w:val="00AB3495"/>
    <w:rsid w:val="00AB4777"/>
    <w:rsid w:val="00AB55FE"/>
    <w:rsid w:val="00AB61B4"/>
    <w:rsid w:val="00AB7D12"/>
    <w:rsid w:val="00AC1ADC"/>
    <w:rsid w:val="00AC30CB"/>
    <w:rsid w:val="00AC4A0F"/>
    <w:rsid w:val="00AC5113"/>
    <w:rsid w:val="00AC5EAF"/>
    <w:rsid w:val="00AC611D"/>
    <w:rsid w:val="00AD0689"/>
    <w:rsid w:val="00AD102A"/>
    <w:rsid w:val="00AD145B"/>
    <w:rsid w:val="00AD1FB0"/>
    <w:rsid w:val="00AD6DA2"/>
    <w:rsid w:val="00AD712C"/>
    <w:rsid w:val="00AD7AEF"/>
    <w:rsid w:val="00AE1840"/>
    <w:rsid w:val="00AE2020"/>
    <w:rsid w:val="00AE297F"/>
    <w:rsid w:val="00AE3323"/>
    <w:rsid w:val="00AE4163"/>
    <w:rsid w:val="00AE4A4F"/>
    <w:rsid w:val="00AE4F29"/>
    <w:rsid w:val="00AE4F5A"/>
    <w:rsid w:val="00AE6B46"/>
    <w:rsid w:val="00AE6D7E"/>
    <w:rsid w:val="00AE70B2"/>
    <w:rsid w:val="00AE764A"/>
    <w:rsid w:val="00AF1416"/>
    <w:rsid w:val="00AF3819"/>
    <w:rsid w:val="00AF3FD5"/>
    <w:rsid w:val="00AF4F81"/>
    <w:rsid w:val="00AF514F"/>
    <w:rsid w:val="00AF577F"/>
    <w:rsid w:val="00AF592D"/>
    <w:rsid w:val="00AF62F0"/>
    <w:rsid w:val="00B0044E"/>
    <w:rsid w:val="00B00AA1"/>
    <w:rsid w:val="00B01087"/>
    <w:rsid w:val="00B011E0"/>
    <w:rsid w:val="00B01934"/>
    <w:rsid w:val="00B02733"/>
    <w:rsid w:val="00B03D74"/>
    <w:rsid w:val="00B04333"/>
    <w:rsid w:val="00B05034"/>
    <w:rsid w:val="00B05687"/>
    <w:rsid w:val="00B059F3"/>
    <w:rsid w:val="00B06879"/>
    <w:rsid w:val="00B07526"/>
    <w:rsid w:val="00B100DA"/>
    <w:rsid w:val="00B10189"/>
    <w:rsid w:val="00B10EEF"/>
    <w:rsid w:val="00B10FC7"/>
    <w:rsid w:val="00B1365D"/>
    <w:rsid w:val="00B13AD2"/>
    <w:rsid w:val="00B15214"/>
    <w:rsid w:val="00B16679"/>
    <w:rsid w:val="00B20CEC"/>
    <w:rsid w:val="00B219E8"/>
    <w:rsid w:val="00B21C23"/>
    <w:rsid w:val="00B232C0"/>
    <w:rsid w:val="00B23624"/>
    <w:rsid w:val="00B2417D"/>
    <w:rsid w:val="00B24A83"/>
    <w:rsid w:val="00B251CF"/>
    <w:rsid w:val="00B25F61"/>
    <w:rsid w:val="00B265FD"/>
    <w:rsid w:val="00B266E7"/>
    <w:rsid w:val="00B30320"/>
    <w:rsid w:val="00B30844"/>
    <w:rsid w:val="00B31BE4"/>
    <w:rsid w:val="00B329D0"/>
    <w:rsid w:val="00B32FFB"/>
    <w:rsid w:val="00B336C2"/>
    <w:rsid w:val="00B33DBD"/>
    <w:rsid w:val="00B348A5"/>
    <w:rsid w:val="00B35FE6"/>
    <w:rsid w:val="00B36208"/>
    <w:rsid w:val="00B3660B"/>
    <w:rsid w:val="00B37D8D"/>
    <w:rsid w:val="00B37DC7"/>
    <w:rsid w:val="00B40416"/>
    <w:rsid w:val="00B4062C"/>
    <w:rsid w:val="00B415B0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0EEB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0EF2"/>
    <w:rsid w:val="00B71354"/>
    <w:rsid w:val="00B72B02"/>
    <w:rsid w:val="00B733E0"/>
    <w:rsid w:val="00B7439D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0FD4"/>
    <w:rsid w:val="00B9230B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18C0"/>
    <w:rsid w:val="00BA6473"/>
    <w:rsid w:val="00BA68F7"/>
    <w:rsid w:val="00BB000A"/>
    <w:rsid w:val="00BB012A"/>
    <w:rsid w:val="00BB0C80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3226"/>
    <w:rsid w:val="00BC331E"/>
    <w:rsid w:val="00BC3FE5"/>
    <w:rsid w:val="00BC4426"/>
    <w:rsid w:val="00BC4546"/>
    <w:rsid w:val="00BC463C"/>
    <w:rsid w:val="00BC4A5A"/>
    <w:rsid w:val="00BC6E73"/>
    <w:rsid w:val="00BD0430"/>
    <w:rsid w:val="00BD0EE8"/>
    <w:rsid w:val="00BD31D7"/>
    <w:rsid w:val="00BD3260"/>
    <w:rsid w:val="00BD3688"/>
    <w:rsid w:val="00BD3EB4"/>
    <w:rsid w:val="00BD4D42"/>
    <w:rsid w:val="00BD525B"/>
    <w:rsid w:val="00BD578D"/>
    <w:rsid w:val="00BD5BC4"/>
    <w:rsid w:val="00BD6771"/>
    <w:rsid w:val="00BD773B"/>
    <w:rsid w:val="00BE111E"/>
    <w:rsid w:val="00BE12A7"/>
    <w:rsid w:val="00BE2345"/>
    <w:rsid w:val="00BE250A"/>
    <w:rsid w:val="00BE33D0"/>
    <w:rsid w:val="00BE3E1B"/>
    <w:rsid w:val="00BE49D6"/>
    <w:rsid w:val="00BE4EC5"/>
    <w:rsid w:val="00BE5C03"/>
    <w:rsid w:val="00BE68DA"/>
    <w:rsid w:val="00BE6E20"/>
    <w:rsid w:val="00BF0D60"/>
    <w:rsid w:val="00BF0F69"/>
    <w:rsid w:val="00BF17F0"/>
    <w:rsid w:val="00BF1E97"/>
    <w:rsid w:val="00BF3124"/>
    <w:rsid w:val="00BF3416"/>
    <w:rsid w:val="00BF415E"/>
    <w:rsid w:val="00BF42F1"/>
    <w:rsid w:val="00BF55F9"/>
    <w:rsid w:val="00BF5AF3"/>
    <w:rsid w:val="00BF66B8"/>
    <w:rsid w:val="00BF6F5D"/>
    <w:rsid w:val="00BF7965"/>
    <w:rsid w:val="00BF7A8E"/>
    <w:rsid w:val="00C01008"/>
    <w:rsid w:val="00C028EF"/>
    <w:rsid w:val="00C030E3"/>
    <w:rsid w:val="00C03283"/>
    <w:rsid w:val="00C04293"/>
    <w:rsid w:val="00C0431A"/>
    <w:rsid w:val="00C04B54"/>
    <w:rsid w:val="00C04BEF"/>
    <w:rsid w:val="00C0503F"/>
    <w:rsid w:val="00C05CF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396"/>
    <w:rsid w:val="00C134D9"/>
    <w:rsid w:val="00C14182"/>
    <w:rsid w:val="00C14314"/>
    <w:rsid w:val="00C165BA"/>
    <w:rsid w:val="00C16ED5"/>
    <w:rsid w:val="00C17517"/>
    <w:rsid w:val="00C176DE"/>
    <w:rsid w:val="00C21231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74E5"/>
    <w:rsid w:val="00C30380"/>
    <w:rsid w:val="00C30D75"/>
    <w:rsid w:val="00C32108"/>
    <w:rsid w:val="00C336D3"/>
    <w:rsid w:val="00C34476"/>
    <w:rsid w:val="00C348A4"/>
    <w:rsid w:val="00C35069"/>
    <w:rsid w:val="00C3567A"/>
    <w:rsid w:val="00C357F6"/>
    <w:rsid w:val="00C35E7A"/>
    <w:rsid w:val="00C36C9A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4EFF"/>
    <w:rsid w:val="00C463BD"/>
    <w:rsid w:val="00C47202"/>
    <w:rsid w:val="00C474E7"/>
    <w:rsid w:val="00C47CE8"/>
    <w:rsid w:val="00C5224F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3551"/>
    <w:rsid w:val="00C63C51"/>
    <w:rsid w:val="00C63C7C"/>
    <w:rsid w:val="00C64B60"/>
    <w:rsid w:val="00C6543D"/>
    <w:rsid w:val="00C65798"/>
    <w:rsid w:val="00C661D7"/>
    <w:rsid w:val="00C66932"/>
    <w:rsid w:val="00C7015A"/>
    <w:rsid w:val="00C70788"/>
    <w:rsid w:val="00C7099E"/>
    <w:rsid w:val="00C70D84"/>
    <w:rsid w:val="00C717E2"/>
    <w:rsid w:val="00C747B5"/>
    <w:rsid w:val="00C768FF"/>
    <w:rsid w:val="00C76972"/>
    <w:rsid w:val="00C77303"/>
    <w:rsid w:val="00C77417"/>
    <w:rsid w:val="00C814E8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B04E4"/>
    <w:rsid w:val="00CB0B3D"/>
    <w:rsid w:val="00CB1069"/>
    <w:rsid w:val="00CB1C2F"/>
    <w:rsid w:val="00CB2687"/>
    <w:rsid w:val="00CB28A2"/>
    <w:rsid w:val="00CB366B"/>
    <w:rsid w:val="00CB3E3D"/>
    <w:rsid w:val="00CB54A9"/>
    <w:rsid w:val="00CB5A57"/>
    <w:rsid w:val="00CB738E"/>
    <w:rsid w:val="00CC1AFB"/>
    <w:rsid w:val="00CC2CF6"/>
    <w:rsid w:val="00CC2F38"/>
    <w:rsid w:val="00CC3025"/>
    <w:rsid w:val="00CC43FC"/>
    <w:rsid w:val="00CC50F4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0BD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6CA2"/>
    <w:rsid w:val="00CE716D"/>
    <w:rsid w:val="00CE71F2"/>
    <w:rsid w:val="00CF00A3"/>
    <w:rsid w:val="00CF0345"/>
    <w:rsid w:val="00CF3645"/>
    <w:rsid w:val="00CF3740"/>
    <w:rsid w:val="00CF413F"/>
    <w:rsid w:val="00CF4FDC"/>
    <w:rsid w:val="00CF5015"/>
    <w:rsid w:val="00CF695C"/>
    <w:rsid w:val="00CF6FBD"/>
    <w:rsid w:val="00CF797F"/>
    <w:rsid w:val="00D0136E"/>
    <w:rsid w:val="00D01ED6"/>
    <w:rsid w:val="00D03208"/>
    <w:rsid w:val="00D03880"/>
    <w:rsid w:val="00D03C1B"/>
    <w:rsid w:val="00D0512A"/>
    <w:rsid w:val="00D059A2"/>
    <w:rsid w:val="00D10675"/>
    <w:rsid w:val="00D11D57"/>
    <w:rsid w:val="00D11F46"/>
    <w:rsid w:val="00D1249E"/>
    <w:rsid w:val="00D137CA"/>
    <w:rsid w:val="00D1524C"/>
    <w:rsid w:val="00D156E9"/>
    <w:rsid w:val="00D164F2"/>
    <w:rsid w:val="00D1700A"/>
    <w:rsid w:val="00D17197"/>
    <w:rsid w:val="00D17F6F"/>
    <w:rsid w:val="00D20D79"/>
    <w:rsid w:val="00D212F7"/>
    <w:rsid w:val="00D21485"/>
    <w:rsid w:val="00D223E6"/>
    <w:rsid w:val="00D22D7C"/>
    <w:rsid w:val="00D23DF8"/>
    <w:rsid w:val="00D24363"/>
    <w:rsid w:val="00D25FE6"/>
    <w:rsid w:val="00D2607E"/>
    <w:rsid w:val="00D26D41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54C7"/>
    <w:rsid w:val="00D45B20"/>
    <w:rsid w:val="00D45B4F"/>
    <w:rsid w:val="00D45DC4"/>
    <w:rsid w:val="00D463BF"/>
    <w:rsid w:val="00D46D62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5602"/>
    <w:rsid w:val="00D65BD2"/>
    <w:rsid w:val="00D65E91"/>
    <w:rsid w:val="00D67DC7"/>
    <w:rsid w:val="00D715A8"/>
    <w:rsid w:val="00D71AED"/>
    <w:rsid w:val="00D73064"/>
    <w:rsid w:val="00D74005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1CE"/>
    <w:rsid w:val="00D9073E"/>
    <w:rsid w:val="00D90D82"/>
    <w:rsid w:val="00D92033"/>
    <w:rsid w:val="00D942B8"/>
    <w:rsid w:val="00D944FF"/>
    <w:rsid w:val="00D9469B"/>
    <w:rsid w:val="00D94E12"/>
    <w:rsid w:val="00D958DB"/>
    <w:rsid w:val="00D96B94"/>
    <w:rsid w:val="00D96C53"/>
    <w:rsid w:val="00D971ED"/>
    <w:rsid w:val="00D9749A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BBB"/>
    <w:rsid w:val="00DB2AC2"/>
    <w:rsid w:val="00DB3A7D"/>
    <w:rsid w:val="00DB4AE0"/>
    <w:rsid w:val="00DB53B0"/>
    <w:rsid w:val="00DB7381"/>
    <w:rsid w:val="00DB7C75"/>
    <w:rsid w:val="00DB7D7D"/>
    <w:rsid w:val="00DB7DC2"/>
    <w:rsid w:val="00DC03F7"/>
    <w:rsid w:val="00DC10BA"/>
    <w:rsid w:val="00DC24BE"/>
    <w:rsid w:val="00DC2A13"/>
    <w:rsid w:val="00DC376C"/>
    <w:rsid w:val="00DC4BFC"/>
    <w:rsid w:val="00DC523A"/>
    <w:rsid w:val="00DC5316"/>
    <w:rsid w:val="00DC54C6"/>
    <w:rsid w:val="00DC5956"/>
    <w:rsid w:val="00DC742F"/>
    <w:rsid w:val="00DC7A3B"/>
    <w:rsid w:val="00DD02AB"/>
    <w:rsid w:val="00DD0A8B"/>
    <w:rsid w:val="00DD105B"/>
    <w:rsid w:val="00DD1FA2"/>
    <w:rsid w:val="00DD2392"/>
    <w:rsid w:val="00DD2612"/>
    <w:rsid w:val="00DD2B0B"/>
    <w:rsid w:val="00DD3082"/>
    <w:rsid w:val="00DD3161"/>
    <w:rsid w:val="00DD32C9"/>
    <w:rsid w:val="00DD33F0"/>
    <w:rsid w:val="00DD365D"/>
    <w:rsid w:val="00DD54DC"/>
    <w:rsid w:val="00DD5C39"/>
    <w:rsid w:val="00DD5CB2"/>
    <w:rsid w:val="00DD622D"/>
    <w:rsid w:val="00DD63CF"/>
    <w:rsid w:val="00DD72CC"/>
    <w:rsid w:val="00DE01B8"/>
    <w:rsid w:val="00DE06AF"/>
    <w:rsid w:val="00DE5A36"/>
    <w:rsid w:val="00DE6B62"/>
    <w:rsid w:val="00DE7670"/>
    <w:rsid w:val="00DF08FC"/>
    <w:rsid w:val="00DF09A7"/>
    <w:rsid w:val="00DF3A17"/>
    <w:rsid w:val="00DF4CE2"/>
    <w:rsid w:val="00DF5291"/>
    <w:rsid w:val="00DF529A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6ED2"/>
    <w:rsid w:val="00E073B4"/>
    <w:rsid w:val="00E073C3"/>
    <w:rsid w:val="00E07447"/>
    <w:rsid w:val="00E07911"/>
    <w:rsid w:val="00E1011B"/>
    <w:rsid w:val="00E104A9"/>
    <w:rsid w:val="00E10537"/>
    <w:rsid w:val="00E10820"/>
    <w:rsid w:val="00E11241"/>
    <w:rsid w:val="00E118B8"/>
    <w:rsid w:val="00E12968"/>
    <w:rsid w:val="00E12D1C"/>
    <w:rsid w:val="00E134F8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A09"/>
    <w:rsid w:val="00E25D56"/>
    <w:rsid w:val="00E27347"/>
    <w:rsid w:val="00E2764F"/>
    <w:rsid w:val="00E314DC"/>
    <w:rsid w:val="00E32ACF"/>
    <w:rsid w:val="00E335F8"/>
    <w:rsid w:val="00E33A47"/>
    <w:rsid w:val="00E34D7E"/>
    <w:rsid w:val="00E371B9"/>
    <w:rsid w:val="00E37B22"/>
    <w:rsid w:val="00E403EF"/>
    <w:rsid w:val="00E4059F"/>
    <w:rsid w:val="00E40E06"/>
    <w:rsid w:val="00E419EB"/>
    <w:rsid w:val="00E4253B"/>
    <w:rsid w:val="00E45B0A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1B6F"/>
    <w:rsid w:val="00E52956"/>
    <w:rsid w:val="00E52FDE"/>
    <w:rsid w:val="00E538C2"/>
    <w:rsid w:val="00E53B70"/>
    <w:rsid w:val="00E5404B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E57"/>
    <w:rsid w:val="00E64705"/>
    <w:rsid w:val="00E66221"/>
    <w:rsid w:val="00E6737F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73AF"/>
    <w:rsid w:val="00E77CCD"/>
    <w:rsid w:val="00E80175"/>
    <w:rsid w:val="00E814B6"/>
    <w:rsid w:val="00E83783"/>
    <w:rsid w:val="00E848EF"/>
    <w:rsid w:val="00E84B2F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D96"/>
    <w:rsid w:val="00EA0EC0"/>
    <w:rsid w:val="00EA1567"/>
    <w:rsid w:val="00EA3C3F"/>
    <w:rsid w:val="00EA5C8E"/>
    <w:rsid w:val="00EA670C"/>
    <w:rsid w:val="00EA7392"/>
    <w:rsid w:val="00EB0A5D"/>
    <w:rsid w:val="00EB0ADD"/>
    <w:rsid w:val="00EB30EB"/>
    <w:rsid w:val="00EB39D5"/>
    <w:rsid w:val="00EB5198"/>
    <w:rsid w:val="00EB56A1"/>
    <w:rsid w:val="00EB5C68"/>
    <w:rsid w:val="00EB5ECF"/>
    <w:rsid w:val="00EB7322"/>
    <w:rsid w:val="00EB73DC"/>
    <w:rsid w:val="00EB77ED"/>
    <w:rsid w:val="00EC0263"/>
    <w:rsid w:val="00EC0D2C"/>
    <w:rsid w:val="00EC24AA"/>
    <w:rsid w:val="00EC2650"/>
    <w:rsid w:val="00EC497A"/>
    <w:rsid w:val="00EC625A"/>
    <w:rsid w:val="00EC78FE"/>
    <w:rsid w:val="00ED02F4"/>
    <w:rsid w:val="00ED0422"/>
    <w:rsid w:val="00ED3DAF"/>
    <w:rsid w:val="00ED756C"/>
    <w:rsid w:val="00EE30A1"/>
    <w:rsid w:val="00EE4098"/>
    <w:rsid w:val="00EE4A9B"/>
    <w:rsid w:val="00EE50CC"/>
    <w:rsid w:val="00EE5E27"/>
    <w:rsid w:val="00EF0B57"/>
    <w:rsid w:val="00EF0E46"/>
    <w:rsid w:val="00EF12E5"/>
    <w:rsid w:val="00EF1319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D44"/>
    <w:rsid w:val="00F041E1"/>
    <w:rsid w:val="00F0556F"/>
    <w:rsid w:val="00F064EB"/>
    <w:rsid w:val="00F0778D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55A6"/>
    <w:rsid w:val="00F2629B"/>
    <w:rsid w:val="00F26E18"/>
    <w:rsid w:val="00F27D61"/>
    <w:rsid w:val="00F300DF"/>
    <w:rsid w:val="00F3061A"/>
    <w:rsid w:val="00F310AA"/>
    <w:rsid w:val="00F31C46"/>
    <w:rsid w:val="00F32B81"/>
    <w:rsid w:val="00F36602"/>
    <w:rsid w:val="00F40139"/>
    <w:rsid w:val="00F41B71"/>
    <w:rsid w:val="00F447E1"/>
    <w:rsid w:val="00F46189"/>
    <w:rsid w:val="00F46FE4"/>
    <w:rsid w:val="00F5087E"/>
    <w:rsid w:val="00F51403"/>
    <w:rsid w:val="00F521B0"/>
    <w:rsid w:val="00F52D3E"/>
    <w:rsid w:val="00F54933"/>
    <w:rsid w:val="00F55254"/>
    <w:rsid w:val="00F555D3"/>
    <w:rsid w:val="00F55859"/>
    <w:rsid w:val="00F564BE"/>
    <w:rsid w:val="00F5666B"/>
    <w:rsid w:val="00F56792"/>
    <w:rsid w:val="00F60314"/>
    <w:rsid w:val="00F61136"/>
    <w:rsid w:val="00F61C41"/>
    <w:rsid w:val="00F629EC"/>
    <w:rsid w:val="00F632FA"/>
    <w:rsid w:val="00F6467E"/>
    <w:rsid w:val="00F653BF"/>
    <w:rsid w:val="00F65D09"/>
    <w:rsid w:val="00F70A8B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A16"/>
    <w:rsid w:val="00F84CD5"/>
    <w:rsid w:val="00F85F9A"/>
    <w:rsid w:val="00F867B1"/>
    <w:rsid w:val="00F8708D"/>
    <w:rsid w:val="00F87B5B"/>
    <w:rsid w:val="00F90169"/>
    <w:rsid w:val="00F902AD"/>
    <w:rsid w:val="00F91141"/>
    <w:rsid w:val="00F915F6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88E"/>
    <w:rsid w:val="00FC2DD9"/>
    <w:rsid w:val="00FC407B"/>
    <w:rsid w:val="00FC492E"/>
    <w:rsid w:val="00FC4A31"/>
    <w:rsid w:val="00FC4B9B"/>
    <w:rsid w:val="00FC5D34"/>
    <w:rsid w:val="00FC60BD"/>
    <w:rsid w:val="00FC77B0"/>
    <w:rsid w:val="00FC7988"/>
    <w:rsid w:val="00FC7A6F"/>
    <w:rsid w:val="00FD0CA4"/>
    <w:rsid w:val="00FD1222"/>
    <w:rsid w:val="00FD1B47"/>
    <w:rsid w:val="00FD1EAC"/>
    <w:rsid w:val="00FD1EDF"/>
    <w:rsid w:val="00FD24F9"/>
    <w:rsid w:val="00FD2563"/>
    <w:rsid w:val="00FD2665"/>
    <w:rsid w:val="00FD2BC6"/>
    <w:rsid w:val="00FD3EA1"/>
    <w:rsid w:val="00FD4193"/>
    <w:rsid w:val="00FD4592"/>
    <w:rsid w:val="00FD5E33"/>
    <w:rsid w:val="00FD679A"/>
    <w:rsid w:val="00FD7E94"/>
    <w:rsid w:val="00FE03B0"/>
    <w:rsid w:val="00FE0404"/>
    <w:rsid w:val="00FE1F81"/>
    <w:rsid w:val="00FE25B4"/>
    <w:rsid w:val="00FE271E"/>
    <w:rsid w:val="00FE4374"/>
    <w:rsid w:val="00FE6E1F"/>
    <w:rsid w:val="00FE7AD1"/>
    <w:rsid w:val="00FE7B3D"/>
    <w:rsid w:val="00FE7C88"/>
    <w:rsid w:val="00FF0763"/>
    <w:rsid w:val="00FF0B5A"/>
    <w:rsid w:val="00FF1F7F"/>
    <w:rsid w:val="00FF2900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260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50">
    <w:name w:val="Style50"/>
    <w:basedOn w:val="a"/>
    <w:uiPriority w:val="99"/>
    <w:rsid w:val="0020064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200645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5B3F4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B3F4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B3F4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B3F4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B3F40"/>
    <w:rPr>
      <w:rFonts w:ascii="Calibri" w:hAnsi="Calibri" w:cs="Calibr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260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50">
    <w:name w:val="Style50"/>
    <w:basedOn w:val="a"/>
    <w:uiPriority w:val="99"/>
    <w:rsid w:val="0020064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200645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5B3F4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B3F4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B3F4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B3F4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B3F40"/>
    <w:rPr>
      <w:rFonts w:ascii="Calibri" w:hAnsi="Calibri" w:cs="Calibr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248D-8E13-4317-AE5D-6999A2FB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24082</Words>
  <Characters>137273</Characters>
  <Application>Microsoft Office Word</Application>
  <DocSecurity>0</DocSecurity>
  <Lines>1143</Lines>
  <Paragraphs>322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ПРОЕКТ</vt:lpstr>
      <vt:lpstr>1. Общие положения</vt:lpstr>
      <vt:lpstr>2. Алгоритмы расчёта прогнозов поступлений по видам налоговых и неналоговых дохо</vt:lpstr>
      <vt:lpstr>    2.1. Налог на прибыль организаций  182 1 01 01000 00 0000 110</vt:lpstr>
      <vt:lpstr>    2.2. Налог на доходы физических лиц  182 1 01 02000 01 0000 110</vt:lpstr>
      <vt:lpstr>    2.3. Акцизы по подакцизным товарам (продукции), производимым на территории Росси</vt:lpstr>
      <vt:lpstr>        2.3.1. Акцизы на этиловый спирт из пищевого сырья (за исключением дистиллятов ви</vt:lpstr>
      <vt:lpstr>        2.3.2. Акцизы на этиловый спирт из пищевого сырья (дистилляты винный, виноградны</vt:lpstr>
      <vt:lpstr>        2.3.3. Акцизы на спиртосодержащую продукцию, производимую на территории Российск</vt:lpstr>
      <vt:lpstr>        2.3.4. Акцизы на автомобильный бензин, производимый на территории Российской Фед</vt:lpstr>
      <vt:lpstr>        2.3.5. Акцизы на прямогонный бензин, производимый на территории Российской Федер</vt:lpstr>
      <vt:lpstr>        2.3.6. Акцизы на дизельное топливо, производимое на территории Российской Федера</vt:lpstr>
      <vt:lpstr>        2.3.7. Акцизы на моторные масла для дизельных и (или) карбюраторных (инжекторных</vt:lpstr>
      <vt:lpstr>        </vt:lpstr>
      <vt:lpstr>        2.3.8. Акцизы на вина,  фруктовые вина, игристые вина (шампанские), винные напит</vt:lpstr>
      <vt:lpstr>        </vt:lpstr>
      <vt:lpstr>        2.3.9. Акцизы на пиво, производимое на территории Российской Федерации  182 1 03</vt:lpstr>
      <vt:lpstr>        2.3.10. Акцизы на алкогольную продукцию с объемной долей этилового спирта свыше </vt:lpstr>
      <vt:lpstr>        2.3.11. Акцизы на сидр, пуаре, медовуху, производимые на территории Российской Ф</vt:lpstr>
      <vt:lpstr>        2.3.12. Акцизы на алкогольную продукцию с объемной долей этилового спирта до 9 п</vt:lpstr>
      <vt:lpstr>        2.3.13. Акцизы на средние дистилляты, производимые на территории Российской Феде</vt:lpstr>
      <vt:lpstr>    2.4. Налог, взимаемый в связи с применением упрощенной  системы налогообложения </vt:lpstr>
      <vt:lpstr>    2.5. Единый налог на вмененный доход для отдельных видов деятельности  182 1 05 </vt:lpstr>
      <vt:lpstr>    2.6. Единый сельскохозяйственный налог  182 1 05 03000 01 0000 110</vt:lpstr>
      <vt:lpstr>    2.7. Налог, взимаемый в связи с применением патентной системы налогообложения  1</vt:lpstr>
      <vt:lpstr>    2.8. Налоги на имущество  182 1 06 00000 00 0000 110 </vt:lpstr>
      <vt:lpstr>        </vt:lpstr>
      <vt:lpstr>        2.8.1. Налог на имущество физических лиц  182 1 06 01000 00 0000 110  </vt:lpstr>
      <vt:lpstr>        2.8.2. Налог на имущество организаций  182 1 06 02000 02 0000 110</vt:lpstr>
    </vt:vector>
  </TitlesOfParts>
  <LinksUpToDate>false</LinksUpToDate>
  <CharactersWithSpaces>161033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2018-01-29T10:34:00Z</dcterms:created>
  <dcterms:modified xsi:type="dcterms:W3CDTF">2018-08-21T11:04:00Z</dcterms:modified>
</cp:coreProperties>
</file>