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84" w:rsidRPr="00A05063" w:rsidRDefault="00CB3784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СОБРАНИЕ ПРЕДСТАВИТЕЛЕЙ МУНИЦИПАЛЬНОГО РАЙОНА БЕЗЕНЧУКСКИЙ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САМАРСКОЙ ОБЛАСТИ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РЕШЕНИЕ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от 13 декабря 2016 г. N 137/17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ОБ УСТАНОВЛЕНИИ ЕДИНОГО НАЛОГА НА ВМЕНЕННЫЙ ДОХОД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ДЛЯ ОТДЕЛЬНЫХ ВИДОВ ДЕЯТЕЛЬНОСТИ НА ТЕРРИТОРИИ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МУНИЦИПАЛЬНОГО РАЙОНА БЕЗЕНЧУКСКИЙ САМАРСКОЙ ОБЛАСТИ</w:t>
      </w:r>
    </w:p>
    <w:p w:rsidR="00CB3784" w:rsidRPr="00A05063" w:rsidRDefault="00CB3784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5063" w:rsidRPr="00A050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5063">
              <w:rPr>
                <w:rFonts w:ascii="Times New Roman" w:hAnsi="Times New Roman" w:cs="Times New Roman"/>
              </w:rPr>
              <w:t xml:space="preserve">(в ред. </w:t>
            </w:r>
            <w:hyperlink r:id="rId5" w:history="1">
              <w:r w:rsidRPr="00A05063">
                <w:rPr>
                  <w:rFonts w:ascii="Times New Roman" w:hAnsi="Times New Roman" w:cs="Times New Roman"/>
                </w:rPr>
                <w:t>Решения</w:t>
              </w:r>
            </w:hyperlink>
            <w:r w:rsidRPr="00A05063">
              <w:rPr>
                <w:rFonts w:ascii="Times New Roman" w:hAnsi="Times New Roman" w:cs="Times New Roman"/>
              </w:rPr>
              <w:t xml:space="preserve"> Собрания представителей муниципального района </w:t>
            </w:r>
            <w:proofErr w:type="spellStart"/>
            <w:r w:rsidRPr="00A05063">
              <w:rPr>
                <w:rFonts w:ascii="Times New Roman" w:hAnsi="Times New Roman" w:cs="Times New Roman"/>
              </w:rPr>
              <w:t>Безенчукский</w:t>
            </w:r>
            <w:proofErr w:type="spellEnd"/>
            <w:proofErr w:type="gramEnd"/>
          </w:p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5063">
              <w:rPr>
                <w:rFonts w:ascii="Times New Roman" w:hAnsi="Times New Roman" w:cs="Times New Roman"/>
              </w:rPr>
              <w:t>Самарской области от 27.05.2020 N 432/65)</w:t>
            </w:r>
            <w:proofErr w:type="gramEnd"/>
          </w:p>
        </w:tc>
      </w:tr>
    </w:tbl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В целях приведения нормативно-правовых актов в соответствие действующему законодательству, руководствуясь </w:t>
      </w:r>
      <w:hyperlink r:id="rId6" w:history="1">
        <w:r w:rsidRPr="00A05063">
          <w:rPr>
            <w:rFonts w:ascii="Times New Roman" w:hAnsi="Times New Roman" w:cs="Times New Roman"/>
          </w:rPr>
          <w:t>статьей 346.26</w:t>
        </w:r>
      </w:hyperlink>
      <w:r w:rsidRPr="00A05063">
        <w:rPr>
          <w:rFonts w:ascii="Times New Roman" w:hAnsi="Times New Roman" w:cs="Times New Roman"/>
        </w:rPr>
        <w:t xml:space="preserve"> Налогового кодекса Российской Федерации, Федеральным </w:t>
      </w:r>
      <w:hyperlink r:id="rId7" w:history="1">
        <w:r w:rsidRPr="00A05063">
          <w:rPr>
            <w:rFonts w:ascii="Times New Roman" w:hAnsi="Times New Roman" w:cs="Times New Roman"/>
          </w:rPr>
          <w:t>законом</w:t>
        </w:r>
      </w:hyperlink>
      <w:r w:rsidRPr="00A05063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8" w:history="1">
        <w:r w:rsidRPr="00A05063">
          <w:rPr>
            <w:rFonts w:ascii="Times New Roman" w:hAnsi="Times New Roman" w:cs="Times New Roman"/>
          </w:rPr>
          <w:t>Уставом</w:t>
        </w:r>
      </w:hyperlink>
      <w:r w:rsidRPr="00A05063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A05063">
        <w:rPr>
          <w:rFonts w:ascii="Times New Roman" w:hAnsi="Times New Roman" w:cs="Times New Roman"/>
        </w:rPr>
        <w:t>Безенчукский</w:t>
      </w:r>
      <w:proofErr w:type="spellEnd"/>
      <w:r w:rsidRPr="00A05063">
        <w:rPr>
          <w:rFonts w:ascii="Times New Roman" w:hAnsi="Times New Roman" w:cs="Times New Roman"/>
        </w:rPr>
        <w:t xml:space="preserve"> Самарской области Собрание представителей муниципального района </w:t>
      </w:r>
      <w:proofErr w:type="spellStart"/>
      <w:r w:rsidRPr="00A05063">
        <w:rPr>
          <w:rFonts w:ascii="Times New Roman" w:hAnsi="Times New Roman" w:cs="Times New Roman"/>
        </w:rPr>
        <w:t>Безенчукский</w:t>
      </w:r>
      <w:proofErr w:type="spellEnd"/>
      <w:r w:rsidRPr="00A05063">
        <w:rPr>
          <w:rFonts w:ascii="Times New Roman" w:hAnsi="Times New Roman" w:cs="Times New Roman"/>
        </w:rPr>
        <w:t xml:space="preserve"> решило: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1. Ввести на территории муниципального района </w:t>
      </w:r>
      <w:proofErr w:type="spellStart"/>
      <w:r w:rsidRPr="00A05063">
        <w:rPr>
          <w:rFonts w:ascii="Times New Roman" w:hAnsi="Times New Roman" w:cs="Times New Roman"/>
        </w:rPr>
        <w:t>Безенчукский</w:t>
      </w:r>
      <w:proofErr w:type="spellEnd"/>
      <w:r w:rsidRPr="00A05063">
        <w:rPr>
          <w:rFonts w:ascii="Times New Roman" w:hAnsi="Times New Roman" w:cs="Times New Roman"/>
        </w:rPr>
        <w:t xml:space="preserve"> единый налог на вмененный доход для следующих видов предпринимательской деятельности: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оказания бытовых услуг. Коды видов деятельности в соответствии с Общероссийским </w:t>
      </w:r>
      <w:hyperlink r:id="rId9" w:history="1">
        <w:r w:rsidRPr="00A05063">
          <w:rPr>
            <w:rFonts w:ascii="Times New Roman" w:hAnsi="Times New Roman" w:cs="Times New Roman"/>
          </w:rPr>
          <w:t>классификатором</w:t>
        </w:r>
      </w:hyperlink>
      <w:r w:rsidRPr="00A05063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10" w:history="1">
        <w:r w:rsidRPr="00A05063">
          <w:rPr>
            <w:rFonts w:ascii="Times New Roman" w:hAnsi="Times New Roman" w:cs="Times New Roman"/>
          </w:rPr>
          <w:t>классификатором</w:t>
        </w:r>
      </w:hyperlink>
      <w:r w:rsidRPr="00A05063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оказания ветеринарных услуг;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оказания услуг по ремонту, техническому обслуживанию и мойке автомототранспортных средств;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распространения наружной рекламы с использованием рекламных конструкций;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размещения рекламы с использованием внешних и внутренних поверхностей транспортных </w:t>
      </w:r>
      <w:r w:rsidRPr="00A05063">
        <w:rPr>
          <w:rFonts w:ascii="Times New Roman" w:hAnsi="Times New Roman" w:cs="Times New Roman"/>
        </w:rPr>
        <w:lastRenderedPageBreak/>
        <w:t>средств;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2. Значение корректирующего коэффициента базовой доходности К</w:t>
      </w:r>
      <w:proofErr w:type="gramStart"/>
      <w:r w:rsidRPr="00A05063">
        <w:rPr>
          <w:rFonts w:ascii="Times New Roman" w:hAnsi="Times New Roman" w:cs="Times New Roman"/>
        </w:rPr>
        <w:t>2</w:t>
      </w:r>
      <w:proofErr w:type="gramEnd"/>
      <w:r w:rsidRPr="00A05063">
        <w:rPr>
          <w:rFonts w:ascii="Times New Roman" w:hAnsi="Times New Roman" w:cs="Times New Roman"/>
        </w:rPr>
        <w:t xml:space="preserve"> учитывает влияние следующих факторов на результат предпринимательской деятельности: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V - </w:t>
      </w:r>
      <w:hyperlink w:anchor="P125" w:history="1">
        <w:r w:rsidRPr="00A05063">
          <w:rPr>
            <w:rFonts w:ascii="Times New Roman" w:hAnsi="Times New Roman" w:cs="Times New Roman"/>
          </w:rPr>
          <w:t>показатель</w:t>
        </w:r>
      </w:hyperlink>
      <w:r w:rsidRPr="00A05063">
        <w:rPr>
          <w:rFonts w:ascii="Times New Roman" w:hAnsi="Times New Roman" w:cs="Times New Roman"/>
        </w:rPr>
        <w:t>, учитывающий величину доходов в зависимости от вида предпринимательской деятельности (приложение N 1);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Z - </w:t>
      </w:r>
      <w:hyperlink w:anchor="P213" w:history="1">
        <w:r w:rsidRPr="00A05063">
          <w:rPr>
            <w:rFonts w:ascii="Times New Roman" w:hAnsi="Times New Roman" w:cs="Times New Roman"/>
          </w:rPr>
          <w:t>показатель</w:t>
        </w:r>
      </w:hyperlink>
      <w:r w:rsidRPr="00A05063">
        <w:rPr>
          <w:rFonts w:ascii="Times New Roman" w:hAnsi="Times New Roman" w:cs="Times New Roman"/>
        </w:rPr>
        <w:t>, учитывающий величину доходов в зависимости от уровня выплачиваемой налогоплательщиком заработной платы (приложение N 2);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E - </w:t>
      </w:r>
      <w:hyperlink w:anchor="P237" w:history="1">
        <w:r w:rsidRPr="00A05063">
          <w:rPr>
            <w:rFonts w:ascii="Times New Roman" w:hAnsi="Times New Roman" w:cs="Times New Roman"/>
          </w:rPr>
          <w:t>показатель</w:t>
        </w:r>
      </w:hyperlink>
      <w:r w:rsidRPr="00A05063">
        <w:rPr>
          <w:rFonts w:ascii="Times New Roman" w:hAnsi="Times New Roman" w:cs="Times New Roman"/>
        </w:rPr>
        <w:t>, учитывающий место ведения предпринимательской деятельности (приложение N 3).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Для индивидуальных предпринимателей, не использующих наемный труд, применять значение коэффициента базовой доходности К</w:t>
      </w:r>
      <w:proofErr w:type="gramStart"/>
      <w:r w:rsidRPr="00A05063">
        <w:rPr>
          <w:rFonts w:ascii="Times New Roman" w:hAnsi="Times New Roman" w:cs="Times New Roman"/>
        </w:rPr>
        <w:t>2</w:t>
      </w:r>
      <w:proofErr w:type="gramEnd"/>
      <w:r w:rsidRPr="00A05063">
        <w:rPr>
          <w:rFonts w:ascii="Times New Roman" w:hAnsi="Times New Roman" w:cs="Times New Roman"/>
        </w:rPr>
        <w:t xml:space="preserve"> равным 0,8.</w:t>
      </w: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(в ред. </w:t>
      </w:r>
      <w:hyperlink r:id="rId11" w:history="1">
        <w:r w:rsidRPr="00A05063">
          <w:rPr>
            <w:rFonts w:ascii="Times New Roman" w:hAnsi="Times New Roman" w:cs="Times New Roman"/>
          </w:rPr>
          <w:t>Решения</w:t>
        </w:r>
      </w:hyperlink>
      <w:r w:rsidRPr="00A05063">
        <w:rPr>
          <w:rFonts w:ascii="Times New Roman" w:hAnsi="Times New Roman" w:cs="Times New Roman"/>
        </w:rPr>
        <w:t xml:space="preserve"> Собрания представителей муниципального района </w:t>
      </w:r>
      <w:proofErr w:type="spellStart"/>
      <w:r w:rsidRPr="00A05063">
        <w:rPr>
          <w:rFonts w:ascii="Times New Roman" w:hAnsi="Times New Roman" w:cs="Times New Roman"/>
        </w:rPr>
        <w:t>Безенчукский</w:t>
      </w:r>
      <w:proofErr w:type="spellEnd"/>
      <w:r w:rsidRPr="00A05063">
        <w:rPr>
          <w:rFonts w:ascii="Times New Roman" w:hAnsi="Times New Roman" w:cs="Times New Roman"/>
        </w:rPr>
        <w:t xml:space="preserve"> Самарской области от 27.05.2020 N 432/65)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3. Значение корректирующего коэффициента базовой доходности К</w:t>
      </w:r>
      <w:proofErr w:type="gramStart"/>
      <w:r w:rsidRPr="00A05063">
        <w:rPr>
          <w:rFonts w:ascii="Times New Roman" w:hAnsi="Times New Roman" w:cs="Times New Roman"/>
        </w:rPr>
        <w:t>2</w:t>
      </w:r>
      <w:proofErr w:type="gramEnd"/>
      <w:r w:rsidRPr="00A05063">
        <w:rPr>
          <w:rFonts w:ascii="Times New Roman" w:hAnsi="Times New Roman" w:cs="Times New Roman"/>
        </w:rPr>
        <w:t xml:space="preserve"> для расчета суммы единого налога определяется как произведение показателей, учитывающих факторы, влияющие на результат предпринимательской деятельности.</w:t>
      </w: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406"/>
        <w:gridCol w:w="2154"/>
      </w:tblGrid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05063">
              <w:rPr>
                <w:rFonts w:ascii="Times New Roman" w:hAnsi="Times New Roman" w:cs="Times New Roman"/>
              </w:rPr>
              <w:t>п</w:t>
            </w:r>
            <w:proofErr w:type="gramEnd"/>
            <w:r w:rsidRPr="00A050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Порядок расчета корректирующего коэффициента 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Z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Z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K2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Z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Z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Z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Z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Z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Z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Z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  <w:tr w:rsidR="00A05063" w:rsidRPr="00A05063">
        <w:tc>
          <w:tcPr>
            <w:tcW w:w="510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6406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15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К</w:t>
            </w:r>
            <w:proofErr w:type="gramStart"/>
            <w:r w:rsidRPr="00A05063">
              <w:rPr>
                <w:rFonts w:ascii="Times New Roman" w:hAnsi="Times New Roman" w:cs="Times New Roman"/>
              </w:rPr>
              <w:t>2</w:t>
            </w:r>
            <w:proofErr w:type="gramEnd"/>
            <w:r w:rsidRPr="00A05063">
              <w:rPr>
                <w:rFonts w:ascii="Times New Roman" w:hAnsi="Times New Roman" w:cs="Times New Roman"/>
              </w:rPr>
              <w:t xml:space="preserve"> = V x E</w:t>
            </w:r>
          </w:p>
        </w:tc>
      </w:tr>
    </w:tbl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4. Признать утратившим силу </w:t>
      </w:r>
      <w:hyperlink r:id="rId12" w:history="1">
        <w:r w:rsidRPr="00A05063">
          <w:rPr>
            <w:rFonts w:ascii="Times New Roman" w:hAnsi="Times New Roman" w:cs="Times New Roman"/>
          </w:rPr>
          <w:t>Решение</w:t>
        </w:r>
      </w:hyperlink>
      <w:r w:rsidRPr="00A05063">
        <w:rPr>
          <w:rFonts w:ascii="Times New Roman" w:hAnsi="Times New Roman" w:cs="Times New Roman"/>
        </w:rPr>
        <w:t xml:space="preserve"> Собрания представителей муниципального района </w:t>
      </w:r>
      <w:proofErr w:type="spellStart"/>
      <w:r w:rsidRPr="00A05063">
        <w:rPr>
          <w:rFonts w:ascii="Times New Roman" w:hAnsi="Times New Roman" w:cs="Times New Roman"/>
        </w:rPr>
        <w:t>Безенчукский</w:t>
      </w:r>
      <w:proofErr w:type="spellEnd"/>
      <w:r w:rsidRPr="00A05063">
        <w:rPr>
          <w:rFonts w:ascii="Times New Roman" w:hAnsi="Times New Roman" w:cs="Times New Roman"/>
        </w:rPr>
        <w:t xml:space="preserve"> Самарской области от 23.11.2012 N 286/36 "Об установлении единого налога на вмененный доход на территории муниципального района </w:t>
      </w:r>
      <w:proofErr w:type="spellStart"/>
      <w:r w:rsidRPr="00A05063">
        <w:rPr>
          <w:rFonts w:ascii="Times New Roman" w:hAnsi="Times New Roman" w:cs="Times New Roman"/>
        </w:rPr>
        <w:t>Безенчукский</w:t>
      </w:r>
      <w:proofErr w:type="spellEnd"/>
      <w:r w:rsidRPr="00A05063">
        <w:rPr>
          <w:rFonts w:ascii="Times New Roman" w:hAnsi="Times New Roman" w:cs="Times New Roman"/>
        </w:rPr>
        <w:t xml:space="preserve"> Самарской области".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5. Опубликовать настоящее Решение в газете "Сельский труженик", "Вестник муниципального района </w:t>
      </w:r>
      <w:proofErr w:type="spellStart"/>
      <w:r w:rsidRPr="00A05063">
        <w:rPr>
          <w:rFonts w:ascii="Times New Roman" w:hAnsi="Times New Roman" w:cs="Times New Roman"/>
        </w:rPr>
        <w:t>Безенчукский</w:t>
      </w:r>
      <w:proofErr w:type="spellEnd"/>
      <w:r w:rsidRPr="00A05063">
        <w:rPr>
          <w:rFonts w:ascii="Times New Roman" w:hAnsi="Times New Roman" w:cs="Times New Roman"/>
        </w:rPr>
        <w:t>".</w:t>
      </w:r>
    </w:p>
    <w:p w:rsidR="00CB3784" w:rsidRPr="00A05063" w:rsidRDefault="00CB378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6. Настоящее Решение вступает в силу по истечении одного месяца со дня его официального опубликования и не ранее 1-го числа очередного </w:t>
      </w:r>
      <w:hyperlink r:id="rId13" w:history="1">
        <w:r w:rsidRPr="00A05063">
          <w:rPr>
            <w:rFonts w:ascii="Times New Roman" w:hAnsi="Times New Roman" w:cs="Times New Roman"/>
          </w:rPr>
          <w:t>налогового периода</w:t>
        </w:r>
      </w:hyperlink>
      <w:r w:rsidRPr="00A05063">
        <w:rPr>
          <w:rFonts w:ascii="Times New Roman" w:hAnsi="Times New Roman" w:cs="Times New Roman"/>
        </w:rPr>
        <w:t>, распространяется на правоотношения, возникшие с 1 января 2017 года.</w:t>
      </w: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  <w:i/>
        </w:rPr>
      </w:pPr>
      <w:r w:rsidRPr="00A05063">
        <w:rPr>
          <w:rFonts w:ascii="Times New Roman" w:hAnsi="Times New Roman" w:cs="Times New Roman"/>
          <w:i/>
        </w:rPr>
        <w:t>Глава района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  <w:i/>
        </w:rPr>
      </w:pPr>
      <w:proofErr w:type="spellStart"/>
      <w:r w:rsidRPr="00A05063">
        <w:rPr>
          <w:rFonts w:ascii="Times New Roman" w:hAnsi="Times New Roman" w:cs="Times New Roman"/>
          <w:i/>
        </w:rPr>
        <w:t>Е.В.С</w:t>
      </w:r>
      <w:r w:rsidR="00A05063" w:rsidRPr="00A05063">
        <w:rPr>
          <w:rFonts w:ascii="Times New Roman" w:hAnsi="Times New Roman" w:cs="Times New Roman"/>
          <w:i/>
        </w:rPr>
        <w:t>араев</w:t>
      </w:r>
      <w:proofErr w:type="spellEnd"/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Приложение N 1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5063">
        <w:rPr>
          <w:rFonts w:ascii="Times New Roman" w:hAnsi="Times New Roman" w:cs="Times New Roman"/>
        </w:rPr>
        <w:t>к Решению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Собрания представителей муниципального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района </w:t>
      </w:r>
      <w:proofErr w:type="spellStart"/>
      <w:r w:rsidRPr="00A05063">
        <w:rPr>
          <w:rFonts w:ascii="Times New Roman" w:hAnsi="Times New Roman" w:cs="Times New Roman"/>
        </w:rPr>
        <w:t>Безенчукский</w:t>
      </w:r>
      <w:proofErr w:type="spellEnd"/>
      <w:r w:rsidRPr="00A05063">
        <w:rPr>
          <w:rFonts w:ascii="Times New Roman" w:hAnsi="Times New Roman" w:cs="Times New Roman"/>
        </w:rPr>
        <w:t xml:space="preserve"> Самарской области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от 13 декабря 2016 г. N 137/17</w:t>
      </w: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1" w:name="P125"/>
      <w:bookmarkEnd w:id="1"/>
      <w:r w:rsidRPr="00A05063">
        <w:rPr>
          <w:rFonts w:ascii="Times New Roman" w:hAnsi="Times New Roman" w:cs="Times New Roman"/>
          <w:b w:val="0"/>
        </w:rPr>
        <w:t>ЗНАЧЕНИЯ ПОКАЗАТЕЛЕЙ,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УЧИТЫВАЮЩИХ ВЕЛИЧИНУ ДОХОДОВ В ЗАВИСИМОСТИ ОТ ВИДА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ПРЕДПРИНИМАТЕЛЬСКОЙ ДЕЯТЕЛЬНОСТИ (V)</w:t>
      </w:r>
    </w:p>
    <w:p w:rsidR="00CB3784" w:rsidRPr="00A05063" w:rsidRDefault="00CB3784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5063" w:rsidRPr="00A0506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5063">
              <w:rPr>
                <w:rFonts w:ascii="Times New Roman" w:hAnsi="Times New Roman" w:cs="Times New Roman"/>
              </w:rPr>
              <w:t xml:space="preserve">(в ред. </w:t>
            </w:r>
            <w:hyperlink r:id="rId14" w:history="1">
              <w:r w:rsidRPr="00A05063">
                <w:rPr>
                  <w:rFonts w:ascii="Times New Roman" w:hAnsi="Times New Roman" w:cs="Times New Roman"/>
                </w:rPr>
                <w:t>Решения</w:t>
              </w:r>
            </w:hyperlink>
            <w:r w:rsidRPr="00A05063">
              <w:rPr>
                <w:rFonts w:ascii="Times New Roman" w:hAnsi="Times New Roman" w:cs="Times New Roman"/>
              </w:rPr>
              <w:t xml:space="preserve"> Собрания представителей муниципального района </w:t>
            </w:r>
            <w:proofErr w:type="spellStart"/>
            <w:r w:rsidRPr="00A05063">
              <w:rPr>
                <w:rFonts w:ascii="Times New Roman" w:hAnsi="Times New Roman" w:cs="Times New Roman"/>
              </w:rPr>
              <w:t>Безенчукский</w:t>
            </w:r>
            <w:proofErr w:type="spellEnd"/>
            <w:proofErr w:type="gramEnd"/>
          </w:p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5063">
              <w:rPr>
                <w:rFonts w:ascii="Times New Roman" w:hAnsi="Times New Roman" w:cs="Times New Roman"/>
              </w:rPr>
              <w:t>Самарской области от 27.05.2020 N 432/65)</w:t>
            </w:r>
            <w:proofErr w:type="gramEnd"/>
          </w:p>
        </w:tc>
      </w:tr>
    </w:tbl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293"/>
        <w:gridCol w:w="1814"/>
      </w:tblGrid>
      <w:tr w:rsidR="00A05063" w:rsidRPr="00A05063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A05063">
              <w:rPr>
                <w:rFonts w:ascii="Times New Roman" w:hAnsi="Times New Roman" w:cs="Times New Roman"/>
              </w:rPr>
              <w:t>п</w:t>
            </w:r>
            <w:proofErr w:type="gramEnd"/>
            <w:r w:rsidRPr="00A0506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Вид предпринимательской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Значение показателя V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3" w:type="dxa"/>
            <w:tcBorders>
              <w:top w:val="single" w:sz="4" w:space="0" w:color="auto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0,5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0,6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1,0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1,0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0,5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1,0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0,5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0,6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0,5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0,6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0,6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0,5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0,5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1,0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1,0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Распространение наружной рекламы с использованием электронных табло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1,0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1,0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1,0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1,0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1,0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93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земельных участков для размещения объектов </w:t>
            </w:r>
            <w:r w:rsidRPr="00A05063">
              <w:rPr>
                <w:rFonts w:ascii="Times New Roman" w:hAnsi="Times New Roman" w:cs="Times New Roman"/>
              </w:rPr>
              <w:lastRenderedPageBreak/>
              <w:t>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lastRenderedPageBreak/>
              <w:t>1,0</w:t>
            </w:r>
          </w:p>
        </w:tc>
      </w:tr>
      <w:tr w:rsidR="00A05063" w:rsidRPr="00A05063">
        <w:tblPrEx>
          <w:tblBorders>
            <w:insideH w:val="none" w:sz="0" w:space="0" w:color="auto"/>
          </w:tblBorders>
        </w:tblPrEx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6293" w:type="dxa"/>
            <w:tcBorders>
              <w:top w:val="nil"/>
              <w:bottom w:val="single" w:sz="4" w:space="0" w:color="auto"/>
            </w:tcBorders>
          </w:tcPr>
          <w:p w:rsidR="00CB3784" w:rsidRPr="00A05063" w:rsidRDefault="00CB3784">
            <w:pPr>
              <w:pStyle w:val="ConsPlusNormal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1,0</w:t>
            </w:r>
          </w:p>
        </w:tc>
      </w:tr>
    </w:tbl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Приложение N 2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к Решению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Собрания представителей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A05063">
        <w:rPr>
          <w:rFonts w:ascii="Times New Roman" w:hAnsi="Times New Roman" w:cs="Times New Roman"/>
        </w:rPr>
        <w:t>Безенчукский</w:t>
      </w:r>
      <w:proofErr w:type="spellEnd"/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Самарской области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от 13 декабря 2016 г. N 137/17</w:t>
      </w: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2" w:name="P213"/>
      <w:bookmarkEnd w:id="2"/>
      <w:r w:rsidRPr="00A05063">
        <w:rPr>
          <w:rFonts w:ascii="Times New Roman" w:hAnsi="Times New Roman" w:cs="Times New Roman"/>
          <w:b w:val="0"/>
        </w:rPr>
        <w:t>ЗНАЧЕНИЯ ПОКАЗАТЕЛЕЙ,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УЧИТЫВАЮЩИХ ВЕЛИЧИНУ ДОХОДОВ В ЗАВИСИМОСТИ ОТ УРОВНЯ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ВЫПЛАЧИВАЕМОЙ НАЛОГОПЛАТЕЛЬЩИКОМ ЗАРАБОТНОЙ ПЛАТЫ (Z)</w:t>
      </w: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7"/>
        <w:gridCol w:w="3224"/>
      </w:tblGrid>
      <w:tr w:rsidR="00A05063" w:rsidRPr="00A05063">
        <w:tc>
          <w:tcPr>
            <w:tcW w:w="4757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Величина среднемесячной заработной платы на 1 работника (руб.)</w:t>
            </w:r>
          </w:p>
        </w:tc>
        <w:tc>
          <w:tcPr>
            <w:tcW w:w="322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Значение показателя Z</w:t>
            </w:r>
          </w:p>
        </w:tc>
      </w:tr>
      <w:tr w:rsidR="00A05063" w:rsidRPr="00A05063">
        <w:tc>
          <w:tcPr>
            <w:tcW w:w="4757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До 7500 (включительно)</w:t>
            </w:r>
          </w:p>
        </w:tc>
        <w:tc>
          <w:tcPr>
            <w:tcW w:w="322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1</w:t>
            </w:r>
          </w:p>
        </w:tc>
      </w:tr>
      <w:tr w:rsidR="00A05063" w:rsidRPr="00A05063">
        <w:tc>
          <w:tcPr>
            <w:tcW w:w="4757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От 7500 до 13408 (включительно)</w:t>
            </w:r>
          </w:p>
        </w:tc>
        <w:tc>
          <w:tcPr>
            <w:tcW w:w="322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0,7</w:t>
            </w:r>
          </w:p>
        </w:tc>
      </w:tr>
      <w:tr w:rsidR="00A05063" w:rsidRPr="00A05063">
        <w:tc>
          <w:tcPr>
            <w:tcW w:w="4757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Свыше 13408</w:t>
            </w:r>
          </w:p>
        </w:tc>
        <w:tc>
          <w:tcPr>
            <w:tcW w:w="3224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0,5</w:t>
            </w:r>
          </w:p>
        </w:tc>
      </w:tr>
    </w:tbl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Приложение N 3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к Решению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Собрания представителей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A05063">
        <w:rPr>
          <w:rFonts w:ascii="Times New Roman" w:hAnsi="Times New Roman" w:cs="Times New Roman"/>
        </w:rPr>
        <w:t>Безенчукский</w:t>
      </w:r>
      <w:proofErr w:type="spellEnd"/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Самарской области</w:t>
      </w:r>
    </w:p>
    <w:p w:rsidR="00CB3784" w:rsidRPr="00A05063" w:rsidRDefault="00CB3784">
      <w:pPr>
        <w:pStyle w:val="ConsPlusNormal"/>
        <w:jc w:val="right"/>
        <w:rPr>
          <w:rFonts w:ascii="Times New Roman" w:hAnsi="Times New Roman" w:cs="Times New Roman"/>
        </w:rPr>
      </w:pPr>
      <w:r w:rsidRPr="00A05063">
        <w:rPr>
          <w:rFonts w:ascii="Times New Roman" w:hAnsi="Times New Roman" w:cs="Times New Roman"/>
        </w:rPr>
        <w:t>от 13 декабря 2016 г. N 137/17</w:t>
      </w: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3" w:name="P237"/>
      <w:bookmarkEnd w:id="3"/>
      <w:r w:rsidRPr="00A05063">
        <w:rPr>
          <w:rFonts w:ascii="Times New Roman" w:hAnsi="Times New Roman" w:cs="Times New Roman"/>
          <w:b w:val="0"/>
        </w:rPr>
        <w:t>ЗНАЧЕНИЯ ПОКАЗАТЕЛЕЙ,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УЧИТЫВАЮЩИХ ВЕЛИЧИНУ ДОХОДОВ В ЗАВИСИМОСТИ ОТ МЕСТА ВЕДЕНИЯ</w:t>
      </w:r>
    </w:p>
    <w:p w:rsidR="00CB3784" w:rsidRPr="00A05063" w:rsidRDefault="00CB378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05063">
        <w:rPr>
          <w:rFonts w:ascii="Times New Roman" w:hAnsi="Times New Roman" w:cs="Times New Roman"/>
          <w:b w:val="0"/>
        </w:rPr>
        <w:t>ПРЕДПРИНИМАТЕЛЬСКОЙ ДЕЯТЕЛЬНОСТИ (E)</w:t>
      </w: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3"/>
        <w:gridCol w:w="3005"/>
      </w:tblGrid>
      <w:tr w:rsidR="00A05063" w:rsidRPr="00A05063">
        <w:tc>
          <w:tcPr>
            <w:tcW w:w="5953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Место ведения предпринимательской деятельности</w:t>
            </w:r>
          </w:p>
        </w:tc>
        <w:tc>
          <w:tcPr>
            <w:tcW w:w="3005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Значение показателя E</w:t>
            </w:r>
          </w:p>
        </w:tc>
      </w:tr>
      <w:tr w:rsidR="00A05063" w:rsidRPr="00A05063">
        <w:tc>
          <w:tcPr>
            <w:tcW w:w="5953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5063">
              <w:rPr>
                <w:rFonts w:ascii="Times New Roman" w:hAnsi="Times New Roman" w:cs="Times New Roman"/>
              </w:rPr>
              <w:t xml:space="preserve">п. Безенчук, </w:t>
            </w:r>
            <w:proofErr w:type="spellStart"/>
            <w:r w:rsidRPr="00A05063">
              <w:rPr>
                <w:rFonts w:ascii="Times New Roman" w:hAnsi="Times New Roman" w:cs="Times New Roman"/>
              </w:rPr>
              <w:t>п.г.т</w:t>
            </w:r>
            <w:proofErr w:type="spellEnd"/>
            <w:r w:rsidRPr="00A05063">
              <w:rPr>
                <w:rFonts w:ascii="Times New Roman" w:hAnsi="Times New Roman" w:cs="Times New Roman"/>
              </w:rPr>
              <w:t xml:space="preserve">. Осинки, объекты организации торговли, расположенные вдоль автомобильных дорог общего пользования "Безенчук - Александровка - </w:t>
            </w:r>
            <w:proofErr w:type="spellStart"/>
            <w:r w:rsidRPr="00A05063">
              <w:rPr>
                <w:rFonts w:ascii="Times New Roman" w:hAnsi="Times New Roman" w:cs="Times New Roman"/>
              </w:rPr>
              <w:t>Верхнепечерское</w:t>
            </w:r>
            <w:proofErr w:type="spellEnd"/>
            <w:r w:rsidRPr="00A05063">
              <w:rPr>
                <w:rFonts w:ascii="Times New Roman" w:hAnsi="Times New Roman" w:cs="Times New Roman"/>
              </w:rPr>
              <w:t xml:space="preserve">" и "Никольское - Купино - Толстовка - Ст. Звезда" в границах </w:t>
            </w:r>
            <w:r w:rsidRPr="00A05063">
              <w:rPr>
                <w:rFonts w:ascii="Times New Roman" w:hAnsi="Times New Roman" w:cs="Times New Roman"/>
              </w:rPr>
              <w:lastRenderedPageBreak/>
              <w:t>поселений Екатериновка и Купино</w:t>
            </w:r>
            <w:proofErr w:type="gramEnd"/>
          </w:p>
        </w:tc>
        <w:tc>
          <w:tcPr>
            <w:tcW w:w="3005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A05063" w:rsidRPr="00A05063">
        <w:tc>
          <w:tcPr>
            <w:tcW w:w="5953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lastRenderedPageBreak/>
              <w:t>Остальные населенные пункты</w:t>
            </w:r>
          </w:p>
        </w:tc>
        <w:tc>
          <w:tcPr>
            <w:tcW w:w="3005" w:type="dxa"/>
          </w:tcPr>
          <w:p w:rsidR="00CB3784" w:rsidRPr="00A05063" w:rsidRDefault="00CB37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063">
              <w:rPr>
                <w:rFonts w:ascii="Times New Roman" w:hAnsi="Times New Roman" w:cs="Times New Roman"/>
              </w:rPr>
              <w:t>0,75</w:t>
            </w:r>
          </w:p>
        </w:tc>
      </w:tr>
    </w:tbl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jc w:val="both"/>
        <w:rPr>
          <w:rFonts w:ascii="Times New Roman" w:hAnsi="Times New Roman" w:cs="Times New Roman"/>
        </w:rPr>
      </w:pPr>
    </w:p>
    <w:p w:rsidR="00CB3784" w:rsidRPr="00A05063" w:rsidRDefault="00CB378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E5017" w:rsidRPr="00A05063" w:rsidRDefault="00BE5017">
      <w:pPr>
        <w:rPr>
          <w:rFonts w:ascii="Times New Roman" w:hAnsi="Times New Roman" w:cs="Times New Roman"/>
        </w:rPr>
      </w:pPr>
    </w:p>
    <w:sectPr w:rsidR="00BE5017" w:rsidRPr="00A05063" w:rsidSect="0042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84"/>
    <w:rsid w:val="00A05063"/>
    <w:rsid w:val="00BE5017"/>
    <w:rsid w:val="00C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3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3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3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3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0D242A2D740DC8DAEB2A5F9A6508A1069B125F03C2FC63E5264AB68042D9EF27C0136CECF8A4BA4359409D939314A8BCF875CE9FC4EB0AE6AA062DEF03L" TargetMode="External"/><Relationship Id="rId13" Type="http://schemas.openxmlformats.org/officeDocument/2006/relationships/hyperlink" Target="consultantplus://offline/ref=BC0D242A2D740DC8DAEB34528C0954A903944E5601C1F735B1774CE1DF12DFBA67801539AFBFA1BE405214CAD7CD4DF8FCB378C885D8EB0FEF0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C0D242A2D740DC8DAEB34528C0954A903954F5007C1F735B1774CE1DF12DFBA67801539AFBCA8BF415214CAD7CD4DF8FCB378C885D8EB0FEF08L" TargetMode="External"/><Relationship Id="rId12" Type="http://schemas.openxmlformats.org/officeDocument/2006/relationships/hyperlink" Target="consultantplus://offline/ref=BC0D242A2D740DC8DAEB2A5F9A6508A1069B125F06C9FE65E82817BC881BD5ED20CF4C69EBE9A4BA4747409C8D9A40FBEF08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0D242A2D740DC8DAEB34528C0954A903944E5601C1F735B1774CE1DF12DFBA67801539AEBFACB3480D11DFC69541FDE6AD7FD199DAE9E00DL" TargetMode="External"/><Relationship Id="rId11" Type="http://schemas.openxmlformats.org/officeDocument/2006/relationships/hyperlink" Target="consultantplus://offline/ref=BC0D242A2D740DC8DAEB2A5F9A6508A1069B125F03C3FE60EE264AB68042D9EF27C0136CECF8A4BA4359409B959314A8BCF875CE9FC4EB0AE6AA062DEF03L" TargetMode="External"/><Relationship Id="rId5" Type="http://schemas.openxmlformats.org/officeDocument/2006/relationships/hyperlink" Target="consultantplus://offline/ref=BC0D242A2D740DC8DAEB2A5F9A6508A1069B125F03C3FE60EE264AB68042D9EF27C0136CECF8A4BA4359409B969314A8BCF875CE9FC4EB0AE6AA062DEF03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C0D242A2D740DC8DAEB34528C0954A90394445703C7F735B1774CE1DF12DFBA75804D35AEB8B7BB4447429B91E90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0D242A2D740DC8DAEB34528C0954A903954C5A03C7F735B1774CE1DF12DFBA75804D35AEB8B7BB4447429B91E908L" TargetMode="External"/><Relationship Id="rId14" Type="http://schemas.openxmlformats.org/officeDocument/2006/relationships/hyperlink" Target="consultantplus://offline/ref=BC0D242A2D740DC8DAEB2A5F9A6508A1069B125F03C3FE60EE264AB68042D9EF27C0136CECF8A4BA4359409B949314A8BCF875CE9FC4EB0AE6AA062DEF0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2</cp:revision>
  <dcterms:created xsi:type="dcterms:W3CDTF">2020-07-14T11:55:00Z</dcterms:created>
  <dcterms:modified xsi:type="dcterms:W3CDTF">2020-07-14T11:55:00Z</dcterms:modified>
</cp:coreProperties>
</file>