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6A49D3" w:rsidRPr="006A49D3" w:rsidRDefault="006A49D3" w:rsidP="006A49D3">
      <w:pPr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</w:t>
      </w:r>
      <w:r w:rsidR="00FE556F">
        <w:rPr>
          <w:rFonts w:ascii="Times New Roman" w:hAnsi="Times New Roman" w:cs="Times New Roman"/>
          <w:sz w:val="26"/>
          <w:szCs w:val="26"/>
        </w:rPr>
        <w:t xml:space="preserve">налоговых органов Самарской области </w:t>
      </w:r>
      <w:r w:rsidRPr="006A49D3">
        <w:rPr>
          <w:rFonts w:ascii="Times New Roman" w:hAnsi="Times New Roman" w:cs="Times New Roman"/>
          <w:sz w:val="26"/>
          <w:szCs w:val="26"/>
        </w:rPr>
        <w:t xml:space="preserve">за </w:t>
      </w:r>
      <w:r w:rsidR="00404AA6">
        <w:rPr>
          <w:rFonts w:ascii="Times New Roman" w:hAnsi="Times New Roman" w:cs="Times New Roman"/>
          <w:sz w:val="26"/>
          <w:szCs w:val="26"/>
        </w:rPr>
        <w:t>1</w:t>
      </w:r>
      <w:r w:rsidRPr="006A49D3">
        <w:rPr>
          <w:rFonts w:ascii="Times New Roman" w:hAnsi="Times New Roman" w:cs="Times New Roman"/>
          <w:sz w:val="26"/>
          <w:szCs w:val="26"/>
        </w:rPr>
        <w:t xml:space="preserve"> </w:t>
      </w:r>
      <w:r w:rsidR="00BD6449">
        <w:rPr>
          <w:rFonts w:ascii="Times New Roman" w:hAnsi="Times New Roman" w:cs="Times New Roman"/>
          <w:sz w:val="26"/>
          <w:szCs w:val="26"/>
        </w:rPr>
        <w:t>полугодие</w:t>
      </w:r>
      <w:r w:rsidRPr="006A49D3">
        <w:rPr>
          <w:rFonts w:ascii="Times New Roman" w:hAnsi="Times New Roman" w:cs="Times New Roman"/>
          <w:sz w:val="26"/>
          <w:szCs w:val="26"/>
        </w:rPr>
        <w:t xml:space="preserve"> 201</w:t>
      </w:r>
      <w:r w:rsidR="00FE556F">
        <w:rPr>
          <w:rFonts w:ascii="Times New Roman" w:hAnsi="Times New Roman" w:cs="Times New Roman"/>
          <w:sz w:val="26"/>
          <w:szCs w:val="26"/>
        </w:rPr>
        <w:t>8</w:t>
      </w:r>
      <w:r w:rsidRPr="006A49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114223">
        <w:rPr>
          <w:rFonts w:ascii="Times New Roman" w:hAnsi="Times New Roman" w:cs="Times New Roman"/>
          <w:sz w:val="26"/>
          <w:szCs w:val="26"/>
        </w:rPr>
        <w:t>.</w:t>
      </w: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p w:rsidR="004077A9" w:rsidRPr="000B4699" w:rsidRDefault="004077A9" w:rsidP="004077A9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699">
        <w:rPr>
          <w:rFonts w:ascii="Times New Roman" w:hAnsi="Times New Roman" w:cs="Times New Roman"/>
          <w:sz w:val="26"/>
          <w:szCs w:val="26"/>
        </w:rPr>
        <w:t xml:space="preserve">За 1 полугодие 2018 года в налоговых органах Самарской области состоялось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B4699">
        <w:rPr>
          <w:rFonts w:ascii="Times New Roman" w:hAnsi="Times New Roman" w:cs="Times New Roman"/>
          <w:sz w:val="26"/>
          <w:szCs w:val="26"/>
        </w:rPr>
        <w:t>73 заседания Комиссий, на которых рассмотрено 134 материалов в отношении государственных служащих и граждан, ранее замещавших должности государственной гражданской службы, из них: 40 материалов проверок достоверности и полноты сведений о доходах, расходах, об имуществе и обязательствах имущественного характера, представленных государственными служащими, 6 уведомлений государственных служащих о невозможности представить достоверные</w:t>
      </w:r>
      <w:proofErr w:type="gramEnd"/>
      <w:r w:rsidRPr="000B4699">
        <w:rPr>
          <w:rFonts w:ascii="Times New Roman" w:hAnsi="Times New Roman" w:cs="Times New Roman"/>
          <w:sz w:val="26"/>
          <w:szCs w:val="26"/>
        </w:rPr>
        <w:t xml:space="preserve"> сведения о доходах, расходах,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на своих супругов,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19 уведомлений государственных служащих о возникновении (возможности возникновения) конфликта интересов, 69 уведомлений работодателей о заключении трудовых договоров с гражданами, ранее замещавшими должности государственной гражданской службы. По результатам заседаний Комиссиями установлено 43 нарушения, рекомендовано привлечь к дисциплинарной ответственности 17 государственных гражданских служащих. В отношении одного государственного служащего Комиссия, рассмотрев материалы проверки по факту возникновения (возможности возникновения) конфликта интересов, усмотрела возможность наличия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B4699">
        <w:rPr>
          <w:rFonts w:ascii="Times New Roman" w:hAnsi="Times New Roman" w:cs="Times New Roman"/>
          <w:sz w:val="26"/>
          <w:szCs w:val="26"/>
        </w:rPr>
        <w:t>и рекомендовала применить дисциплинарное взыскание в виде увольнения с утратой доверия. Однако применить дисциплинарное взыскание не представилось возможным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B4699">
        <w:rPr>
          <w:rFonts w:ascii="Times New Roman" w:hAnsi="Times New Roman" w:cs="Times New Roman"/>
          <w:sz w:val="26"/>
          <w:szCs w:val="26"/>
        </w:rPr>
        <w:t xml:space="preserve"> в виду нахождения государственного служащего в очередном ежегодном отпуске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B4699">
        <w:rPr>
          <w:rFonts w:ascii="Times New Roman" w:hAnsi="Times New Roman" w:cs="Times New Roman"/>
          <w:sz w:val="26"/>
          <w:szCs w:val="26"/>
        </w:rPr>
        <w:t>с последующим увольнением.</w:t>
      </w: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404AA6"/>
    <w:rsid w:val="004077A9"/>
    <w:rsid w:val="004F4F1C"/>
    <w:rsid w:val="006A49D3"/>
    <w:rsid w:val="00832435"/>
    <w:rsid w:val="009869C7"/>
    <w:rsid w:val="00A32703"/>
    <w:rsid w:val="00BD6449"/>
    <w:rsid w:val="00C54E21"/>
    <w:rsid w:val="00CF0C33"/>
    <w:rsid w:val="00E05165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</cp:revision>
  <dcterms:created xsi:type="dcterms:W3CDTF">2018-11-07T08:05:00Z</dcterms:created>
  <dcterms:modified xsi:type="dcterms:W3CDTF">2018-11-07T08:06:00Z</dcterms:modified>
</cp:coreProperties>
</file>