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20ED7" w:rsidTr="0081231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0ED7" w:rsidRDefault="00620ED7">
            <w:pPr>
              <w:pStyle w:val="ConsPlusNormal"/>
            </w:pPr>
            <w:bookmarkStart w:id="0" w:name="_GoBack"/>
            <w:bookmarkEnd w:id="0"/>
            <w:r>
              <w:t>25 ноября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20ED7" w:rsidRDefault="00620ED7">
            <w:pPr>
              <w:pStyle w:val="ConsPlusNormal"/>
              <w:jc w:val="right"/>
            </w:pPr>
            <w:r>
              <w:t>N 152-ЗСО</w:t>
            </w:r>
          </w:p>
        </w:tc>
      </w:tr>
    </w:tbl>
    <w:p w:rsidR="00620ED7" w:rsidRDefault="00620E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0ED7" w:rsidRDefault="00620ED7">
      <w:pPr>
        <w:pStyle w:val="ConsPlusNormal"/>
        <w:jc w:val="both"/>
      </w:pPr>
    </w:p>
    <w:p w:rsidR="00620ED7" w:rsidRDefault="00620ED7">
      <w:pPr>
        <w:pStyle w:val="ConsPlusTitle"/>
        <w:jc w:val="center"/>
      </w:pPr>
      <w:r>
        <w:t>РОССИЙСКАЯ ФЕДЕРАЦИЯ</w:t>
      </w:r>
    </w:p>
    <w:p w:rsidR="00620ED7" w:rsidRDefault="00620ED7">
      <w:pPr>
        <w:pStyle w:val="ConsPlusTitle"/>
        <w:jc w:val="center"/>
      </w:pPr>
    </w:p>
    <w:p w:rsidR="00620ED7" w:rsidRDefault="00620ED7">
      <w:pPr>
        <w:pStyle w:val="ConsPlusTitle"/>
        <w:jc w:val="center"/>
      </w:pPr>
      <w:r>
        <w:t>ЗАКОН</w:t>
      </w:r>
    </w:p>
    <w:p w:rsidR="00620ED7" w:rsidRDefault="00620ED7">
      <w:pPr>
        <w:pStyle w:val="ConsPlusTitle"/>
        <w:jc w:val="center"/>
      </w:pPr>
      <w:r>
        <w:t>САРАТОВСКОЙ ОБЛАСТИ</w:t>
      </w:r>
    </w:p>
    <w:p w:rsidR="00620ED7" w:rsidRDefault="00620ED7">
      <w:pPr>
        <w:pStyle w:val="ConsPlusTitle"/>
        <w:jc w:val="center"/>
      </w:pPr>
    </w:p>
    <w:p w:rsidR="00620ED7" w:rsidRDefault="00620ED7">
      <w:pPr>
        <w:pStyle w:val="ConsPlusTitle"/>
        <w:jc w:val="center"/>
      </w:pPr>
      <w:r>
        <w:t>ОБ УСТАНОВЛЕНИИ ДИФФЕРЕНЦИРОВАННЫХ НАЛОГОВЫХ СТАВОК</w:t>
      </w:r>
    </w:p>
    <w:p w:rsidR="00620ED7" w:rsidRDefault="00620ED7">
      <w:pPr>
        <w:pStyle w:val="ConsPlusTitle"/>
        <w:jc w:val="center"/>
      </w:pPr>
      <w:r>
        <w:t>ПРИ ПРИМЕНЕНИИ УПРОЩЕННОЙ СИСТЕМЫ НАЛОГООБЛОЖЕНИЯ</w:t>
      </w:r>
    </w:p>
    <w:p w:rsidR="00620ED7" w:rsidRDefault="00620ED7">
      <w:pPr>
        <w:pStyle w:val="ConsPlusTitle"/>
        <w:jc w:val="center"/>
      </w:pPr>
      <w:r>
        <w:t>ДЛЯ ОТДЕЛЬНЫХ КАТЕГОРИЙ НАЛОГОПЛАТЕЛЬЩИКОВ</w:t>
      </w:r>
    </w:p>
    <w:p w:rsidR="00620ED7" w:rsidRDefault="00620ED7">
      <w:pPr>
        <w:pStyle w:val="ConsPlusTitle"/>
        <w:jc w:val="center"/>
      </w:pPr>
      <w:r>
        <w:t>НА ТЕРРИТОРИИ САРАТОВСКОЙ ОБЛАСТИ</w:t>
      </w:r>
    </w:p>
    <w:p w:rsidR="00620ED7" w:rsidRDefault="00620ED7">
      <w:pPr>
        <w:pStyle w:val="ConsPlusNormal"/>
        <w:jc w:val="both"/>
      </w:pPr>
    </w:p>
    <w:p w:rsidR="00620ED7" w:rsidRDefault="00620ED7">
      <w:pPr>
        <w:pStyle w:val="ConsPlusNormal"/>
        <w:jc w:val="right"/>
      </w:pPr>
      <w:proofErr w:type="gramStart"/>
      <w:r>
        <w:t>Принят</w:t>
      </w:r>
      <w:proofErr w:type="gramEnd"/>
    </w:p>
    <w:p w:rsidR="00620ED7" w:rsidRDefault="00620ED7">
      <w:pPr>
        <w:pStyle w:val="ConsPlusNormal"/>
        <w:jc w:val="right"/>
      </w:pPr>
      <w:r>
        <w:t>Саратовской областной Думой</w:t>
      </w:r>
    </w:p>
    <w:p w:rsidR="00620ED7" w:rsidRDefault="00620ED7">
      <w:pPr>
        <w:pStyle w:val="ConsPlusNormal"/>
        <w:jc w:val="right"/>
      </w:pPr>
      <w:r>
        <w:t>18 ноября 2015 года</w:t>
      </w:r>
    </w:p>
    <w:p w:rsidR="00620ED7" w:rsidRDefault="00620E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20E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ED7" w:rsidRDefault="00620E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ED7" w:rsidRDefault="00620E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0ED7" w:rsidRDefault="00620E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0ED7" w:rsidRDefault="00620ED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Саратовской области</w:t>
            </w:r>
            <w:proofErr w:type="gramEnd"/>
          </w:p>
          <w:p w:rsidR="00620ED7" w:rsidRDefault="00620E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24.03.2016 </w:t>
            </w:r>
            <w:hyperlink r:id="rId5">
              <w:r>
                <w:rPr>
                  <w:color w:val="0000FF"/>
                </w:rPr>
                <w:t>N 24-ЗСО</w:t>
              </w:r>
            </w:hyperlink>
            <w:r>
              <w:rPr>
                <w:color w:val="392C69"/>
              </w:rPr>
              <w:t xml:space="preserve">, от 25.11.2016 </w:t>
            </w:r>
            <w:hyperlink r:id="rId6">
              <w:r>
                <w:rPr>
                  <w:color w:val="0000FF"/>
                </w:rPr>
                <w:t>N 149-ЗСО</w:t>
              </w:r>
            </w:hyperlink>
            <w:r>
              <w:rPr>
                <w:color w:val="392C69"/>
              </w:rPr>
              <w:t xml:space="preserve">, от 28.11.2017 </w:t>
            </w:r>
            <w:hyperlink r:id="rId7">
              <w:r>
                <w:rPr>
                  <w:color w:val="0000FF"/>
                </w:rPr>
                <w:t>N 102-ЗСО</w:t>
              </w:r>
            </w:hyperlink>
            <w:r>
              <w:rPr>
                <w:color w:val="392C69"/>
              </w:rPr>
              <w:t>,</w:t>
            </w:r>
          </w:p>
          <w:p w:rsidR="00620ED7" w:rsidRDefault="00620E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22.11.2018 </w:t>
            </w:r>
            <w:hyperlink r:id="rId8">
              <w:r>
                <w:rPr>
                  <w:color w:val="0000FF"/>
                </w:rPr>
                <w:t>N 115-ЗСО</w:t>
              </w:r>
            </w:hyperlink>
            <w:r>
              <w:rPr>
                <w:color w:val="392C69"/>
              </w:rPr>
              <w:t xml:space="preserve">, от 10.04.2020 </w:t>
            </w:r>
            <w:hyperlink r:id="rId9">
              <w:r>
                <w:rPr>
                  <w:color w:val="0000FF"/>
                </w:rPr>
                <w:t>N 29-ЗСО</w:t>
              </w:r>
            </w:hyperlink>
            <w:r>
              <w:rPr>
                <w:color w:val="392C69"/>
              </w:rPr>
              <w:t xml:space="preserve">, от 23.04.2020 </w:t>
            </w:r>
            <w:hyperlink r:id="rId10">
              <w:r>
                <w:rPr>
                  <w:color w:val="0000FF"/>
                </w:rPr>
                <w:t>N 33-ЗСО</w:t>
              </w:r>
            </w:hyperlink>
            <w:r>
              <w:rPr>
                <w:color w:val="392C69"/>
              </w:rPr>
              <w:t>,</w:t>
            </w:r>
          </w:p>
          <w:p w:rsidR="00620ED7" w:rsidRDefault="00620E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02.06.2020 </w:t>
            </w:r>
            <w:hyperlink r:id="rId11">
              <w:r>
                <w:rPr>
                  <w:color w:val="0000FF"/>
                </w:rPr>
                <w:t>N 66-ЗСО</w:t>
              </w:r>
            </w:hyperlink>
            <w:r>
              <w:rPr>
                <w:color w:val="392C69"/>
              </w:rPr>
              <w:t xml:space="preserve">, от 18.02.2021 </w:t>
            </w:r>
            <w:hyperlink r:id="rId12">
              <w:r>
                <w:rPr>
                  <w:color w:val="0000FF"/>
                </w:rPr>
                <w:t>N 18-ЗСО</w:t>
              </w:r>
            </w:hyperlink>
            <w:r>
              <w:rPr>
                <w:color w:val="392C69"/>
              </w:rPr>
              <w:t xml:space="preserve">, от 12.05.2021 </w:t>
            </w:r>
            <w:hyperlink r:id="rId13">
              <w:r>
                <w:rPr>
                  <w:color w:val="0000FF"/>
                </w:rPr>
                <w:t>N 52-ЗСО</w:t>
              </w:r>
            </w:hyperlink>
            <w:r>
              <w:rPr>
                <w:color w:val="392C69"/>
              </w:rPr>
              <w:t>,</w:t>
            </w:r>
          </w:p>
          <w:p w:rsidR="00620ED7" w:rsidRDefault="00620E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25.11.2021 </w:t>
            </w:r>
            <w:hyperlink r:id="rId14">
              <w:r>
                <w:rPr>
                  <w:color w:val="0000FF"/>
                </w:rPr>
                <w:t>N 130-ЗСО</w:t>
              </w:r>
            </w:hyperlink>
            <w:r>
              <w:rPr>
                <w:color w:val="392C69"/>
              </w:rPr>
              <w:t xml:space="preserve">, от 25.11.2021 </w:t>
            </w:r>
            <w:hyperlink r:id="rId15">
              <w:r>
                <w:rPr>
                  <w:color w:val="0000FF"/>
                </w:rPr>
                <w:t>N 131-ЗСО</w:t>
              </w:r>
            </w:hyperlink>
            <w:r>
              <w:rPr>
                <w:color w:val="392C69"/>
              </w:rPr>
              <w:t xml:space="preserve">, от 04.07.2022 </w:t>
            </w:r>
            <w:hyperlink r:id="rId16">
              <w:r>
                <w:rPr>
                  <w:color w:val="0000FF"/>
                </w:rPr>
                <w:t>N 92-ЗСО</w:t>
              </w:r>
            </w:hyperlink>
            <w:r>
              <w:rPr>
                <w:color w:val="392C69"/>
              </w:rPr>
              <w:t>,</w:t>
            </w:r>
          </w:p>
          <w:p w:rsidR="00620ED7" w:rsidRDefault="00620E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28.11.2022 </w:t>
            </w:r>
            <w:hyperlink r:id="rId17">
              <w:r>
                <w:rPr>
                  <w:color w:val="0000FF"/>
                </w:rPr>
                <w:t>N 141-ЗСО</w:t>
              </w:r>
            </w:hyperlink>
            <w:r>
              <w:rPr>
                <w:color w:val="392C69"/>
              </w:rPr>
              <w:t xml:space="preserve">, от 26.07.2023 </w:t>
            </w:r>
            <w:hyperlink r:id="rId18">
              <w:r>
                <w:rPr>
                  <w:color w:val="0000FF"/>
                </w:rPr>
                <w:t>N 79-ЗСО</w:t>
              </w:r>
            </w:hyperlink>
            <w:r>
              <w:rPr>
                <w:color w:val="392C69"/>
              </w:rPr>
              <w:t xml:space="preserve">, от 02.10.2023 </w:t>
            </w:r>
            <w:hyperlink r:id="rId19">
              <w:r>
                <w:rPr>
                  <w:color w:val="0000FF"/>
                </w:rPr>
                <w:t>N 108-ЗСО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ED7" w:rsidRDefault="00620ED7">
            <w:pPr>
              <w:pStyle w:val="ConsPlusNormal"/>
            </w:pPr>
          </w:p>
        </w:tc>
      </w:tr>
    </w:tbl>
    <w:p w:rsidR="00620ED7" w:rsidRDefault="00620ED7">
      <w:pPr>
        <w:pStyle w:val="ConsPlusNormal"/>
        <w:jc w:val="both"/>
      </w:pPr>
    </w:p>
    <w:p w:rsidR="00620ED7" w:rsidRDefault="00620ED7">
      <w:pPr>
        <w:pStyle w:val="ConsPlusNormal"/>
        <w:ind w:firstLine="540"/>
        <w:jc w:val="both"/>
      </w:pPr>
      <w:r>
        <w:t xml:space="preserve">Преамбула утратила силу с 1 января 2018 года. - </w:t>
      </w:r>
      <w:hyperlink r:id="rId20">
        <w:r>
          <w:rPr>
            <w:color w:val="0000FF"/>
          </w:rPr>
          <w:t>Закон</w:t>
        </w:r>
      </w:hyperlink>
      <w:r>
        <w:t xml:space="preserve"> Саратовской области от 28.11.2017 N 102-ЗСО.</w:t>
      </w:r>
    </w:p>
    <w:p w:rsidR="00620ED7" w:rsidRDefault="00620ED7">
      <w:pPr>
        <w:pStyle w:val="ConsPlusNormal"/>
        <w:jc w:val="both"/>
      </w:pPr>
    </w:p>
    <w:p w:rsidR="00620ED7" w:rsidRDefault="00620ED7">
      <w:pPr>
        <w:pStyle w:val="ConsPlusTitle"/>
        <w:ind w:firstLine="540"/>
        <w:jc w:val="both"/>
        <w:outlineLvl w:val="0"/>
      </w:pPr>
      <w:r>
        <w:t xml:space="preserve">Статьи 1 - 1.1. Утратили силу с 1 января 2018 года. - </w:t>
      </w:r>
      <w:hyperlink r:id="rId21">
        <w:r>
          <w:rPr>
            <w:color w:val="0000FF"/>
          </w:rPr>
          <w:t>Закон</w:t>
        </w:r>
      </w:hyperlink>
      <w:r>
        <w:t xml:space="preserve"> Саратовской области от 28.11.2017 N 102-ЗСО.</w:t>
      </w:r>
    </w:p>
    <w:p w:rsidR="00620ED7" w:rsidRDefault="00620ED7">
      <w:pPr>
        <w:pStyle w:val="ConsPlusNormal"/>
        <w:jc w:val="both"/>
      </w:pPr>
    </w:p>
    <w:p w:rsidR="00620ED7" w:rsidRDefault="00620ED7">
      <w:pPr>
        <w:pStyle w:val="ConsPlusTitle"/>
        <w:ind w:firstLine="540"/>
        <w:jc w:val="both"/>
        <w:outlineLvl w:val="0"/>
      </w:pPr>
      <w:r>
        <w:t>Статья 2</w:t>
      </w:r>
    </w:p>
    <w:p w:rsidR="00620ED7" w:rsidRDefault="00620ED7">
      <w:pPr>
        <w:pStyle w:val="ConsPlusNormal"/>
        <w:jc w:val="both"/>
      </w:pPr>
    </w:p>
    <w:p w:rsidR="00620ED7" w:rsidRDefault="00620ED7">
      <w:pPr>
        <w:pStyle w:val="ConsPlusNormal"/>
        <w:ind w:firstLine="540"/>
        <w:jc w:val="both"/>
      </w:pPr>
      <w:bookmarkStart w:id="1" w:name="P31"/>
      <w:bookmarkEnd w:id="1"/>
      <w:r>
        <w:t xml:space="preserve">1. Установить налоговую ставку в размере двух процентов для организаций и индивидуальных предпринимателей, выбравших объектом налогообложения доходы, осуществляющих следующие виды экономической деятельности в соответствии с Общероссийским </w:t>
      </w:r>
      <w:hyperlink r:id="rId22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2):</w:t>
      </w:r>
    </w:p>
    <w:p w:rsidR="00620ED7" w:rsidRDefault="00620ED7">
      <w:pPr>
        <w:pStyle w:val="ConsPlusNormal"/>
        <w:jc w:val="both"/>
      </w:pPr>
      <w:r>
        <w:t xml:space="preserve">(в ред. Законов Саратовской области от 24.03.2016 </w:t>
      </w:r>
      <w:hyperlink r:id="rId23">
        <w:r>
          <w:rPr>
            <w:color w:val="0000FF"/>
          </w:rPr>
          <w:t>N 24-ЗСО</w:t>
        </w:r>
      </w:hyperlink>
      <w:r>
        <w:t xml:space="preserve">, от 25.11.2016 </w:t>
      </w:r>
      <w:hyperlink r:id="rId24">
        <w:r>
          <w:rPr>
            <w:color w:val="0000FF"/>
          </w:rPr>
          <w:t>N 149-ЗСО</w:t>
        </w:r>
      </w:hyperlink>
      <w:r>
        <w:t>)</w:t>
      </w:r>
    </w:p>
    <w:p w:rsidR="00620ED7" w:rsidRDefault="00620ED7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16.29.12</w:t>
        </w:r>
      </w:hyperlink>
      <w:r>
        <w:t xml:space="preserve"> Производство деревянных столовых и кухонных принадлежностей;</w:t>
      </w:r>
    </w:p>
    <w:p w:rsidR="00620ED7" w:rsidRDefault="00620ED7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16.29.13</w:t>
        </w:r>
      </w:hyperlink>
      <w:r>
        <w:t xml:space="preserve"> Производство деревянных статуэток и украшений из дерева, мозаики и инкрустированного дерева, шкатулок, футляров для ювелирных изделий или ножей;</w:t>
      </w:r>
    </w:p>
    <w:p w:rsidR="00620ED7" w:rsidRDefault="00620ED7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23.41</w:t>
        </w:r>
      </w:hyperlink>
      <w:r>
        <w:t xml:space="preserve"> Производство хозяйственных и декоративных керамических изделий;</w:t>
      </w:r>
    </w:p>
    <w:p w:rsidR="00620ED7" w:rsidRDefault="00620ED7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23.49</w:t>
        </w:r>
      </w:hyperlink>
      <w:r>
        <w:t xml:space="preserve"> Производство прочих керамических изделий;</w:t>
      </w:r>
    </w:p>
    <w:p w:rsidR="00620ED7" w:rsidRDefault="00620ED7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32.99.8</w:t>
        </w:r>
      </w:hyperlink>
      <w:r>
        <w:t xml:space="preserve"> Производство изделий народных художественных промыслов;</w:t>
      </w:r>
    </w:p>
    <w:p w:rsidR="00620ED7" w:rsidRDefault="00620ED7">
      <w:pPr>
        <w:pStyle w:val="ConsPlusNormal"/>
        <w:spacing w:before="220"/>
        <w:ind w:firstLine="540"/>
        <w:jc w:val="both"/>
      </w:pPr>
      <w:hyperlink r:id="rId30">
        <w:r>
          <w:rPr>
            <w:color w:val="0000FF"/>
          </w:rPr>
          <w:t>72</w:t>
        </w:r>
      </w:hyperlink>
      <w:r>
        <w:t xml:space="preserve"> Научные исследования и разработки;</w:t>
      </w:r>
    </w:p>
    <w:p w:rsidR="00620ED7" w:rsidRDefault="00620ED7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85.11</w:t>
        </w:r>
      </w:hyperlink>
      <w:r>
        <w:t xml:space="preserve"> Образование дошкольное;</w:t>
      </w:r>
    </w:p>
    <w:p w:rsidR="00620ED7" w:rsidRDefault="00620ED7">
      <w:pPr>
        <w:pStyle w:val="ConsPlusNormal"/>
        <w:spacing w:before="220"/>
        <w:ind w:firstLine="540"/>
        <w:jc w:val="both"/>
      </w:pPr>
      <w:hyperlink r:id="rId32">
        <w:r>
          <w:rPr>
            <w:color w:val="0000FF"/>
          </w:rPr>
          <w:t>85.41</w:t>
        </w:r>
      </w:hyperlink>
      <w:r>
        <w:t xml:space="preserve"> Образование дополнительное детей и взрослых;</w:t>
      </w:r>
    </w:p>
    <w:p w:rsidR="00620ED7" w:rsidRDefault="00620ED7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88.10</w:t>
        </w:r>
      </w:hyperlink>
      <w:r>
        <w:t xml:space="preserve"> Предоставление социальных услуг без обеспечения проживания престарелым и инвалидам;</w:t>
      </w:r>
    </w:p>
    <w:p w:rsidR="00620ED7" w:rsidRDefault="00620ED7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88.91</w:t>
        </w:r>
      </w:hyperlink>
      <w:r>
        <w:t xml:space="preserve"> Предоставление услуг по дневному уходу за детьми.</w:t>
      </w:r>
    </w:p>
    <w:p w:rsidR="00620ED7" w:rsidRDefault="00620ED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Право применения налоговой ставки в размере, указанном в </w:t>
      </w:r>
      <w:hyperlink w:anchor="P31">
        <w:r>
          <w:rPr>
            <w:color w:val="0000FF"/>
          </w:rPr>
          <w:t>части 1</w:t>
        </w:r>
      </w:hyperlink>
      <w:r>
        <w:t xml:space="preserve"> настоящей статьи, для организаций и индивидуальных предпринимателей, выбравших объектом налогообложения доходы, наступает при условии, если доля доходов от реализации товаров (работ, услуг) по соответствующему виду экономической деятельности, указанному в </w:t>
      </w:r>
      <w:hyperlink w:anchor="P31">
        <w:r>
          <w:rPr>
            <w:color w:val="0000FF"/>
          </w:rPr>
          <w:t>части 1</w:t>
        </w:r>
      </w:hyperlink>
      <w:r>
        <w:t xml:space="preserve"> настоящей статьи, за налоговый (отчетный) период составляет не менее 70 процентов в общем объеме доходов налогоплательщика, определяемых в соответствии</w:t>
      </w:r>
      <w:proofErr w:type="gramEnd"/>
      <w:r>
        <w:t xml:space="preserve"> со </w:t>
      </w:r>
      <w:hyperlink r:id="rId35">
        <w:r>
          <w:rPr>
            <w:color w:val="0000FF"/>
          </w:rPr>
          <w:t>статьей 346.15</w:t>
        </w:r>
      </w:hyperlink>
      <w:r>
        <w:t xml:space="preserve"> Налогового </w:t>
      </w:r>
      <w:hyperlink r:id="rId36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620ED7" w:rsidRDefault="00620E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20E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ED7" w:rsidRDefault="00620E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ED7" w:rsidRDefault="00620E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0ED7" w:rsidRDefault="00620ED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20ED7" w:rsidRDefault="00620ED7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подпунктов приведена в соответствии с изменениями, внесенными </w:t>
            </w:r>
            <w:hyperlink r:id="rId37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Саратовской области от 18.02.2021 N 18-ЗСО (ред. 25.11.2021), срок действия которого истек.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ED7" w:rsidRDefault="00620ED7">
            <w:pPr>
              <w:pStyle w:val="ConsPlusNormal"/>
            </w:pPr>
          </w:p>
        </w:tc>
      </w:tr>
    </w:tbl>
    <w:p w:rsidR="00620ED7" w:rsidRDefault="00620E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20E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ED7" w:rsidRDefault="00620E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ED7" w:rsidRDefault="00620E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0ED7" w:rsidRDefault="00620ED7">
            <w:pPr>
              <w:pStyle w:val="ConsPlusNormal"/>
              <w:jc w:val="both"/>
            </w:pPr>
            <w:hyperlink r:id="rId38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Саратовской области от 12.05.2021 N 52-ЗСО в ч. 9 ст. 2, внесены изменения, которые </w:t>
            </w:r>
            <w:hyperlink r:id="rId39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31.12.2026. Законом Саратовской области от 25.11.2021 </w:t>
            </w:r>
            <w:hyperlink r:id="rId40">
              <w:r>
                <w:rPr>
                  <w:color w:val="0000FF"/>
                </w:rPr>
                <w:t>N 130-ЗСО</w:t>
              </w:r>
            </w:hyperlink>
            <w:r>
              <w:rPr>
                <w:color w:val="392C69"/>
              </w:rPr>
              <w:t xml:space="preserve">, от 26.07.2023 </w:t>
            </w:r>
            <w:hyperlink r:id="rId41">
              <w:r>
                <w:rPr>
                  <w:color w:val="0000FF"/>
                </w:rPr>
                <w:t>N 79-ЗСО</w:t>
              </w:r>
            </w:hyperlink>
            <w:r>
              <w:rPr>
                <w:color w:val="392C69"/>
              </w:rPr>
              <w:t xml:space="preserve">, от 02.10.2023 </w:t>
            </w:r>
            <w:hyperlink r:id="rId42">
              <w:r>
                <w:rPr>
                  <w:color w:val="0000FF"/>
                </w:rPr>
                <w:t>N 108-ЗСО</w:t>
              </w:r>
            </w:hyperlink>
            <w:r>
              <w:rPr>
                <w:color w:val="392C69"/>
              </w:rPr>
              <w:t xml:space="preserve"> в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1 ч. 9 ст. 2 внесены изменения, которые также действуют по 31.12.2026.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ED7" w:rsidRDefault="00620ED7">
            <w:pPr>
              <w:pStyle w:val="ConsPlusNormal"/>
            </w:pPr>
          </w:p>
        </w:tc>
      </w:tr>
    </w:tbl>
    <w:p w:rsidR="00620ED7" w:rsidRDefault="00620ED7">
      <w:pPr>
        <w:pStyle w:val="ConsPlusNormal"/>
        <w:spacing w:before="280"/>
        <w:ind w:firstLine="540"/>
        <w:jc w:val="both"/>
      </w:pPr>
      <w:r>
        <w:t xml:space="preserve">9. </w:t>
      </w:r>
      <w:proofErr w:type="gramStart"/>
      <w:r>
        <w:t xml:space="preserve">Установить для налогоплательщиков - резидентов территорий опережающего социально-экономического развития, созданных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(моногородов), в соответствии с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29 декабря 2014 года N 473-ФЗ "О территориях опережающего социально-экономического развития в Российской Федерации", налогоплательщиков - резидентов особой экономической зоны, созданной в соответствии с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22 июля 2005 года N 116-ФЗ "Об особых экономических зонах в</w:t>
      </w:r>
      <w:proofErr w:type="gramEnd"/>
      <w:r>
        <w:t xml:space="preserve"> Российской Федерации", получивших статус </w:t>
      </w:r>
      <w:proofErr w:type="gramStart"/>
      <w:r>
        <w:t>резидента</w:t>
      </w:r>
      <w:proofErr w:type="gramEnd"/>
      <w:r>
        <w:t xml:space="preserve"> начиная с 1 января 2021 года, налогоплательщиков - управляющих компаний и резидентов промышленного технопарка, индустриального (промышленного) парка, технопарка в сфере высоких технологий, созданных в соответствии с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31 декабря 2014 года N 488-ФЗ "О промышленной политике в Российской Федерации", налогоплательщиков - управляющих компаний технопарков и резидентов технопарков, созданных в соответствии с </w:t>
      </w:r>
      <w:hyperlink r:id="rId46">
        <w:r>
          <w:rPr>
            <w:color w:val="0000FF"/>
          </w:rPr>
          <w:t>Законом</w:t>
        </w:r>
      </w:hyperlink>
      <w:r>
        <w:t xml:space="preserve"> Саратовской области от 26 июля 2023 года N 83-ЗСО "О технопарках в Саратовской области", налоговые ставки в следующих размерах:</w:t>
      </w:r>
    </w:p>
    <w:p w:rsidR="00620ED7" w:rsidRDefault="00620ED7">
      <w:pPr>
        <w:pStyle w:val="ConsPlusNormal"/>
        <w:jc w:val="both"/>
      </w:pPr>
      <w:r>
        <w:t xml:space="preserve">(в ред. Законов Саратовской области от 25.11.2021 </w:t>
      </w:r>
      <w:hyperlink r:id="rId47">
        <w:r>
          <w:rPr>
            <w:color w:val="0000FF"/>
          </w:rPr>
          <w:t>N 130-ЗСО</w:t>
        </w:r>
      </w:hyperlink>
      <w:r>
        <w:t xml:space="preserve">, от 26.07.2023 </w:t>
      </w:r>
      <w:hyperlink r:id="rId48">
        <w:r>
          <w:rPr>
            <w:color w:val="0000FF"/>
          </w:rPr>
          <w:t>N 79-ЗСО</w:t>
        </w:r>
      </w:hyperlink>
      <w:r>
        <w:t xml:space="preserve">, от 02.10.2023 </w:t>
      </w:r>
      <w:hyperlink r:id="rId49">
        <w:r>
          <w:rPr>
            <w:color w:val="0000FF"/>
          </w:rPr>
          <w:t>N 108-ЗСО</w:t>
        </w:r>
      </w:hyperlink>
      <w:r>
        <w:t>)</w:t>
      </w:r>
    </w:p>
    <w:p w:rsidR="00620ED7" w:rsidRDefault="00620ED7">
      <w:pPr>
        <w:pStyle w:val="ConsPlusNormal"/>
        <w:spacing w:before="220"/>
        <w:ind w:firstLine="540"/>
        <w:jc w:val="both"/>
      </w:pPr>
      <w:r>
        <w:t>два процента - если объектом налогообложения являются доходы;</w:t>
      </w:r>
    </w:p>
    <w:p w:rsidR="00620ED7" w:rsidRDefault="00620ED7">
      <w:pPr>
        <w:pStyle w:val="ConsPlusNormal"/>
        <w:spacing w:before="220"/>
        <w:ind w:firstLine="540"/>
        <w:jc w:val="both"/>
      </w:pPr>
      <w:r>
        <w:t>семь с половиной процентов - если объектом налогообложения являются доходы, уменьшенные на величину расходов.</w:t>
      </w:r>
    </w:p>
    <w:p w:rsidR="00620ED7" w:rsidRDefault="00620ED7">
      <w:pPr>
        <w:pStyle w:val="ConsPlusNormal"/>
        <w:jc w:val="both"/>
      </w:pPr>
      <w:r>
        <w:t xml:space="preserve">(часть 9 введена </w:t>
      </w:r>
      <w:hyperlink r:id="rId50">
        <w:r>
          <w:rPr>
            <w:color w:val="0000FF"/>
          </w:rPr>
          <w:t>Законом</w:t>
        </w:r>
      </w:hyperlink>
      <w:r>
        <w:t xml:space="preserve"> Саратовской области от 12.05.2021 N 52-ЗСО)</w:t>
      </w:r>
    </w:p>
    <w:p w:rsidR="00620ED7" w:rsidRDefault="00620E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20E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ED7" w:rsidRDefault="00620E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ED7" w:rsidRDefault="00620E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0ED7" w:rsidRDefault="00620ED7">
            <w:pPr>
              <w:pStyle w:val="ConsPlusNormal"/>
              <w:jc w:val="both"/>
            </w:pPr>
            <w:hyperlink r:id="rId5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Саратовской области от 04.07.2022 N 92-ЗСО ст. 2 дополнена ч. 10, которая </w:t>
            </w:r>
            <w:hyperlink r:id="rId52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ED7" w:rsidRDefault="00620ED7">
            <w:pPr>
              <w:pStyle w:val="ConsPlusNormal"/>
            </w:pPr>
          </w:p>
        </w:tc>
      </w:tr>
    </w:tbl>
    <w:p w:rsidR="00620ED7" w:rsidRDefault="00620ED7">
      <w:pPr>
        <w:pStyle w:val="ConsPlusNormal"/>
        <w:spacing w:before="280"/>
        <w:ind w:firstLine="540"/>
        <w:jc w:val="both"/>
      </w:pPr>
      <w:bookmarkStart w:id="2" w:name="P53"/>
      <w:bookmarkEnd w:id="2"/>
      <w:r>
        <w:t xml:space="preserve">10. Установить налоговые ставки в размере одного процента в случае, если объектом налогообложения являются доходы, и в размере пяти процентов в случае, если объектом </w:t>
      </w:r>
      <w:r>
        <w:lastRenderedPageBreak/>
        <w:t xml:space="preserve">налогообложения являются доходы, уменьшенные на величину расходов, для организаций и индивидуальных предпринимателей, соответствующих требованиям, установленным </w:t>
      </w:r>
      <w:hyperlink w:anchor="P58">
        <w:r>
          <w:rPr>
            <w:color w:val="0000FF"/>
          </w:rPr>
          <w:t>частью 11</w:t>
        </w:r>
      </w:hyperlink>
      <w:r>
        <w:t xml:space="preserve"> настоящей статьи, и осуществляющих следующие виды экономической деятельности в соответствии с Общероссийским </w:t>
      </w:r>
      <w:hyperlink r:id="rId53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2):</w:t>
      </w:r>
    </w:p>
    <w:p w:rsidR="00620ED7" w:rsidRDefault="00620ED7">
      <w:pPr>
        <w:pStyle w:val="ConsPlusNormal"/>
        <w:spacing w:before="220"/>
        <w:ind w:firstLine="540"/>
        <w:jc w:val="both"/>
      </w:pPr>
      <w:hyperlink r:id="rId54">
        <w:r>
          <w:rPr>
            <w:color w:val="0000FF"/>
          </w:rPr>
          <w:t>62</w:t>
        </w:r>
      </w:hyperlink>
      <w:r>
        <w:t xml:space="preserve"> Разработка компьютерного программного обеспечения, консультационные услуги в данной области и другие сопутствующие услуги;</w:t>
      </w:r>
    </w:p>
    <w:p w:rsidR="00620ED7" w:rsidRDefault="00620ED7">
      <w:pPr>
        <w:pStyle w:val="ConsPlusNormal"/>
        <w:spacing w:before="220"/>
        <w:ind w:firstLine="540"/>
        <w:jc w:val="both"/>
      </w:pPr>
      <w:hyperlink r:id="rId55">
        <w:r>
          <w:rPr>
            <w:color w:val="0000FF"/>
          </w:rPr>
          <w:t>63</w:t>
        </w:r>
      </w:hyperlink>
      <w:r>
        <w:t xml:space="preserve"> Деятельность в области информационных технологий.</w:t>
      </w:r>
    </w:p>
    <w:p w:rsidR="00620ED7" w:rsidRDefault="00620ED7">
      <w:pPr>
        <w:pStyle w:val="ConsPlusNormal"/>
        <w:jc w:val="both"/>
      </w:pPr>
      <w:r>
        <w:t xml:space="preserve">(часть 10 введена </w:t>
      </w:r>
      <w:hyperlink r:id="rId56">
        <w:r>
          <w:rPr>
            <w:color w:val="0000FF"/>
          </w:rPr>
          <w:t>Законом</w:t>
        </w:r>
      </w:hyperlink>
      <w:r>
        <w:t xml:space="preserve"> Саратовской области от 04.07.2022 N 92-ЗСО)</w:t>
      </w:r>
    </w:p>
    <w:p w:rsidR="00620ED7" w:rsidRDefault="00620E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20E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ED7" w:rsidRDefault="00620E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ED7" w:rsidRDefault="00620E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0ED7" w:rsidRDefault="00620ED7">
            <w:pPr>
              <w:pStyle w:val="ConsPlusNormal"/>
              <w:jc w:val="both"/>
            </w:pPr>
            <w:hyperlink r:id="rId57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Саратовской области от 04.07.2022 N 92-ЗСО ст. 2 дополнена ч. 11, которая </w:t>
            </w:r>
            <w:hyperlink r:id="rId58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ED7" w:rsidRDefault="00620ED7">
            <w:pPr>
              <w:pStyle w:val="ConsPlusNormal"/>
            </w:pPr>
          </w:p>
        </w:tc>
      </w:tr>
    </w:tbl>
    <w:p w:rsidR="00620ED7" w:rsidRDefault="00620ED7">
      <w:pPr>
        <w:pStyle w:val="ConsPlusNormal"/>
        <w:spacing w:before="280"/>
        <w:ind w:firstLine="540"/>
        <w:jc w:val="both"/>
      </w:pPr>
      <w:bookmarkStart w:id="3" w:name="P58"/>
      <w:bookmarkEnd w:id="3"/>
      <w:r>
        <w:t xml:space="preserve">11. Указанные в </w:t>
      </w:r>
      <w:hyperlink w:anchor="P53">
        <w:r>
          <w:rPr>
            <w:color w:val="0000FF"/>
          </w:rPr>
          <w:t>части 10</w:t>
        </w:r>
      </w:hyperlink>
      <w:r>
        <w:t xml:space="preserve"> настоящей статьи налоговые ставки применяются для организаций и индивидуальных предпринимателей, выбравших объектом налогообложения доходы или доходы, уменьшенные на величину расходов, соответствующих одновременно следующим требованиям:</w:t>
      </w:r>
    </w:p>
    <w:p w:rsidR="00620ED7" w:rsidRDefault="00620ED7">
      <w:pPr>
        <w:pStyle w:val="ConsPlusNormal"/>
        <w:spacing w:before="220"/>
        <w:ind w:firstLine="540"/>
        <w:jc w:val="both"/>
      </w:pPr>
      <w:proofErr w:type="gramStart"/>
      <w:r>
        <w:t xml:space="preserve">доля доходов от реализации товаров (работ, услуг) по соответствующему виду (соответствующим видам) экономической деятельности, указанному (указанным) в </w:t>
      </w:r>
      <w:hyperlink w:anchor="P53">
        <w:r>
          <w:rPr>
            <w:color w:val="0000FF"/>
          </w:rPr>
          <w:t>части 10</w:t>
        </w:r>
      </w:hyperlink>
      <w:r>
        <w:t xml:space="preserve"> настоящей статьи, за налоговый (отчетный) период составляет не менее 70 процентов в общем объеме доходов налогоплательщика, определяемых в соответствии со </w:t>
      </w:r>
      <w:hyperlink r:id="rId59">
        <w:r>
          <w:rPr>
            <w:color w:val="0000FF"/>
          </w:rPr>
          <w:t>статьей 346.15</w:t>
        </w:r>
      </w:hyperlink>
      <w:r>
        <w:t xml:space="preserve"> Налогового кодекса Российской Федерации;</w:t>
      </w:r>
      <w:proofErr w:type="gramEnd"/>
    </w:p>
    <w:p w:rsidR="00620ED7" w:rsidRDefault="00620ED7">
      <w:pPr>
        <w:pStyle w:val="ConsPlusNormal"/>
        <w:spacing w:before="220"/>
        <w:ind w:firstLine="540"/>
        <w:jc w:val="both"/>
      </w:pPr>
      <w:proofErr w:type="gramStart"/>
      <w:r>
        <w:t xml:space="preserve">среднесписочная численность работников за налоговый период, в котором применяются налоговые ставки, установленные в </w:t>
      </w:r>
      <w:hyperlink w:anchor="P53">
        <w:r>
          <w:rPr>
            <w:color w:val="0000FF"/>
          </w:rPr>
          <w:t>части 10</w:t>
        </w:r>
      </w:hyperlink>
      <w:r>
        <w:t xml:space="preserve"> настоящей статьи, составляет не менее 80 процентов среднесписочной численности работников, отраженной налогоплательщиком в предоставляемой в налоговый орган отчетности за предшествующий налоговый период, но не менее двух человек.</w:t>
      </w:r>
      <w:proofErr w:type="gramEnd"/>
      <w:r>
        <w:t xml:space="preserve"> В отношении налогоплательщиков, зарегистрированных в налоговом периоде, среднесписочная численность работников за налоговый период составляет не менее двух человек;</w:t>
      </w:r>
    </w:p>
    <w:p w:rsidR="00620ED7" w:rsidRDefault="00620ED7">
      <w:pPr>
        <w:pStyle w:val="ConsPlusNormal"/>
        <w:spacing w:before="220"/>
        <w:ind w:firstLine="540"/>
        <w:jc w:val="both"/>
      </w:pPr>
      <w:r>
        <w:t xml:space="preserve">среднемесячная заработная плата работников за налоговый период, в расчете на одного работника, составляет не менее двух минимальных </w:t>
      </w:r>
      <w:proofErr w:type="gramStart"/>
      <w:r>
        <w:t>размеров оплаты труда</w:t>
      </w:r>
      <w:proofErr w:type="gramEnd"/>
      <w:r>
        <w:t xml:space="preserve">, установленных Федеральным законом с 1 января 2022 года и с 1 января 2023 года соответственно, и не менее среднемесячной заработной платы за предшествующий налоговый период. В отношении налогоплательщиков, зарегистрированных в течение налогового периода, среднемесячная заработная плата работников за налоговый период, в расчете на одного работника, составляет не менее двух минимальных </w:t>
      </w:r>
      <w:proofErr w:type="gramStart"/>
      <w:r>
        <w:t>размеров оплаты труда</w:t>
      </w:r>
      <w:proofErr w:type="gramEnd"/>
      <w:r>
        <w:t>, установленных Федеральным законом с 1 января 2022 года и с 1 января 2023 года соответственно.</w:t>
      </w:r>
    </w:p>
    <w:p w:rsidR="00620ED7" w:rsidRDefault="00620ED7">
      <w:pPr>
        <w:pStyle w:val="ConsPlusNormal"/>
        <w:spacing w:before="220"/>
        <w:ind w:firstLine="540"/>
        <w:jc w:val="both"/>
      </w:pPr>
      <w:r>
        <w:t>В целях применения настоящей части среднемесячная заработная плата работников рассчитывается путем деления суммы дохода работников по трудовым договорам (контрактам) за налоговый период по данным расчета 6-НДФЛ на среднесписочную численность работников за налоговый период и на количество месяцев в налоговом периоде.</w:t>
      </w:r>
    </w:p>
    <w:p w:rsidR="00620ED7" w:rsidRDefault="00620ED7">
      <w:pPr>
        <w:pStyle w:val="ConsPlusNormal"/>
        <w:jc w:val="both"/>
      </w:pPr>
      <w:r>
        <w:t xml:space="preserve">(часть 11 введена </w:t>
      </w:r>
      <w:hyperlink r:id="rId60">
        <w:r>
          <w:rPr>
            <w:color w:val="0000FF"/>
          </w:rPr>
          <w:t>Законом</w:t>
        </w:r>
      </w:hyperlink>
      <w:r>
        <w:t xml:space="preserve"> Саратовской области от 04.07.2022 N 92-ЗСО)</w:t>
      </w:r>
    </w:p>
    <w:p w:rsidR="00620ED7" w:rsidRDefault="00620E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20E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ED7" w:rsidRDefault="00620E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ED7" w:rsidRDefault="00620E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0ED7" w:rsidRDefault="00620ED7">
            <w:pPr>
              <w:pStyle w:val="ConsPlusNormal"/>
              <w:jc w:val="both"/>
            </w:pPr>
            <w:hyperlink r:id="rId6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Саратовской области от 28.11.2022 N 141-ЗСО ст. 2 дополнена ч. 12, которая </w:t>
            </w:r>
            <w:hyperlink r:id="rId62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ED7" w:rsidRDefault="00620ED7">
            <w:pPr>
              <w:pStyle w:val="ConsPlusNormal"/>
            </w:pPr>
          </w:p>
        </w:tc>
      </w:tr>
    </w:tbl>
    <w:p w:rsidR="00620ED7" w:rsidRDefault="00620ED7">
      <w:pPr>
        <w:pStyle w:val="ConsPlusNormal"/>
        <w:spacing w:before="280"/>
        <w:ind w:firstLine="540"/>
        <w:jc w:val="both"/>
      </w:pPr>
      <w:bookmarkStart w:id="4" w:name="P65"/>
      <w:bookmarkEnd w:id="4"/>
      <w:r>
        <w:t xml:space="preserve">12. Установить налоговые ставки в размере двух процентов в случае, если объектом налогообложения являются доходы, и в размере семи с половиной процентов в случае, если </w:t>
      </w:r>
      <w:r>
        <w:lastRenderedPageBreak/>
        <w:t xml:space="preserve">объектом налогообложения являются доходы, уменьшенные на величину расходов, для организаций и индивидуальных предпринимателей, соответствующих требованиям, установленным </w:t>
      </w:r>
      <w:hyperlink w:anchor="P73">
        <w:r>
          <w:rPr>
            <w:color w:val="0000FF"/>
          </w:rPr>
          <w:t>частью 13</w:t>
        </w:r>
      </w:hyperlink>
      <w:r>
        <w:t xml:space="preserve"> настоящей статьи, и осуществляющих следующие виды экономической деятельности в соответствии с Общероссийским </w:t>
      </w:r>
      <w:hyperlink r:id="rId63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</w:t>
      </w:r>
      <w:proofErr w:type="gramStart"/>
      <w:r>
        <w:t>ОК</w:t>
      </w:r>
      <w:proofErr w:type="gramEnd"/>
      <w:r>
        <w:t xml:space="preserve"> 029-2014 (КДЕС</w:t>
      </w:r>
      <w:proofErr w:type="gramStart"/>
      <w:r>
        <w:t xml:space="preserve"> Р</w:t>
      </w:r>
      <w:proofErr w:type="gramEnd"/>
      <w:r>
        <w:t>ед. 2):</w:t>
      </w:r>
    </w:p>
    <w:p w:rsidR="00620ED7" w:rsidRDefault="00620ED7">
      <w:pPr>
        <w:pStyle w:val="ConsPlusNormal"/>
        <w:spacing w:before="220"/>
        <w:ind w:firstLine="540"/>
        <w:jc w:val="both"/>
      </w:pPr>
      <w:hyperlink r:id="rId64">
        <w:r>
          <w:rPr>
            <w:color w:val="0000FF"/>
          </w:rPr>
          <w:t>55</w:t>
        </w:r>
      </w:hyperlink>
      <w:r>
        <w:t xml:space="preserve"> Деятельность по предоставлению мест для временного проживания;</w:t>
      </w:r>
    </w:p>
    <w:p w:rsidR="00620ED7" w:rsidRDefault="00620ED7">
      <w:pPr>
        <w:pStyle w:val="ConsPlusNormal"/>
        <w:spacing w:before="220"/>
        <w:ind w:firstLine="540"/>
        <w:jc w:val="both"/>
      </w:pPr>
      <w:hyperlink r:id="rId65">
        <w:r>
          <w:rPr>
            <w:color w:val="0000FF"/>
          </w:rPr>
          <w:t>59.14</w:t>
        </w:r>
      </w:hyperlink>
      <w:r>
        <w:t xml:space="preserve"> Деятельность в области демонстрации кинофильмов;</w:t>
      </w:r>
    </w:p>
    <w:p w:rsidR="00620ED7" w:rsidRDefault="00620ED7">
      <w:pPr>
        <w:pStyle w:val="ConsPlusNormal"/>
        <w:spacing w:before="220"/>
        <w:ind w:firstLine="540"/>
        <w:jc w:val="both"/>
      </w:pPr>
      <w:hyperlink r:id="rId66">
        <w:r>
          <w:rPr>
            <w:color w:val="0000FF"/>
          </w:rPr>
          <w:t>79</w:t>
        </w:r>
      </w:hyperlink>
      <w:r>
        <w:t xml:space="preserve"> Деятельность туристических агентств и прочих организаций, предоставляющих услуги в сфере туризма;</w:t>
      </w:r>
    </w:p>
    <w:p w:rsidR="00620ED7" w:rsidRDefault="00620ED7">
      <w:pPr>
        <w:pStyle w:val="ConsPlusNormal"/>
        <w:spacing w:before="220"/>
        <w:ind w:firstLine="540"/>
        <w:jc w:val="both"/>
      </w:pPr>
      <w:hyperlink r:id="rId67">
        <w:r>
          <w:rPr>
            <w:color w:val="0000FF"/>
          </w:rPr>
          <w:t>82.3</w:t>
        </w:r>
      </w:hyperlink>
      <w:r>
        <w:t xml:space="preserve"> Деятельность по организации конференций и выставок;</w:t>
      </w:r>
    </w:p>
    <w:p w:rsidR="00620ED7" w:rsidRDefault="00620ED7">
      <w:pPr>
        <w:pStyle w:val="ConsPlusNormal"/>
        <w:spacing w:before="220"/>
        <w:ind w:firstLine="540"/>
        <w:jc w:val="both"/>
      </w:pPr>
      <w:hyperlink r:id="rId68">
        <w:r>
          <w:rPr>
            <w:color w:val="0000FF"/>
          </w:rPr>
          <w:t>86.90.4</w:t>
        </w:r>
      </w:hyperlink>
      <w:r>
        <w:t xml:space="preserve"> Деятельность санаторно-курортных организаций.</w:t>
      </w:r>
    </w:p>
    <w:p w:rsidR="00620ED7" w:rsidRDefault="00620ED7">
      <w:pPr>
        <w:pStyle w:val="ConsPlusNormal"/>
        <w:jc w:val="both"/>
      </w:pPr>
      <w:r>
        <w:t xml:space="preserve">(часть 12 введена </w:t>
      </w:r>
      <w:hyperlink r:id="rId69">
        <w:r>
          <w:rPr>
            <w:color w:val="0000FF"/>
          </w:rPr>
          <w:t>Законом</w:t>
        </w:r>
      </w:hyperlink>
      <w:r>
        <w:t xml:space="preserve"> Саратовской области от 28.11.2022 N 141-ЗСО)</w:t>
      </w:r>
    </w:p>
    <w:p w:rsidR="00620ED7" w:rsidRDefault="00620E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20E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ED7" w:rsidRDefault="00620E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ED7" w:rsidRDefault="00620E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0ED7" w:rsidRDefault="00620ED7">
            <w:pPr>
              <w:pStyle w:val="ConsPlusNormal"/>
              <w:jc w:val="both"/>
            </w:pPr>
            <w:hyperlink r:id="rId70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Саратовской области от 28.11.2022 N 141-ЗСО ст. 2 дополнена ч. 13, которая </w:t>
            </w:r>
            <w:hyperlink r:id="rId7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ED7" w:rsidRDefault="00620ED7">
            <w:pPr>
              <w:pStyle w:val="ConsPlusNormal"/>
            </w:pPr>
          </w:p>
        </w:tc>
      </w:tr>
    </w:tbl>
    <w:p w:rsidR="00620ED7" w:rsidRDefault="00620ED7">
      <w:pPr>
        <w:pStyle w:val="ConsPlusNormal"/>
        <w:spacing w:before="280"/>
        <w:ind w:firstLine="540"/>
        <w:jc w:val="both"/>
      </w:pPr>
      <w:bookmarkStart w:id="5" w:name="P73"/>
      <w:bookmarkEnd w:id="5"/>
      <w:r>
        <w:t xml:space="preserve">13. Указанные в </w:t>
      </w:r>
      <w:hyperlink w:anchor="P65">
        <w:r>
          <w:rPr>
            <w:color w:val="0000FF"/>
          </w:rPr>
          <w:t>части 12</w:t>
        </w:r>
      </w:hyperlink>
      <w:r>
        <w:t xml:space="preserve"> настоящей статьи налоговые ставки применяются для организаций и индивидуальных предпринимателей, выбравших объектом налогообложения доходы или доходы, уменьшенные на величину расходов, соответствующих одновременно следующим требованиям:</w:t>
      </w:r>
    </w:p>
    <w:p w:rsidR="00620ED7" w:rsidRDefault="00620ED7">
      <w:pPr>
        <w:pStyle w:val="ConsPlusNormal"/>
        <w:spacing w:before="220"/>
        <w:ind w:firstLine="540"/>
        <w:jc w:val="both"/>
      </w:pPr>
      <w:proofErr w:type="gramStart"/>
      <w:r>
        <w:t xml:space="preserve">доля доходов от реализации товаров (работ, услуг) по соответствующему виду (соответствующим видам) экономической деятельности, указанному (указанным) в </w:t>
      </w:r>
      <w:hyperlink w:anchor="P65">
        <w:r>
          <w:rPr>
            <w:color w:val="0000FF"/>
          </w:rPr>
          <w:t>части 12</w:t>
        </w:r>
      </w:hyperlink>
      <w:r>
        <w:t xml:space="preserve"> настоящей статьи, за налоговый (отчетный) период составляет не менее 70 процентов в общем объеме доходов налогоплательщика, определяемых в соответствии со </w:t>
      </w:r>
      <w:hyperlink r:id="rId72">
        <w:r>
          <w:rPr>
            <w:color w:val="0000FF"/>
          </w:rPr>
          <w:t>статьей 346.15</w:t>
        </w:r>
      </w:hyperlink>
      <w:r>
        <w:t xml:space="preserve"> Налогового кодекса Российской Федерации;</w:t>
      </w:r>
      <w:proofErr w:type="gramEnd"/>
    </w:p>
    <w:p w:rsidR="00620ED7" w:rsidRDefault="00620ED7">
      <w:pPr>
        <w:pStyle w:val="ConsPlusNormal"/>
        <w:spacing w:before="220"/>
        <w:ind w:firstLine="540"/>
        <w:jc w:val="both"/>
      </w:pPr>
      <w:r>
        <w:t xml:space="preserve">среднемесячная заработная плата работников за налоговый период, в котором применяются налоговые ставки, установленные в </w:t>
      </w:r>
      <w:hyperlink w:anchor="P65">
        <w:r>
          <w:rPr>
            <w:color w:val="0000FF"/>
          </w:rPr>
          <w:t>части 12</w:t>
        </w:r>
      </w:hyperlink>
      <w:r>
        <w:t xml:space="preserve"> настоящей статьи, в расчете на одного работника, составляет не менее полутора минимальных </w:t>
      </w:r>
      <w:proofErr w:type="gramStart"/>
      <w:r>
        <w:t>размеров оплаты труда</w:t>
      </w:r>
      <w:proofErr w:type="gramEnd"/>
      <w:r>
        <w:t xml:space="preserve">, установленных федеральным законом с 1 января 2023 года, и не менее среднемесячной заработной платы за предшествующий налоговый период. В отношении налогоплательщиков, зарегистрированных в течение налогового периода, среднемесячная заработная плата работников за налоговый период, в расчете на одного работника, составляет не менее полутора минимальных </w:t>
      </w:r>
      <w:proofErr w:type="gramStart"/>
      <w:r>
        <w:t>размеров оплаты труда</w:t>
      </w:r>
      <w:proofErr w:type="gramEnd"/>
      <w:r>
        <w:t>, установленных федеральным законом с 1 января 2023 года.</w:t>
      </w:r>
    </w:p>
    <w:p w:rsidR="00620ED7" w:rsidRDefault="00620ED7">
      <w:pPr>
        <w:pStyle w:val="ConsPlusNormal"/>
        <w:spacing w:before="220"/>
        <w:ind w:firstLine="540"/>
        <w:jc w:val="both"/>
      </w:pPr>
      <w:r>
        <w:t>В целях применения настоящей части среднемесячная заработная плата работников рассчитывается путем деления суммы доходов работников по трудовым договорам (контрактам) за налоговый период по данным расчета 6-НДФЛ на среднесписочную численность работников за налоговый период и на количество месяцев в налоговом периоде.</w:t>
      </w:r>
    </w:p>
    <w:p w:rsidR="00620ED7" w:rsidRDefault="00620ED7">
      <w:pPr>
        <w:pStyle w:val="ConsPlusNormal"/>
        <w:jc w:val="both"/>
      </w:pPr>
      <w:r>
        <w:t xml:space="preserve">(часть 13 введена </w:t>
      </w:r>
      <w:hyperlink r:id="rId73">
        <w:r>
          <w:rPr>
            <w:color w:val="0000FF"/>
          </w:rPr>
          <w:t>Законом</w:t>
        </w:r>
      </w:hyperlink>
      <w:r>
        <w:t xml:space="preserve"> Саратовской области от 28.11.2022 N 141-ЗСО)</w:t>
      </w:r>
    </w:p>
    <w:p w:rsidR="00620ED7" w:rsidRDefault="00620E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20E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ED7" w:rsidRDefault="00620E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ED7" w:rsidRDefault="00620E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0ED7" w:rsidRDefault="00620ED7">
            <w:pPr>
              <w:pStyle w:val="ConsPlusNormal"/>
              <w:jc w:val="both"/>
            </w:pPr>
            <w:hyperlink r:id="rId74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Саратовской области от 02.10.2023 N 108-ЗСО ст. 2 дополнена ч. 14, которая </w:t>
            </w:r>
            <w:hyperlink r:id="rId75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31.12.2026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ED7" w:rsidRDefault="00620ED7">
            <w:pPr>
              <w:pStyle w:val="ConsPlusNormal"/>
            </w:pPr>
          </w:p>
        </w:tc>
      </w:tr>
    </w:tbl>
    <w:p w:rsidR="00620ED7" w:rsidRDefault="00620ED7">
      <w:pPr>
        <w:pStyle w:val="ConsPlusNormal"/>
        <w:spacing w:before="280"/>
        <w:ind w:firstLine="540"/>
        <w:jc w:val="both"/>
      </w:pPr>
      <w:r>
        <w:t>14. Установить для налогоплательщиков - организаций и индивидуальных предпринимателей, впервые зарегистрированных в 2024 - 2026 годах и осуществляющих деятельность на территории Саратовской области, налоговые ставки в размере:</w:t>
      </w:r>
    </w:p>
    <w:p w:rsidR="00620ED7" w:rsidRDefault="00620ED7">
      <w:pPr>
        <w:pStyle w:val="ConsPlusNormal"/>
        <w:spacing w:before="220"/>
        <w:ind w:firstLine="540"/>
        <w:jc w:val="both"/>
      </w:pPr>
      <w:r>
        <w:lastRenderedPageBreak/>
        <w:t>двух процентов в случае, если объектом налогообложения являются доходы;</w:t>
      </w:r>
    </w:p>
    <w:p w:rsidR="00620ED7" w:rsidRDefault="00620ED7">
      <w:pPr>
        <w:pStyle w:val="ConsPlusNormal"/>
        <w:spacing w:before="220"/>
        <w:ind w:firstLine="540"/>
        <w:jc w:val="both"/>
      </w:pPr>
      <w:r>
        <w:t>семи с половиной процентов в случае, если объектом налогообложения являются доходы, уменьшенные на величину расходов.</w:t>
      </w:r>
    </w:p>
    <w:p w:rsidR="00620ED7" w:rsidRDefault="00620ED7">
      <w:pPr>
        <w:pStyle w:val="ConsPlusNormal"/>
        <w:spacing w:before="220"/>
        <w:ind w:firstLine="540"/>
        <w:jc w:val="both"/>
      </w:pPr>
      <w:r>
        <w:t>Указанные в настоящей части налоговые ставки применяются налогоплательщиками - организациями и индивидуальными предпринимателями в течение налогового периода, в котором была осуществлена их государственная регистрация в качестве юридических лиц или индивидуальных предпринимателей на территории Саратовской области, и следующего за ним подряд налогового периода.</w:t>
      </w:r>
    </w:p>
    <w:p w:rsidR="00620ED7" w:rsidRDefault="00620ED7">
      <w:pPr>
        <w:pStyle w:val="ConsPlusNormal"/>
        <w:spacing w:before="220"/>
        <w:ind w:firstLine="540"/>
        <w:jc w:val="both"/>
      </w:pPr>
      <w:r>
        <w:t>Налогоплательщики - индивидуальные предприниматели вправе применять пониженные налоговые ставки, указанные в настоящей части, при условии, что физическое лицо, зарегистрированное в качестве индивидуального предпринимателя, по состоянию на 31 декабря 2023 года не состояло на учете в качестве индивидуального предпринимателя в соответствии со сведениями, содержащимися в Едином государственном реестре индивидуальных предпринимателей.</w:t>
      </w:r>
    </w:p>
    <w:p w:rsidR="00620ED7" w:rsidRDefault="00620ED7">
      <w:pPr>
        <w:pStyle w:val="ConsPlusNormal"/>
        <w:jc w:val="both"/>
      </w:pPr>
      <w:r>
        <w:t xml:space="preserve">(часть 14 введена </w:t>
      </w:r>
      <w:hyperlink r:id="rId76">
        <w:r>
          <w:rPr>
            <w:color w:val="0000FF"/>
          </w:rPr>
          <w:t>Законом</w:t>
        </w:r>
      </w:hyperlink>
      <w:r>
        <w:t xml:space="preserve"> Саратовской области от 02.10.2023 N 108-ЗСО)</w:t>
      </w:r>
    </w:p>
    <w:p w:rsidR="00620ED7" w:rsidRDefault="00620E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20E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ED7" w:rsidRDefault="00620E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ED7" w:rsidRDefault="00620E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0ED7" w:rsidRDefault="00620ED7">
            <w:pPr>
              <w:pStyle w:val="ConsPlusNormal"/>
              <w:jc w:val="both"/>
            </w:pPr>
            <w:hyperlink r:id="rId77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Саратовской области от 02.10.2023 N 108-ЗСО ст. 2 дополнена ч. 15, которая </w:t>
            </w:r>
            <w:hyperlink r:id="rId78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31.12.2026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ED7" w:rsidRDefault="00620ED7">
            <w:pPr>
              <w:pStyle w:val="ConsPlusNormal"/>
            </w:pPr>
          </w:p>
        </w:tc>
      </w:tr>
    </w:tbl>
    <w:p w:rsidR="00620ED7" w:rsidRDefault="00620ED7">
      <w:pPr>
        <w:pStyle w:val="ConsPlusNormal"/>
        <w:spacing w:before="280"/>
        <w:ind w:firstLine="540"/>
        <w:jc w:val="both"/>
      </w:pPr>
      <w:r>
        <w:t>15. Установить для налогоплательщиков - организаций и индивидуальных предпринимателей, впервые зарегистрированных в 2024 - 2026 годах на территории Саратовской области в связи с изменением ими места нахождения или места жительства и осуществляющих деятельность на территории Саратовской области, налоговые ставки в размере:</w:t>
      </w:r>
    </w:p>
    <w:p w:rsidR="00620ED7" w:rsidRDefault="00620ED7">
      <w:pPr>
        <w:pStyle w:val="ConsPlusNormal"/>
        <w:spacing w:before="220"/>
        <w:ind w:firstLine="540"/>
        <w:jc w:val="both"/>
      </w:pPr>
      <w:r>
        <w:t>двух процентов в случае, если объектом налогообложения являются доходы;</w:t>
      </w:r>
    </w:p>
    <w:p w:rsidR="00620ED7" w:rsidRDefault="00620ED7">
      <w:pPr>
        <w:pStyle w:val="ConsPlusNormal"/>
        <w:spacing w:before="220"/>
        <w:ind w:firstLine="540"/>
        <w:jc w:val="both"/>
      </w:pPr>
      <w:r>
        <w:t>семи с половиной процентов в случае, если объектом налогообложения являются доходы, уменьшенные на величину расходов.</w:t>
      </w:r>
    </w:p>
    <w:p w:rsidR="00620ED7" w:rsidRDefault="00620ED7">
      <w:pPr>
        <w:pStyle w:val="ConsPlusNormal"/>
        <w:spacing w:before="220"/>
        <w:ind w:firstLine="540"/>
        <w:jc w:val="both"/>
      </w:pPr>
      <w:r>
        <w:t>Налогоплательщики - организации и индивидуальные предприниматели, указанные в настоящей части, вправе применять налоговые ставки в течение налогового периода, в котором была осуществлена их государственная регистрация в качестве юридических лиц или индивидуальных предпринимателей на территории Саратовской области, и следующего за ним подряд налогового периода.</w:t>
      </w:r>
    </w:p>
    <w:p w:rsidR="00620ED7" w:rsidRDefault="00620ED7">
      <w:pPr>
        <w:pStyle w:val="ConsPlusNormal"/>
        <w:jc w:val="both"/>
      </w:pPr>
      <w:r>
        <w:t xml:space="preserve">(часть 15 введена </w:t>
      </w:r>
      <w:hyperlink r:id="rId79">
        <w:r>
          <w:rPr>
            <w:color w:val="0000FF"/>
          </w:rPr>
          <w:t>Законом</w:t>
        </w:r>
      </w:hyperlink>
      <w:r>
        <w:t xml:space="preserve"> Саратовской области от 02.10.2023 N 108-ЗСО)</w:t>
      </w:r>
    </w:p>
    <w:p w:rsidR="00620ED7" w:rsidRDefault="00620ED7">
      <w:pPr>
        <w:pStyle w:val="ConsPlusNormal"/>
        <w:jc w:val="both"/>
      </w:pPr>
    </w:p>
    <w:p w:rsidR="00620ED7" w:rsidRDefault="00620ED7">
      <w:pPr>
        <w:pStyle w:val="ConsPlusTitle"/>
        <w:ind w:firstLine="540"/>
        <w:jc w:val="both"/>
        <w:outlineLvl w:val="0"/>
      </w:pPr>
      <w:r>
        <w:t xml:space="preserve">Статья 2.1. Утратила силу с 1 января 2018 года. - </w:t>
      </w:r>
      <w:hyperlink r:id="rId80">
        <w:r>
          <w:rPr>
            <w:color w:val="0000FF"/>
          </w:rPr>
          <w:t>Закон</w:t>
        </w:r>
      </w:hyperlink>
      <w:r>
        <w:t xml:space="preserve"> Саратовской области от 28.11.2017 N 102-ЗСО.</w:t>
      </w:r>
    </w:p>
    <w:p w:rsidR="00620ED7" w:rsidRDefault="00620ED7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20E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ED7" w:rsidRDefault="00620E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ED7" w:rsidRDefault="00620E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0ED7" w:rsidRDefault="00620ED7">
            <w:pPr>
              <w:pStyle w:val="ConsPlusNormal"/>
              <w:jc w:val="both"/>
            </w:pPr>
            <w:hyperlink r:id="rId8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Саратовской области от 12.05.2021 N 52-ЗСО в ст. 3 внесены изменения, которые </w:t>
            </w:r>
            <w:hyperlink r:id="rId82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31.12.2026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ED7" w:rsidRDefault="00620ED7">
            <w:pPr>
              <w:pStyle w:val="ConsPlusNormal"/>
            </w:pPr>
          </w:p>
        </w:tc>
      </w:tr>
    </w:tbl>
    <w:p w:rsidR="00620ED7" w:rsidRDefault="00620ED7">
      <w:pPr>
        <w:pStyle w:val="ConsPlusTitle"/>
        <w:spacing w:before="280"/>
        <w:ind w:firstLine="540"/>
        <w:jc w:val="both"/>
        <w:outlineLvl w:val="0"/>
      </w:pPr>
      <w:r>
        <w:t>Статья 3</w:t>
      </w:r>
    </w:p>
    <w:p w:rsidR="00620ED7" w:rsidRDefault="00620ED7">
      <w:pPr>
        <w:pStyle w:val="ConsPlusNormal"/>
        <w:jc w:val="both"/>
      </w:pPr>
    </w:p>
    <w:p w:rsidR="00620ED7" w:rsidRDefault="00620ED7">
      <w:pPr>
        <w:pStyle w:val="ConsPlusNormal"/>
        <w:ind w:firstLine="540"/>
        <w:jc w:val="both"/>
      </w:pPr>
      <w:r>
        <w:t>Настоящий Закон вступает в силу с 1 января 2016 года, но не ранее чем по истечении одного месяца со дня его официального опубликования и действует по 31 декабря 2026 года включительно.</w:t>
      </w:r>
    </w:p>
    <w:p w:rsidR="00620ED7" w:rsidRDefault="00620ED7">
      <w:pPr>
        <w:pStyle w:val="ConsPlusNormal"/>
        <w:jc w:val="both"/>
      </w:pPr>
      <w:r>
        <w:t xml:space="preserve">(в ред. Законов Саратовской области от 22.11.2018 </w:t>
      </w:r>
      <w:hyperlink r:id="rId83">
        <w:r>
          <w:rPr>
            <w:color w:val="0000FF"/>
          </w:rPr>
          <w:t>N 115-ЗСО</w:t>
        </w:r>
      </w:hyperlink>
      <w:r>
        <w:t xml:space="preserve">, от 12.05.2021 </w:t>
      </w:r>
      <w:hyperlink r:id="rId84">
        <w:r>
          <w:rPr>
            <w:color w:val="0000FF"/>
          </w:rPr>
          <w:t>N 52-ЗСО</w:t>
        </w:r>
      </w:hyperlink>
      <w:r>
        <w:t>)</w:t>
      </w:r>
    </w:p>
    <w:p w:rsidR="00620ED7" w:rsidRDefault="00620ED7">
      <w:pPr>
        <w:pStyle w:val="ConsPlusNormal"/>
        <w:jc w:val="both"/>
      </w:pPr>
    </w:p>
    <w:p w:rsidR="00620ED7" w:rsidRDefault="00620ED7">
      <w:pPr>
        <w:pStyle w:val="ConsPlusNormal"/>
        <w:jc w:val="right"/>
      </w:pPr>
      <w:r>
        <w:t>Губернатор</w:t>
      </w:r>
    </w:p>
    <w:p w:rsidR="00620ED7" w:rsidRDefault="00620ED7">
      <w:pPr>
        <w:pStyle w:val="ConsPlusNormal"/>
        <w:jc w:val="right"/>
      </w:pPr>
      <w:r>
        <w:lastRenderedPageBreak/>
        <w:t>Саратовской области</w:t>
      </w:r>
    </w:p>
    <w:p w:rsidR="00620ED7" w:rsidRDefault="00620ED7">
      <w:pPr>
        <w:pStyle w:val="ConsPlusNormal"/>
        <w:jc w:val="right"/>
      </w:pPr>
      <w:r>
        <w:t>В.В.РАДАЕВ</w:t>
      </w:r>
    </w:p>
    <w:p w:rsidR="00620ED7" w:rsidRDefault="00620ED7">
      <w:pPr>
        <w:pStyle w:val="ConsPlusNormal"/>
      </w:pPr>
      <w:r>
        <w:t>г. Саратов</w:t>
      </w:r>
    </w:p>
    <w:p w:rsidR="00620ED7" w:rsidRDefault="00620ED7">
      <w:pPr>
        <w:pStyle w:val="ConsPlusNormal"/>
        <w:spacing w:before="220"/>
      </w:pPr>
      <w:r>
        <w:t>25 ноября 2015 года</w:t>
      </w:r>
    </w:p>
    <w:p w:rsidR="00620ED7" w:rsidRDefault="00620ED7">
      <w:pPr>
        <w:pStyle w:val="ConsPlusNormal"/>
        <w:spacing w:before="220"/>
      </w:pPr>
      <w:r>
        <w:t>N 152-ЗСО</w:t>
      </w:r>
    </w:p>
    <w:p w:rsidR="00620ED7" w:rsidRDefault="00620ED7">
      <w:pPr>
        <w:pStyle w:val="ConsPlusNormal"/>
        <w:jc w:val="both"/>
      </w:pPr>
    </w:p>
    <w:p w:rsidR="00620ED7" w:rsidRDefault="00620ED7">
      <w:pPr>
        <w:pStyle w:val="ConsPlusNormal"/>
        <w:jc w:val="both"/>
      </w:pPr>
    </w:p>
    <w:p w:rsidR="00620ED7" w:rsidRDefault="00620E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7EE3" w:rsidRDefault="00437EE3"/>
    <w:sectPr w:rsidR="00437EE3" w:rsidSect="00DB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D7"/>
    <w:rsid w:val="000005F4"/>
    <w:rsid w:val="00003A27"/>
    <w:rsid w:val="00003A4E"/>
    <w:rsid w:val="00005737"/>
    <w:rsid w:val="00006273"/>
    <w:rsid w:val="0000768D"/>
    <w:rsid w:val="00007BFC"/>
    <w:rsid w:val="00010A1D"/>
    <w:rsid w:val="0001769C"/>
    <w:rsid w:val="00020159"/>
    <w:rsid w:val="00020CE6"/>
    <w:rsid w:val="00021CC6"/>
    <w:rsid w:val="00022AC0"/>
    <w:rsid w:val="0002671C"/>
    <w:rsid w:val="0003128D"/>
    <w:rsid w:val="00031AD8"/>
    <w:rsid w:val="000338A7"/>
    <w:rsid w:val="000347B6"/>
    <w:rsid w:val="00035CCA"/>
    <w:rsid w:val="00040AD0"/>
    <w:rsid w:val="000427F3"/>
    <w:rsid w:val="000457AB"/>
    <w:rsid w:val="000462FF"/>
    <w:rsid w:val="000509B5"/>
    <w:rsid w:val="000521EB"/>
    <w:rsid w:val="00053696"/>
    <w:rsid w:val="00054039"/>
    <w:rsid w:val="000604FC"/>
    <w:rsid w:val="000607F1"/>
    <w:rsid w:val="00061B60"/>
    <w:rsid w:val="00062BD1"/>
    <w:rsid w:val="000630E5"/>
    <w:rsid w:val="00070230"/>
    <w:rsid w:val="00073646"/>
    <w:rsid w:val="00073966"/>
    <w:rsid w:val="0007578B"/>
    <w:rsid w:val="000763F8"/>
    <w:rsid w:val="00076B4B"/>
    <w:rsid w:val="000776AB"/>
    <w:rsid w:val="00092D69"/>
    <w:rsid w:val="000964D4"/>
    <w:rsid w:val="00096E64"/>
    <w:rsid w:val="00097C4E"/>
    <w:rsid w:val="000A1446"/>
    <w:rsid w:val="000A21D3"/>
    <w:rsid w:val="000A330C"/>
    <w:rsid w:val="000A4570"/>
    <w:rsid w:val="000A4C73"/>
    <w:rsid w:val="000A5AF4"/>
    <w:rsid w:val="000A6004"/>
    <w:rsid w:val="000A67DF"/>
    <w:rsid w:val="000A7A8A"/>
    <w:rsid w:val="000A7AF9"/>
    <w:rsid w:val="000A7DAB"/>
    <w:rsid w:val="000B04AB"/>
    <w:rsid w:val="000B18C6"/>
    <w:rsid w:val="000B20AC"/>
    <w:rsid w:val="000B2870"/>
    <w:rsid w:val="000B6333"/>
    <w:rsid w:val="000B6BCC"/>
    <w:rsid w:val="000B7D04"/>
    <w:rsid w:val="000C0CE8"/>
    <w:rsid w:val="000C292F"/>
    <w:rsid w:val="000C46B2"/>
    <w:rsid w:val="000C53B5"/>
    <w:rsid w:val="000C5F10"/>
    <w:rsid w:val="000C61A7"/>
    <w:rsid w:val="000C6B6D"/>
    <w:rsid w:val="000D063F"/>
    <w:rsid w:val="000D2697"/>
    <w:rsid w:val="000D28C4"/>
    <w:rsid w:val="000D303D"/>
    <w:rsid w:val="000D3BD0"/>
    <w:rsid w:val="000D50D4"/>
    <w:rsid w:val="000D581B"/>
    <w:rsid w:val="000D6F60"/>
    <w:rsid w:val="000D7FC2"/>
    <w:rsid w:val="000E11C6"/>
    <w:rsid w:val="000E1996"/>
    <w:rsid w:val="000E2955"/>
    <w:rsid w:val="000E56F5"/>
    <w:rsid w:val="000F0005"/>
    <w:rsid w:val="000F10C5"/>
    <w:rsid w:val="000F11A4"/>
    <w:rsid w:val="000F184F"/>
    <w:rsid w:val="000F4E14"/>
    <w:rsid w:val="000F4F38"/>
    <w:rsid w:val="000F5B4E"/>
    <w:rsid w:val="00104415"/>
    <w:rsid w:val="00104F24"/>
    <w:rsid w:val="00105902"/>
    <w:rsid w:val="001062EC"/>
    <w:rsid w:val="00110438"/>
    <w:rsid w:val="00110D60"/>
    <w:rsid w:val="001115BF"/>
    <w:rsid w:val="00111690"/>
    <w:rsid w:val="001136B8"/>
    <w:rsid w:val="00117BEA"/>
    <w:rsid w:val="00121872"/>
    <w:rsid w:val="001310D2"/>
    <w:rsid w:val="00131A7E"/>
    <w:rsid w:val="001358CA"/>
    <w:rsid w:val="00136D52"/>
    <w:rsid w:val="001372A1"/>
    <w:rsid w:val="0014262C"/>
    <w:rsid w:val="0014332F"/>
    <w:rsid w:val="0014401B"/>
    <w:rsid w:val="001451E5"/>
    <w:rsid w:val="001509E0"/>
    <w:rsid w:val="00150B33"/>
    <w:rsid w:val="00156CCC"/>
    <w:rsid w:val="0016431E"/>
    <w:rsid w:val="001710B8"/>
    <w:rsid w:val="00172FE0"/>
    <w:rsid w:val="001741E9"/>
    <w:rsid w:val="001747C8"/>
    <w:rsid w:val="001751DA"/>
    <w:rsid w:val="00175D84"/>
    <w:rsid w:val="00181086"/>
    <w:rsid w:val="0018282E"/>
    <w:rsid w:val="00182F48"/>
    <w:rsid w:val="0018305B"/>
    <w:rsid w:val="001837E7"/>
    <w:rsid w:val="001961BD"/>
    <w:rsid w:val="0019634F"/>
    <w:rsid w:val="001A0B09"/>
    <w:rsid w:val="001A1532"/>
    <w:rsid w:val="001A77DA"/>
    <w:rsid w:val="001B1C9E"/>
    <w:rsid w:val="001B380C"/>
    <w:rsid w:val="001B52B1"/>
    <w:rsid w:val="001C1C67"/>
    <w:rsid w:val="001C3AD2"/>
    <w:rsid w:val="001C6A33"/>
    <w:rsid w:val="001C6FD9"/>
    <w:rsid w:val="001C722B"/>
    <w:rsid w:val="001C78CC"/>
    <w:rsid w:val="001D3445"/>
    <w:rsid w:val="001D37BA"/>
    <w:rsid w:val="001D5008"/>
    <w:rsid w:val="001D540B"/>
    <w:rsid w:val="001D5BF0"/>
    <w:rsid w:val="001E0F5F"/>
    <w:rsid w:val="001E124F"/>
    <w:rsid w:val="001E3BB8"/>
    <w:rsid w:val="001E6A8A"/>
    <w:rsid w:val="001E6EF2"/>
    <w:rsid w:val="001F1C60"/>
    <w:rsid w:val="001F3C1A"/>
    <w:rsid w:val="00200BEB"/>
    <w:rsid w:val="0020294F"/>
    <w:rsid w:val="00204911"/>
    <w:rsid w:val="00207860"/>
    <w:rsid w:val="002107B2"/>
    <w:rsid w:val="00210C6E"/>
    <w:rsid w:val="00212304"/>
    <w:rsid w:val="00212685"/>
    <w:rsid w:val="00212A10"/>
    <w:rsid w:val="00214F11"/>
    <w:rsid w:val="002157F1"/>
    <w:rsid w:val="002169D1"/>
    <w:rsid w:val="0022017D"/>
    <w:rsid w:val="00222E34"/>
    <w:rsid w:val="00223C54"/>
    <w:rsid w:val="00223C79"/>
    <w:rsid w:val="00224103"/>
    <w:rsid w:val="00225134"/>
    <w:rsid w:val="002261F9"/>
    <w:rsid w:val="002265A1"/>
    <w:rsid w:val="0022693C"/>
    <w:rsid w:val="002316DF"/>
    <w:rsid w:val="002317DA"/>
    <w:rsid w:val="002340C3"/>
    <w:rsid w:val="0023525A"/>
    <w:rsid w:val="00236528"/>
    <w:rsid w:val="00236C51"/>
    <w:rsid w:val="00241F43"/>
    <w:rsid w:val="002422D3"/>
    <w:rsid w:val="002429ED"/>
    <w:rsid w:val="00242BB4"/>
    <w:rsid w:val="00244552"/>
    <w:rsid w:val="002445B7"/>
    <w:rsid w:val="0024586B"/>
    <w:rsid w:val="002465FC"/>
    <w:rsid w:val="00250169"/>
    <w:rsid w:val="002507EA"/>
    <w:rsid w:val="002508A5"/>
    <w:rsid w:val="00260648"/>
    <w:rsid w:val="00260C21"/>
    <w:rsid w:val="00263046"/>
    <w:rsid w:val="002639BD"/>
    <w:rsid w:val="00271F04"/>
    <w:rsid w:val="00272AFE"/>
    <w:rsid w:val="002768A4"/>
    <w:rsid w:val="00277DE1"/>
    <w:rsid w:val="00280511"/>
    <w:rsid w:val="00280798"/>
    <w:rsid w:val="00280F76"/>
    <w:rsid w:val="0028168E"/>
    <w:rsid w:val="00282AB8"/>
    <w:rsid w:val="00283084"/>
    <w:rsid w:val="00283D81"/>
    <w:rsid w:val="002841F2"/>
    <w:rsid w:val="00287660"/>
    <w:rsid w:val="00287DF0"/>
    <w:rsid w:val="0029339C"/>
    <w:rsid w:val="00295350"/>
    <w:rsid w:val="002A15C0"/>
    <w:rsid w:val="002A2A9E"/>
    <w:rsid w:val="002A365F"/>
    <w:rsid w:val="002A3B9A"/>
    <w:rsid w:val="002A41FB"/>
    <w:rsid w:val="002A54E9"/>
    <w:rsid w:val="002A5DAA"/>
    <w:rsid w:val="002A7CDE"/>
    <w:rsid w:val="002B1FCD"/>
    <w:rsid w:val="002B2A1C"/>
    <w:rsid w:val="002B3280"/>
    <w:rsid w:val="002B531C"/>
    <w:rsid w:val="002B6B42"/>
    <w:rsid w:val="002B753E"/>
    <w:rsid w:val="002C037C"/>
    <w:rsid w:val="002C360B"/>
    <w:rsid w:val="002C37B7"/>
    <w:rsid w:val="002C4D8F"/>
    <w:rsid w:val="002C5012"/>
    <w:rsid w:val="002C7EE4"/>
    <w:rsid w:val="002D7DB8"/>
    <w:rsid w:val="002E43F6"/>
    <w:rsid w:val="002E44E3"/>
    <w:rsid w:val="002E4B53"/>
    <w:rsid w:val="002E757E"/>
    <w:rsid w:val="002F229E"/>
    <w:rsid w:val="002F2DE6"/>
    <w:rsid w:val="00300880"/>
    <w:rsid w:val="00301E33"/>
    <w:rsid w:val="00302CE3"/>
    <w:rsid w:val="003032C6"/>
    <w:rsid w:val="00304E18"/>
    <w:rsid w:val="003146AF"/>
    <w:rsid w:val="00315072"/>
    <w:rsid w:val="0032153A"/>
    <w:rsid w:val="003240A2"/>
    <w:rsid w:val="00327934"/>
    <w:rsid w:val="00331931"/>
    <w:rsid w:val="00332B65"/>
    <w:rsid w:val="00333615"/>
    <w:rsid w:val="003342AC"/>
    <w:rsid w:val="003346C5"/>
    <w:rsid w:val="00335DBA"/>
    <w:rsid w:val="00336413"/>
    <w:rsid w:val="003364E3"/>
    <w:rsid w:val="003402A4"/>
    <w:rsid w:val="00340F08"/>
    <w:rsid w:val="00341C50"/>
    <w:rsid w:val="003421A0"/>
    <w:rsid w:val="00343732"/>
    <w:rsid w:val="0034456A"/>
    <w:rsid w:val="00351DE0"/>
    <w:rsid w:val="00353811"/>
    <w:rsid w:val="00362E8C"/>
    <w:rsid w:val="003632AF"/>
    <w:rsid w:val="003650AD"/>
    <w:rsid w:val="0036687D"/>
    <w:rsid w:val="00366F5A"/>
    <w:rsid w:val="00370AB8"/>
    <w:rsid w:val="00373A30"/>
    <w:rsid w:val="00375F50"/>
    <w:rsid w:val="00377D74"/>
    <w:rsid w:val="00381123"/>
    <w:rsid w:val="003811BA"/>
    <w:rsid w:val="00381C6D"/>
    <w:rsid w:val="00383039"/>
    <w:rsid w:val="003835A2"/>
    <w:rsid w:val="00384846"/>
    <w:rsid w:val="003853AF"/>
    <w:rsid w:val="00395CFA"/>
    <w:rsid w:val="003A07A1"/>
    <w:rsid w:val="003A25DF"/>
    <w:rsid w:val="003A2ADA"/>
    <w:rsid w:val="003A5A28"/>
    <w:rsid w:val="003A7891"/>
    <w:rsid w:val="003A7E77"/>
    <w:rsid w:val="003B07B9"/>
    <w:rsid w:val="003B0E17"/>
    <w:rsid w:val="003B33CA"/>
    <w:rsid w:val="003B45AC"/>
    <w:rsid w:val="003B59A8"/>
    <w:rsid w:val="003C2BDB"/>
    <w:rsid w:val="003C6BC2"/>
    <w:rsid w:val="003C795C"/>
    <w:rsid w:val="003D2C02"/>
    <w:rsid w:val="003D33CB"/>
    <w:rsid w:val="003D5632"/>
    <w:rsid w:val="003D72D3"/>
    <w:rsid w:val="003E295B"/>
    <w:rsid w:val="003E2CB8"/>
    <w:rsid w:val="003E68EE"/>
    <w:rsid w:val="003E7C5D"/>
    <w:rsid w:val="003E7ECA"/>
    <w:rsid w:val="003F188D"/>
    <w:rsid w:val="003F18B5"/>
    <w:rsid w:val="003F1ECF"/>
    <w:rsid w:val="003F2AC0"/>
    <w:rsid w:val="003F4491"/>
    <w:rsid w:val="003F4D1A"/>
    <w:rsid w:val="003F7F3C"/>
    <w:rsid w:val="00400659"/>
    <w:rsid w:val="00401D1E"/>
    <w:rsid w:val="004025FD"/>
    <w:rsid w:val="00402B00"/>
    <w:rsid w:val="00402EE1"/>
    <w:rsid w:val="00406417"/>
    <w:rsid w:val="004067F9"/>
    <w:rsid w:val="0041055C"/>
    <w:rsid w:val="00411E80"/>
    <w:rsid w:val="00414D7E"/>
    <w:rsid w:val="00415655"/>
    <w:rsid w:val="00420D6B"/>
    <w:rsid w:val="00421C6D"/>
    <w:rsid w:val="00422B9E"/>
    <w:rsid w:val="004249AD"/>
    <w:rsid w:val="00426B27"/>
    <w:rsid w:val="00426BE9"/>
    <w:rsid w:val="0043014E"/>
    <w:rsid w:val="004310BC"/>
    <w:rsid w:val="00432B55"/>
    <w:rsid w:val="00432B73"/>
    <w:rsid w:val="00434F88"/>
    <w:rsid w:val="0043503D"/>
    <w:rsid w:val="00435701"/>
    <w:rsid w:val="004361C9"/>
    <w:rsid w:val="00437EE3"/>
    <w:rsid w:val="00440F53"/>
    <w:rsid w:val="00443BBF"/>
    <w:rsid w:val="00445125"/>
    <w:rsid w:val="004478B3"/>
    <w:rsid w:val="00447A54"/>
    <w:rsid w:val="00454B3E"/>
    <w:rsid w:val="00456D7D"/>
    <w:rsid w:val="004574BE"/>
    <w:rsid w:val="00461346"/>
    <w:rsid w:val="00461B1C"/>
    <w:rsid w:val="004639AF"/>
    <w:rsid w:val="00463A91"/>
    <w:rsid w:val="004644BE"/>
    <w:rsid w:val="004655D8"/>
    <w:rsid w:val="0046704A"/>
    <w:rsid w:val="00467191"/>
    <w:rsid w:val="004674B5"/>
    <w:rsid w:val="004704FA"/>
    <w:rsid w:val="00471B5D"/>
    <w:rsid w:val="00475C9A"/>
    <w:rsid w:val="00476803"/>
    <w:rsid w:val="00477ED8"/>
    <w:rsid w:val="00480CC0"/>
    <w:rsid w:val="00481266"/>
    <w:rsid w:val="00485B17"/>
    <w:rsid w:val="004872D9"/>
    <w:rsid w:val="00490198"/>
    <w:rsid w:val="004916D6"/>
    <w:rsid w:val="0049244C"/>
    <w:rsid w:val="0049362A"/>
    <w:rsid w:val="00496FFC"/>
    <w:rsid w:val="004A0727"/>
    <w:rsid w:val="004A0A9B"/>
    <w:rsid w:val="004A1AF6"/>
    <w:rsid w:val="004A1F33"/>
    <w:rsid w:val="004A2E97"/>
    <w:rsid w:val="004A5898"/>
    <w:rsid w:val="004B00CC"/>
    <w:rsid w:val="004B1D5F"/>
    <w:rsid w:val="004B20D2"/>
    <w:rsid w:val="004B3315"/>
    <w:rsid w:val="004B359C"/>
    <w:rsid w:val="004B7E8C"/>
    <w:rsid w:val="004C1F23"/>
    <w:rsid w:val="004C2DC6"/>
    <w:rsid w:val="004C357E"/>
    <w:rsid w:val="004C4AD5"/>
    <w:rsid w:val="004C6350"/>
    <w:rsid w:val="004C6E0F"/>
    <w:rsid w:val="004D0BAD"/>
    <w:rsid w:val="004D51BA"/>
    <w:rsid w:val="004D58E4"/>
    <w:rsid w:val="004D7001"/>
    <w:rsid w:val="004E0D50"/>
    <w:rsid w:val="004E1512"/>
    <w:rsid w:val="004E4BE7"/>
    <w:rsid w:val="004E5FAF"/>
    <w:rsid w:val="004E6B08"/>
    <w:rsid w:val="004E6EF2"/>
    <w:rsid w:val="004E70DC"/>
    <w:rsid w:val="004F52F3"/>
    <w:rsid w:val="004F6400"/>
    <w:rsid w:val="004F64F4"/>
    <w:rsid w:val="004F6721"/>
    <w:rsid w:val="004F7DDF"/>
    <w:rsid w:val="005009FC"/>
    <w:rsid w:val="00501A70"/>
    <w:rsid w:val="00501DC1"/>
    <w:rsid w:val="0050428C"/>
    <w:rsid w:val="005056BC"/>
    <w:rsid w:val="00510BE1"/>
    <w:rsid w:val="00510E23"/>
    <w:rsid w:val="00512353"/>
    <w:rsid w:val="00512979"/>
    <w:rsid w:val="0051391B"/>
    <w:rsid w:val="005157E1"/>
    <w:rsid w:val="00516D7D"/>
    <w:rsid w:val="00520311"/>
    <w:rsid w:val="00520ABA"/>
    <w:rsid w:val="00526398"/>
    <w:rsid w:val="00527600"/>
    <w:rsid w:val="00527AE9"/>
    <w:rsid w:val="00527DA5"/>
    <w:rsid w:val="005340E5"/>
    <w:rsid w:val="00534BC5"/>
    <w:rsid w:val="00537026"/>
    <w:rsid w:val="00537766"/>
    <w:rsid w:val="00540CFC"/>
    <w:rsid w:val="005476E9"/>
    <w:rsid w:val="00552778"/>
    <w:rsid w:val="00553DBC"/>
    <w:rsid w:val="00556A24"/>
    <w:rsid w:val="00561E03"/>
    <w:rsid w:val="0056211D"/>
    <w:rsid w:val="00564CD6"/>
    <w:rsid w:val="0056693B"/>
    <w:rsid w:val="00570869"/>
    <w:rsid w:val="00571214"/>
    <w:rsid w:val="00574819"/>
    <w:rsid w:val="00577F52"/>
    <w:rsid w:val="00581C4A"/>
    <w:rsid w:val="005834C5"/>
    <w:rsid w:val="0058660F"/>
    <w:rsid w:val="005910EB"/>
    <w:rsid w:val="005948EB"/>
    <w:rsid w:val="00597EA9"/>
    <w:rsid w:val="005A031C"/>
    <w:rsid w:val="005A0452"/>
    <w:rsid w:val="005A1696"/>
    <w:rsid w:val="005A5774"/>
    <w:rsid w:val="005C3F17"/>
    <w:rsid w:val="005C4EF2"/>
    <w:rsid w:val="005C5F32"/>
    <w:rsid w:val="005C6A70"/>
    <w:rsid w:val="005C6F3D"/>
    <w:rsid w:val="005C75DA"/>
    <w:rsid w:val="005D0CAA"/>
    <w:rsid w:val="005D18F4"/>
    <w:rsid w:val="005D4B1B"/>
    <w:rsid w:val="005D7355"/>
    <w:rsid w:val="005E0043"/>
    <w:rsid w:val="005E2BF3"/>
    <w:rsid w:val="005E52C1"/>
    <w:rsid w:val="005E5FC7"/>
    <w:rsid w:val="005E69F7"/>
    <w:rsid w:val="005E6A36"/>
    <w:rsid w:val="005F0712"/>
    <w:rsid w:val="005F1148"/>
    <w:rsid w:val="005F705C"/>
    <w:rsid w:val="005F7846"/>
    <w:rsid w:val="006000FC"/>
    <w:rsid w:val="00602353"/>
    <w:rsid w:val="006043EE"/>
    <w:rsid w:val="00606C3F"/>
    <w:rsid w:val="00607BCF"/>
    <w:rsid w:val="00612402"/>
    <w:rsid w:val="00613045"/>
    <w:rsid w:val="006131D0"/>
    <w:rsid w:val="0061664F"/>
    <w:rsid w:val="006206D7"/>
    <w:rsid w:val="00620ED7"/>
    <w:rsid w:val="00624173"/>
    <w:rsid w:val="0062696B"/>
    <w:rsid w:val="00627153"/>
    <w:rsid w:val="0063133A"/>
    <w:rsid w:val="00631344"/>
    <w:rsid w:val="00632449"/>
    <w:rsid w:val="00633501"/>
    <w:rsid w:val="00636139"/>
    <w:rsid w:val="00636C48"/>
    <w:rsid w:val="00637165"/>
    <w:rsid w:val="00637DE5"/>
    <w:rsid w:val="00642B94"/>
    <w:rsid w:val="00646EB2"/>
    <w:rsid w:val="00646FA0"/>
    <w:rsid w:val="006470A1"/>
    <w:rsid w:val="006502DB"/>
    <w:rsid w:val="00652D01"/>
    <w:rsid w:val="00654B66"/>
    <w:rsid w:val="0065688F"/>
    <w:rsid w:val="00656CAE"/>
    <w:rsid w:val="00660319"/>
    <w:rsid w:val="006604C1"/>
    <w:rsid w:val="006615EC"/>
    <w:rsid w:val="00661845"/>
    <w:rsid w:val="006638E5"/>
    <w:rsid w:val="00667A02"/>
    <w:rsid w:val="00667DEB"/>
    <w:rsid w:val="006701C1"/>
    <w:rsid w:val="0067224D"/>
    <w:rsid w:val="0067255E"/>
    <w:rsid w:val="00673E57"/>
    <w:rsid w:val="0067404C"/>
    <w:rsid w:val="00675612"/>
    <w:rsid w:val="00676172"/>
    <w:rsid w:val="006775F1"/>
    <w:rsid w:val="00677F70"/>
    <w:rsid w:val="0068321D"/>
    <w:rsid w:val="0069060B"/>
    <w:rsid w:val="00692998"/>
    <w:rsid w:val="00694756"/>
    <w:rsid w:val="0069532B"/>
    <w:rsid w:val="00695B91"/>
    <w:rsid w:val="00695F77"/>
    <w:rsid w:val="00696967"/>
    <w:rsid w:val="006A5154"/>
    <w:rsid w:val="006A5BD8"/>
    <w:rsid w:val="006A731B"/>
    <w:rsid w:val="006B2DD5"/>
    <w:rsid w:val="006C165C"/>
    <w:rsid w:val="006C2175"/>
    <w:rsid w:val="006C4CAE"/>
    <w:rsid w:val="006D30CB"/>
    <w:rsid w:val="006D3363"/>
    <w:rsid w:val="006D4113"/>
    <w:rsid w:val="006D41BB"/>
    <w:rsid w:val="006D529B"/>
    <w:rsid w:val="006D54BB"/>
    <w:rsid w:val="006D5532"/>
    <w:rsid w:val="006D5666"/>
    <w:rsid w:val="006D7F11"/>
    <w:rsid w:val="006E2E40"/>
    <w:rsid w:val="006E407E"/>
    <w:rsid w:val="006E49A0"/>
    <w:rsid w:val="006E54E1"/>
    <w:rsid w:val="006E605C"/>
    <w:rsid w:val="006E6B39"/>
    <w:rsid w:val="006F12FE"/>
    <w:rsid w:val="006F1AB7"/>
    <w:rsid w:val="006F389D"/>
    <w:rsid w:val="006F41AF"/>
    <w:rsid w:val="0070172F"/>
    <w:rsid w:val="0070382E"/>
    <w:rsid w:val="00703C34"/>
    <w:rsid w:val="007050BE"/>
    <w:rsid w:val="00707ABF"/>
    <w:rsid w:val="00714068"/>
    <w:rsid w:val="0071555E"/>
    <w:rsid w:val="0072200F"/>
    <w:rsid w:val="007224B9"/>
    <w:rsid w:val="00725809"/>
    <w:rsid w:val="007277BD"/>
    <w:rsid w:val="00730FD2"/>
    <w:rsid w:val="00731565"/>
    <w:rsid w:val="00731583"/>
    <w:rsid w:val="0073729D"/>
    <w:rsid w:val="007411E0"/>
    <w:rsid w:val="007415C6"/>
    <w:rsid w:val="00742B74"/>
    <w:rsid w:val="00742DDC"/>
    <w:rsid w:val="0074771A"/>
    <w:rsid w:val="00747BB3"/>
    <w:rsid w:val="00747E01"/>
    <w:rsid w:val="007555AC"/>
    <w:rsid w:val="00757A1C"/>
    <w:rsid w:val="00762439"/>
    <w:rsid w:val="00762555"/>
    <w:rsid w:val="0076344A"/>
    <w:rsid w:val="00763C5D"/>
    <w:rsid w:val="00763E2D"/>
    <w:rsid w:val="0076539E"/>
    <w:rsid w:val="00765CA9"/>
    <w:rsid w:val="00766C87"/>
    <w:rsid w:val="007703B3"/>
    <w:rsid w:val="0077040B"/>
    <w:rsid w:val="00771D79"/>
    <w:rsid w:val="0077322E"/>
    <w:rsid w:val="007750A1"/>
    <w:rsid w:val="00776352"/>
    <w:rsid w:val="0077679D"/>
    <w:rsid w:val="007826F3"/>
    <w:rsid w:val="00782716"/>
    <w:rsid w:val="00782BB3"/>
    <w:rsid w:val="007842CD"/>
    <w:rsid w:val="007854B2"/>
    <w:rsid w:val="007856D7"/>
    <w:rsid w:val="00790A91"/>
    <w:rsid w:val="00794558"/>
    <w:rsid w:val="00796E8C"/>
    <w:rsid w:val="00797B61"/>
    <w:rsid w:val="007A088E"/>
    <w:rsid w:val="007A2444"/>
    <w:rsid w:val="007A2B4F"/>
    <w:rsid w:val="007A32A8"/>
    <w:rsid w:val="007A4760"/>
    <w:rsid w:val="007A4ABD"/>
    <w:rsid w:val="007A4F07"/>
    <w:rsid w:val="007A550C"/>
    <w:rsid w:val="007A57C3"/>
    <w:rsid w:val="007A683E"/>
    <w:rsid w:val="007B1265"/>
    <w:rsid w:val="007B3304"/>
    <w:rsid w:val="007C23AF"/>
    <w:rsid w:val="007C613D"/>
    <w:rsid w:val="007D2211"/>
    <w:rsid w:val="007D6F9D"/>
    <w:rsid w:val="007E045D"/>
    <w:rsid w:val="007E1C06"/>
    <w:rsid w:val="007E1D69"/>
    <w:rsid w:val="007E405E"/>
    <w:rsid w:val="007E7C83"/>
    <w:rsid w:val="007E7F2D"/>
    <w:rsid w:val="007F2D60"/>
    <w:rsid w:val="007F37E5"/>
    <w:rsid w:val="007F5D89"/>
    <w:rsid w:val="007F6322"/>
    <w:rsid w:val="007F7520"/>
    <w:rsid w:val="007F7BAC"/>
    <w:rsid w:val="0080036B"/>
    <w:rsid w:val="008067F9"/>
    <w:rsid w:val="00806ABE"/>
    <w:rsid w:val="00811CEE"/>
    <w:rsid w:val="0081231B"/>
    <w:rsid w:val="0081270F"/>
    <w:rsid w:val="00813578"/>
    <w:rsid w:val="00813751"/>
    <w:rsid w:val="00815537"/>
    <w:rsid w:val="00815596"/>
    <w:rsid w:val="00815BD7"/>
    <w:rsid w:val="0081615D"/>
    <w:rsid w:val="008208CC"/>
    <w:rsid w:val="0082096A"/>
    <w:rsid w:val="0082158B"/>
    <w:rsid w:val="00822D18"/>
    <w:rsid w:val="00823BDC"/>
    <w:rsid w:val="008256BB"/>
    <w:rsid w:val="00825AF7"/>
    <w:rsid w:val="00825FC4"/>
    <w:rsid w:val="00830541"/>
    <w:rsid w:val="00833A17"/>
    <w:rsid w:val="008364BA"/>
    <w:rsid w:val="00836D6E"/>
    <w:rsid w:val="008420D8"/>
    <w:rsid w:val="008422DE"/>
    <w:rsid w:val="00844E97"/>
    <w:rsid w:val="00844FDF"/>
    <w:rsid w:val="00846CE0"/>
    <w:rsid w:val="00847ABD"/>
    <w:rsid w:val="00850428"/>
    <w:rsid w:val="00851AB8"/>
    <w:rsid w:val="00854792"/>
    <w:rsid w:val="008601A4"/>
    <w:rsid w:val="008611B3"/>
    <w:rsid w:val="008613D6"/>
    <w:rsid w:val="00861E2A"/>
    <w:rsid w:val="0086204A"/>
    <w:rsid w:val="00863507"/>
    <w:rsid w:val="00864CF3"/>
    <w:rsid w:val="0086724E"/>
    <w:rsid w:val="00870189"/>
    <w:rsid w:val="00871431"/>
    <w:rsid w:val="00874C7B"/>
    <w:rsid w:val="008829CC"/>
    <w:rsid w:val="00883E26"/>
    <w:rsid w:val="00885CF5"/>
    <w:rsid w:val="00891254"/>
    <w:rsid w:val="00892775"/>
    <w:rsid w:val="00892B74"/>
    <w:rsid w:val="00892E94"/>
    <w:rsid w:val="00896427"/>
    <w:rsid w:val="008A0E3F"/>
    <w:rsid w:val="008A18BF"/>
    <w:rsid w:val="008A2011"/>
    <w:rsid w:val="008A28C3"/>
    <w:rsid w:val="008A73D9"/>
    <w:rsid w:val="008B0EF8"/>
    <w:rsid w:val="008B2501"/>
    <w:rsid w:val="008B425B"/>
    <w:rsid w:val="008C2B8D"/>
    <w:rsid w:val="008C4B02"/>
    <w:rsid w:val="008D00FA"/>
    <w:rsid w:val="008D168C"/>
    <w:rsid w:val="008D5B47"/>
    <w:rsid w:val="008D609C"/>
    <w:rsid w:val="008E03C4"/>
    <w:rsid w:val="008E1EDF"/>
    <w:rsid w:val="008E2A4A"/>
    <w:rsid w:val="008E3067"/>
    <w:rsid w:val="008E4754"/>
    <w:rsid w:val="008E63A7"/>
    <w:rsid w:val="008F01B8"/>
    <w:rsid w:val="008F0B30"/>
    <w:rsid w:val="008F4CD6"/>
    <w:rsid w:val="008F5704"/>
    <w:rsid w:val="008F67F8"/>
    <w:rsid w:val="0090092B"/>
    <w:rsid w:val="00902403"/>
    <w:rsid w:val="0090786A"/>
    <w:rsid w:val="00907B04"/>
    <w:rsid w:val="009117B2"/>
    <w:rsid w:val="0091215B"/>
    <w:rsid w:val="009135A7"/>
    <w:rsid w:val="0091431D"/>
    <w:rsid w:val="00915128"/>
    <w:rsid w:val="00915CBA"/>
    <w:rsid w:val="00917ED4"/>
    <w:rsid w:val="0092069A"/>
    <w:rsid w:val="00924B2A"/>
    <w:rsid w:val="009257D7"/>
    <w:rsid w:val="00926473"/>
    <w:rsid w:val="0092717A"/>
    <w:rsid w:val="00927E8C"/>
    <w:rsid w:val="009308F8"/>
    <w:rsid w:val="00931265"/>
    <w:rsid w:val="00933AD0"/>
    <w:rsid w:val="0093454E"/>
    <w:rsid w:val="00934CB4"/>
    <w:rsid w:val="00936830"/>
    <w:rsid w:val="009409CF"/>
    <w:rsid w:val="009426C8"/>
    <w:rsid w:val="009429D7"/>
    <w:rsid w:val="00943220"/>
    <w:rsid w:val="009445FD"/>
    <w:rsid w:val="009465B8"/>
    <w:rsid w:val="00956ECE"/>
    <w:rsid w:val="00960A44"/>
    <w:rsid w:val="00960B84"/>
    <w:rsid w:val="00960CC2"/>
    <w:rsid w:val="00960DD4"/>
    <w:rsid w:val="009611CF"/>
    <w:rsid w:val="0096218C"/>
    <w:rsid w:val="00962894"/>
    <w:rsid w:val="00963E8A"/>
    <w:rsid w:val="009663E6"/>
    <w:rsid w:val="00967E05"/>
    <w:rsid w:val="00971F0C"/>
    <w:rsid w:val="009725ED"/>
    <w:rsid w:val="00972C8E"/>
    <w:rsid w:val="00972E67"/>
    <w:rsid w:val="009752D8"/>
    <w:rsid w:val="009811B1"/>
    <w:rsid w:val="00981B29"/>
    <w:rsid w:val="00983295"/>
    <w:rsid w:val="00984148"/>
    <w:rsid w:val="00985CD4"/>
    <w:rsid w:val="0098657D"/>
    <w:rsid w:val="0098676A"/>
    <w:rsid w:val="009872FE"/>
    <w:rsid w:val="0099181A"/>
    <w:rsid w:val="00993B77"/>
    <w:rsid w:val="009959E8"/>
    <w:rsid w:val="009A0530"/>
    <w:rsid w:val="009A27D1"/>
    <w:rsid w:val="009A29B4"/>
    <w:rsid w:val="009A7869"/>
    <w:rsid w:val="009B119C"/>
    <w:rsid w:val="009B169E"/>
    <w:rsid w:val="009B2630"/>
    <w:rsid w:val="009B4A9C"/>
    <w:rsid w:val="009B55A8"/>
    <w:rsid w:val="009B67A0"/>
    <w:rsid w:val="009B6E6E"/>
    <w:rsid w:val="009B798A"/>
    <w:rsid w:val="009B7A29"/>
    <w:rsid w:val="009C59DE"/>
    <w:rsid w:val="009C5C05"/>
    <w:rsid w:val="009C6305"/>
    <w:rsid w:val="009D0773"/>
    <w:rsid w:val="009D2D80"/>
    <w:rsid w:val="009D4C48"/>
    <w:rsid w:val="009D70BE"/>
    <w:rsid w:val="009D78DC"/>
    <w:rsid w:val="009E164C"/>
    <w:rsid w:val="009E1CA7"/>
    <w:rsid w:val="009E2E62"/>
    <w:rsid w:val="009E3633"/>
    <w:rsid w:val="009E6C78"/>
    <w:rsid w:val="009F1765"/>
    <w:rsid w:val="009F3513"/>
    <w:rsid w:val="009F5FC6"/>
    <w:rsid w:val="009F67B2"/>
    <w:rsid w:val="00A002EC"/>
    <w:rsid w:val="00A00948"/>
    <w:rsid w:val="00A05648"/>
    <w:rsid w:val="00A06DE9"/>
    <w:rsid w:val="00A071F7"/>
    <w:rsid w:val="00A12375"/>
    <w:rsid w:val="00A13B02"/>
    <w:rsid w:val="00A13ED2"/>
    <w:rsid w:val="00A14417"/>
    <w:rsid w:val="00A15C59"/>
    <w:rsid w:val="00A17AD0"/>
    <w:rsid w:val="00A23701"/>
    <w:rsid w:val="00A24CB4"/>
    <w:rsid w:val="00A278AB"/>
    <w:rsid w:val="00A27BE4"/>
    <w:rsid w:val="00A303A9"/>
    <w:rsid w:val="00A30BA8"/>
    <w:rsid w:val="00A32763"/>
    <w:rsid w:val="00A33A92"/>
    <w:rsid w:val="00A36634"/>
    <w:rsid w:val="00A369A5"/>
    <w:rsid w:val="00A36FB6"/>
    <w:rsid w:val="00A37C08"/>
    <w:rsid w:val="00A40226"/>
    <w:rsid w:val="00A402B4"/>
    <w:rsid w:val="00A46EFD"/>
    <w:rsid w:val="00A47165"/>
    <w:rsid w:val="00A50362"/>
    <w:rsid w:val="00A506CF"/>
    <w:rsid w:val="00A51B79"/>
    <w:rsid w:val="00A525B6"/>
    <w:rsid w:val="00A543C5"/>
    <w:rsid w:val="00A54A2D"/>
    <w:rsid w:val="00A62838"/>
    <w:rsid w:val="00A6349C"/>
    <w:rsid w:val="00A6448F"/>
    <w:rsid w:val="00A65D9E"/>
    <w:rsid w:val="00A663AF"/>
    <w:rsid w:val="00A66768"/>
    <w:rsid w:val="00A67B2B"/>
    <w:rsid w:val="00A72324"/>
    <w:rsid w:val="00A724C1"/>
    <w:rsid w:val="00A761AD"/>
    <w:rsid w:val="00A770D7"/>
    <w:rsid w:val="00A77AB9"/>
    <w:rsid w:val="00A77F84"/>
    <w:rsid w:val="00A80C9F"/>
    <w:rsid w:val="00A81358"/>
    <w:rsid w:val="00A83876"/>
    <w:rsid w:val="00A83E2B"/>
    <w:rsid w:val="00A859AA"/>
    <w:rsid w:val="00A86ACA"/>
    <w:rsid w:val="00A87C29"/>
    <w:rsid w:val="00A90A28"/>
    <w:rsid w:val="00A93B6A"/>
    <w:rsid w:val="00AA0523"/>
    <w:rsid w:val="00AA12BE"/>
    <w:rsid w:val="00AA1943"/>
    <w:rsid w:val="00AA7BF1"/>
    <w:rsid w:val="00AB05BF"/>
    <w:rsid w:val="00AB0F80"/>
    <w:rsid w:val="00AB1AAD"/>
    <w:rsid w:val="00AB5014"/>
    <w:rsid w:val="00AB6254"/>
    <w:rsid w:val="00AB65AC"/>
    <w:rsid w:val="00AC1701"/>
    <w:rsid w:val="00AC22DA"/>
    <w:rsid w:val="00AC3D0A"/>
    <w:rsid w:val="00AC43BF"/>
    <w:rsid w:val="00AC5A83"/>
    <w:rsid w:val="00AC7F0D"/>
    <w:rsid w:val="00AD2069"/>
    <w:rsid w:val="00AD2265"/>
    <w:rsid w:val="00AD275C"/>
    <w:rsid w:val="00AD3A07"/>
    <w:rsid w:val="00AD4F2F"/>
    <w:rsid w:val="00AE03B5"/>
    <w:rsid w:val="00AE0B7D"/>
    <w:rsid w:val="00AE3298"/>
    <w:rsid w:val="00AE4A7B"/>
    <w:rsid w:val="00AE4DD9"/>
    <w:rsid w:val="00AE61F9"/>
    <w:rsid w:val="00AE6295"/>
    <w:rsid w:val="00AE6464"/>
    <w:rsid w:val="00AF0116"/>
    <w:rsid w:val="00AF01E2"/>
    <w:rsid w:val="00AF0837"/>
    <w:rsid w:val="00AF1531"/>
    <w:rsid w:val="00AF1E6B"/>
    <w:rsid w:val="00AF7758"/>
    <w:rsid w:val="00B0463B"/>
    <w:rsid w:val="00B0562A"/>
    <w:rsid w:val="00B05B83"/>
    <w:rsid w:val="00B0617B"/>
    <w:rsid w:val="00B10B08"/>
    <w:rsid w:val="00B1279C"/>
    <w:rsid w:val="00B133A1"/>
    <w:rsid w:val="00B136A4"/>
    <w:rsid w:val="00B16B33"/>
    <w:rsid w:val="00B16BA5"/>
    <w:rsid w:val="00B201B2"/>
    <w:rsid w:val="00B225F8"/>
    <w:rsid w:val="00B2390D"/>
    <w:rsid w:val="00B2628C"/>
    <w:rsid w:val="00B262BA"/>
    <w:rsid w:val="00B2680D"/>
    <w:rsid w:val="00B27292"/>
    <w:rsid w:val="00B32259"/>
    <w:rsid w:val="00B32ED4"/>
    <w:rsid w:val="00B36FC4"/>
    <w:rsid w:val="00B370AE"/>
    <w:rsid w:val="00B370F7"/>
    <w:rsid w:val="00B41196"/>
    <w:rsid w:val="00B42248"/>
    <w:rsid w:val="00B43E2E"/>
    <w:rsid w:val="00B457F6"/>
    <w:rsid w:val="00B45ED8"/>
    <w:rsid w:val="00B467D7"/>
    <w:rsid w:val="00B507E1"/>
    <w:rsid w:val="00B51E2A"/>
    <w:rsid w:val="00B52BC9"/>
    <w:rsid w:val="00B52EEA"/>
    <w:rsid w:val="00B53478"/>
    <w:rsid w:val="00B55151"/>
    <w:rsid w:val="00B5558D"/>
    <w:rsid w:val="00B566A6"/>
    <w:rsid w:val="00B61C32"/>
    <w:rsid w:val="00B61D4F"/>
    <w:rsid w:val="00B62C53"/>
    <w:rsid w:val="00B64E29"/>
    <w:rsid w:val="00B65892"/>
    <w:rsid w:val="00B65F0B"/>
    <w:rsid w:val="00B67F87"/>
    <w:rsid w:val="00B72AB8"/>
    <w:rsid w:val="00B73778"/>
    <w:rsid w:val="00B74CF7"/>
    <w:rsid w:val="00B75920"/>
    <w:rsid w:val="00B7640C"/>
    <w:rsid w:val="00B76485"/>
    <w:rsid w:val="00B76ACA"/>
    <w:rsid w:val="00B77172"/>
    <w:rsid w:val="00B77FB4"/>
    <w:rsid w:val="00B83930"/>
    <w:rsid w:val="00B84976"/>
    <w:rsid w:val="00B86B81"/>
    <w:rsid w:val="00B9147A"/>
    <w:rsid w:val="00B95A64"/>
    <w:rsid w:val="00BA0289"/>
    <w:rsid w:val="00BA1EAA"/>
    <w:rsid w:val="00BA4317"/>
    <w:rsid w:val="00BA5463"/>
    <w:rsid w:val="00BA5BDD"/>
    <w:rsid w:val="00BB059F"/>
    <w:rsid w:val="00BB4BAA"/>
    <w:rsid w:val="00BB66DA"/>
    <w:rsid w:val="00BC61A6"/>
    <w:rsid w:val="00BD1BDD"/>
    <w:rsid w:val="00BD382E"/>
    <w:rsid w:val="00BD38D2"/>
    <w:rsid w:val="00BD3F9E"/>
    <w:rsid w:val="00BD5966"/>
    <w:rsid w:val="00BD5D61"/>
    <w:rsid w:val="00BE0158"/>
    <w:rsid w:val="00BE17BB"/>
    <w:rsid w:val="00BE4E0B"/>
    <w:rsid w:val="00BE537D"/>
    <w:rsid w:val="00BE6CAA"/>
    <w:rsid w:val="00BE74CD"/>
    <w:rsid w:val="00BF2A4B"/>
    <w:rsid w:val="00BF2D61"/>
    <w:rsid w:val="00BF6E84"/>
    <w:rsid w:val="00C01541"/>
    <w:rsid w:val="00C03628"/>
    <w:rsid w:val="00C04BC2"/>
    <w:rsid w:val="00C05DC7"/>
    <w:rsid w:val="00C11163"/>
    <w:rsid w:val="00C11557"/>
    <w:rsid w:val="00C155DD"/>
    <w:rsid w:val="00C15886"/>
    <w:rsid w:val="00C16E01"/>
    <w:rsid w:val="00C1710A"/>
    <w:rsid w:val="00C234FB"/>
    <w:rsid w:val="00C2411A"/>
    <w:rsid w:val="00C26608"/>
    <w:rsid w:val="00C27801"/>
    <w:rsid w:val="00C33D83"/>
    <w:rsid w:val="00C34C42"/>
    <w:rsid w:val="00C372CF"/>
    <w:rsid w:val="00C41FCB"/>
    <w:rsid w:val="00C4484C"/>
    <w:rsid w:val="00C44F83"/>
    <w:rsid w:val="00C45BB8"/>
    <w:rsid w:val="00C46044"/>
    <w:rsid w:val="00C52C5B"/>
    <w:rsid w:val="00C5319A"/>
    <w:rsid w:val="00C545EB"/>
    <w:rsid w:val="00C55011"/>
    <w:rsid w:val="00C55AFB"/>
    <w:rsid w:val="00C563B1"/>
    <w:rsid w:val="00C60F71"/>
    <w:rsid w:val="00C64AEE"/>
    <w:rsid w:val="00C667EC"/>
    <w:rsid w:val="00C701C4"/>
    <w:rsid w:val="00C72927"/>
    <w:rsid w:val="00C732EC"/>
    <w:rsid w:val="00C74874"/>
    <w:rsid w:val="00C75B9E"/>
    <w:rsid w:val="00C76B2B"/>
    <w:rsid w:val="00C76FD1"/>
    <w:rsid w:val="00C82E96"/>
    <w:rsid w:val="00C840CA"/>
    <w:rsid w:val="00C86401"/>
    <w:rsid w:val="00C86D51"/>
    <w:rsid w:val="00C87AE4"/>
    <w:rsid w:val="00C90B83"/>
    <w:rsid w:val="00C91BD1"/>
    <w:rsid w:val="00C93E22"/>
    <w:rsid w:val="00C96187"/>
    <w:rsid w:val="00C9738F"/>
    <w:rsid w:val="00CA0FF8"/>
    <w:rsid w:val="00CA152A"/>
    <w:rsid w:val="00CA199C"/>
    <w:rsid w:val="00CA48D4"/>
    <w:rsid w:val="00CA5ACC"/>
    <w:rsid w:val="00CA5FFE"/>
    <w:rsid w:val="00CA7666"/>
    <w:rsid w:val="00CB37BE"/>
    <w:rsid w:val="00CB450B"/>
    <w:rsid w:val="00CB4951"/>
    <w:rsid w:val="00CB5CC7"/>
    <w:rsid w:val="00CB711B"/>
    <w:rsid w:val="00CB7503"/>
    <w:rsid w:val="00CB7DAC"/>
    <w:rsid w:val="00CC14D7"/>
    <w:rsid w:val="00CC15F8"/>
    <w:rsid w:val="00CC39A1"/>
    <w:rsid w:val="00CC430F"/>
    <w:rsid w:val="00CC4758"/>
    <w:rsid w:val="00CD154D"/>
    <w:rsid w:val="00CD189A"/>
    <w:rsid w:val="00CD4D2E"/>
    <w:rsid w:val="00CD6253"/>
    <w:rsid w:val="00CD6D7D"/>
    <w:rsid w:val="00CE04D9"/>
    <w:rsid w:val="00CE2E7E"/>
    <w:rsid w:val="00CE46F9"/>
    <w:rsid w:val="00CE50B7"/>
    <w:rsid w:val="00CE6D99"/>
    <w:rsid w:val="00CE73D5"/>
    <w:rsid w:val="00CE758F"/>
    <w:rsid w:val="00CE79E8"/>
    <w:rsid w:val="00CE7A60"/>
    <w:rsid w:val="00CE7B75"/>
    <w:rsid w:val="00CE7EDD"/>
    <w:rsid w:val="00CF0C31"/>
    <w:rsid w:val="00CF0E60"/>
    <w:rsid w:val="00CF2475"/>
    <w:rsid w:val="00CF2DE0"/>
    <w:rsid w:val="00CF3481"/>
    <w:rsid w:val="00D0115C"/>
    <w:rsid w:val="00D02DC8"/>
    <w:rsid w:val="00D041B2"/>
    <w:rsid w:val="00D07C9F"/>
    <w:rsid w:val="00D13399"/>
    <w:rsid w:val="00D13483"/>
    <w:rsid w:val="00D13B8C"/>
    <w:rsid w:val="00D14DDC"/>
    <w:rsid w:val="00D17593"/>
    <w:rsid w:val="00D175D4"/>
    <w:rsid w:val="00D25118"/>
    <w:rsid w:val="00D257B6"/>
    <w:rsid w:val="00D277AF"/>
    <w:rsid w:val="00D3243C"/>
    <w:rsid w:val="00D34673"/>
    <w:rsid w:val="00D35081"/>
    <w:rsid w:val="00D37987"/>
    <w:rsid w:val="00D40503"/>
    <w:rsid w:val="00D436B7"/>
    <w:rsid w:val="00D43D31"/>
    <w:rsid w:val="00D4774B"/>
    <w:rsid w:val="00D51E94"/>
    <w:rsid w:val="00D52A48"/>
    <w:rsid w:val="00D53E4E"/>
    <w:rsid w:val="00D57579"/>
    <w:rsid w:val="00D6038A"/>
    <w:rsid w:val="00D60D9E"/>
    <w:rsid w:val="00D62F45"/>
    <w:rsid w:val="00D6361E"/>
    <w:rsid w:val="00D63697"/>
    <w:rsid w:val="00D638FB"/>
    <w:rsid w:val="00D63C63"/>
    <w:rsid w:val="00D706C6"/>
    <w:rsid w:val="00D75C64"/>
    <w:rsid w:val="00D75FD5"/>
    <w:rsid w:val="00D83256"/>
    <w:rsid w:val="00D83518"/>
    <w:rsid w:val="00D906C3"/>
    <w:rsid w:val="00D92BE8"/>
    <w:rsid w:val="00D950D3"/>
    <w:rsid w:val="00D97C83"/>
    <w:rsid w:val="00DA207F"/>
    <w:rsid w:val="00DA2325"/>
    <w:rsid w:val="00DA3D4F"/>
    <w:rsid w:val="00DA4DD0"/>
    <w:rsid w:val="00DB2230"/>
    <w:rsid w:val="00DB36F4"/>
    <w:rsid w:val="00DB54C0"/>
    <w:rsid w:val="00DB7248"/>
    <w:rsid w:val="00DB7AC0"/>
    <w:rsid w:val="00DC1B5A"/>
    <w:rsid w:val="00DC2A2D"/>
    <w:rsid w:val="00DC3A37"/>
    <w:rsid w:val="00DD25FB"/>
    <w:rsid w:val="00DD35EA"/>
    <w:rsid w:val="00DD6DF3"/>
    <w:rsid w:val="00DD6E4F"/>
    <w:rsid w:val="00DD78EE"/>
    <w:rsid w:val="00DE40D4"/>
    <w:rsid w:val="00DE60AF"/>
    <w:rsid w:val="00DE66F2"/>
    <w:rsid w:val="00DE689A"/>
    <w:rsid w:val="00DE78C4"/>
    <w:rsid w:val="00DE7B29"/>
    <w:rsid w:val="00DF05DF"/>
    <w:rsid w:val="00DF3991"/>
    <w:rsid w:val="00DF39FF"/>
    <w:rsid w:val="00E0229A"/>
    <w:rsid w:val="00E022D0"/>
    <w:rsid w:val="00E07313"/>
    <w:rsid w:val="00E079EB"/>
    <w:rsid w:val="00E130C4"/>
    <w:rsid w:val="00E13453"/>
    <w:rsid w:val="00E13AD4"/>
    <w:rsid w:val="00E144CF"/>
    <w:rsid w:val="00E14AD2"/>
    <w:rsid w:val="00E14BBD"/>
    <w:rsid w:val="00E163CA"/>
    <w:rsid w:val="00E16FE4"/>
    <w:rsid w:val="00E205FF"/>
    <w:rsid w:val="00E219E1"/>
    <w:rsid w:val="00E219E9"/>
    <w:rsid w:val="00E229A7"/>
    <w:rsid w:val="00E23601"/>
    <w:rsid w:val="00E23C7F"/>
    <w:rsid w:val="00E23DD0"/>
    <w:rsid w:val="00E27927"/>
    <w:rsid w:val="00E33260"/>
    <w:rsid w:val="00E35CFD"/>
    <w:rsid w:val="00E37BCA"/>
    <w:rsid w:val="00E37C99"/>
    <w:rsid w:val="00E405C9"/>
    <w:rsid w:val="00E40885"/>
    <w:rsid w:val="00E40B82"/>
    <w:rsid w:val="00E417EB"/>
    <w:rsid w:val="00E43316"/>
    <w:rsid w:val="00E456BB"/>
    <w:rsid w:val="00E51985"/>
    <w:rsid w:val="00E51A2D"/>
    <w:rsid w:val="00E5219B"/>
    <w:rsid w:val="00E54074"/>
    <w:rsid w:val="00E54C88"/>
    <w:rsid w:val="00E54FF9"/>
    <w:rsid w:val="00E55A0C"/>
    <w:rsid w:val="00E55C88"/>
    <w:rsid w:val="00E577D3"/>
    <w:rsid w:val="00E57C97"/>
    <w:rsid w:val="00E60488"/>
    <w:rsid w:val="00E6155A"/>
    <w:rsid w:val="00E623BC"/>
    <w:rsid w:val="00E64739"/>
    <w:rsid w:val="00E65D01"/>
    <w:rsid w:val="00E66A1B"/>
    <w:rsid w:val="00E677C4"/>
    <w:rsid w:val="00E7252F"/>
    <w:rsid w:val="00E7388E"/>
    <w:rsid w:val="00E7696C"/>
    <w:rsid w:val="00E76C05"/>
    <w:rsid w:val="00E83637"/>
    <w:rsid w:val="00E8419E"/>
    <w:rsid w:val="00E84864"/>
    <w:rsid w:val="00E84EC3"/>
    <w:rsid w:val="00E862E5"/>
    <w:rsid w:val="00E87E67"/>
    <w:rsid w:val="00E91CE3"/>
    <w:rsid w:val="00E9488A"/>
    <w:rsid w:val="00E94CB4"/>
    <w:rsid w:val="00E965FA"/>
    <w:rsid w:val="00EA1707"/>
    <w:rsid w:val="00EA38DE"/>
    <w:rsid w:val="00EA47A7"/>
    <w:rsid w:val="00EA4D46"/>
    <w:rsid w:val="00EA5E0B"/>
    <w:rsid w:val="00EA6321"/>
    <w:rsid w:val="00EA675A"/>
    <w:rsid w:val="00EA7D25"/>
    <w:rsid w:val="00EB0239"/>
    <w:rsid w:val="00EB36A4"/>
    <w:rsid w:val="00EB4284"/>
    <w:rsid w:val="00EB48AB"/>
    <w:rsid w:val="00EB78BB"/>
    <w:rsid w:val="00EB7C8D"/>
    <w:rsid w:val="00EC022E"/>
    <w:rsid w:val="00EC0C30"/>
    <w:rsid w:val="00EC10D2"/>
    <w:rsid w:val="00EC15F6"/>
    <w:rsid w:val="00EC267F"/>
    <w:rsid w:val="00EC4E8E"/>
    <w:rsid w:val="00EC6362"/>
    <w:rsid w:val="00ED1A72"/>
    <w:rsid w:val="00ED36C5"/>
    <w:rsid w:val="00ED3895"/>
    <w:rsid w:val="00ED65E9"/>
    <w:rsid w:val="00EE3047"/>
    <w:rsid w:val="00EE401E"/>
    <w:rsid w:val="00EE409B"/>
    <w:rsid w:val="00EE4E40"/>
    <w:rsid w:val="00EE5F87"/>
    <w:rsid w:val="00EE6C53"/>
    <w:rsid w:val="00EF30C1"/>
    <w:rsid w:val="00EF7B69"/>
    <w:rsid w:val="00F02EA6"/>
    <w:rsid w:val="00F062D1"/>
    <w:rsid w:val="00F07DF8"/>
    <w:rsid w:val="00F108FA"/>
    <w:rsid w:val="00F12DA7"/>
    <w:rsid w:val="00F14DE5"/>
    <w:rsid w:val="00F158FF"/>
    <w:rsid w:val="00F176CD"/>
    <w:rsid w:val="00F1783F"/>
    <w:rsid w:val="00F22968"/>
    <w:rsid w:val="00F234EB"/>
    <w:rsid w:val="00F253D6"/>
    <w:rsid w:val="00F26755"/>
    <w:rsid w:val="00F27CD6"/>
    <w:rsid w:val="00F27D76"/>
    <w:rsid w:val="00F3153C"/>
    <w:rsid w:val="00F31D60"/>
    <w:rsid w:val="00F325BB"/>
    <w:rsid w:val="00F36AA5"/>
    <w:rsid w:val="00F37BE8"/>
    <w:rsid w:val="00F4081A"/>
    <w:rsid w:val="00F4137E"/>
    <w:rsid w:val="00F41D0A"/>
    <w:rsid w:val="00F42186"/>
    <w:rsid w:val="00F42188"/>
    <w:rsid w:val="00F4382F"/>
    <w:rsid w:val="00F46DA2"/>
    <w:rsid w:val="00F52B0A"/>
    <w:rsid w:val="00F56317"/>
    <w:rsid w:val="00F56632"/>
    <w:rsid w:val="00F56F82"/>
    <w:rsid w:val="00F570CB"/>
    <w:rsid w:val="00F571F6"/>
    <w:rsid w:val="00F619A2"/>
    <w:rsid w:val="00F6341F"/>
    <w:rsid w:val="00F663F8"/>
    <w:rsid w:val="00F8105F"/>
    <w:rsid w:val="00F81E3B"/>
    <w:rsid w:val="00F87589"/>
    <w:rsid w:val="00F879FF"/>
    <w:rsid w:val="00F90193"/>
    <w:rsid w:val="00F90C7D"/>
    <w:rsid w:val="00F9343D"/>
    <w:rsid w:val="00F93893"/>
    <w:rsid w:val="00F953BB"/>
    <w:rsid w:val="00F96367"/>
    <w:rsid w:val="00FA13D6"/>
    <w:rsid w:val="00FA2201"/>
    <w:rsid w:val="00FA2C7F"/>
    <w:rsid w:val="00FA74A6"/>
    <w:rsid w:val="00FB2A53"/>
    <w:rsid w:val="00FB5A6D"/>
    <w:rsid w:val="00FC02E3"/>
    <w:rsid w:val="00FC048E"/>
    <w:rsid w:val="00FC0893"/>
    <w:rsid w:val="00FC2C8E"/>
    <w:rsid w:val="00FC3782"/>
    <w:rsid w:val="00FC5548"/>
    <w:rsid w:val="00FD086E"/>
    <w:rsid w:val="00FD0FBE"/>
    <w:rsid w:val="00FD10EF"/>
    <w:rsid w:val="00FD310A"/>
    <w:rsid w:val="00FD372D"/>
    <w:rsid w:val="00FD4442"/>
    <w:rsid w:val="00FD6232"/>
    <w:rsid w:val="00FE496F"/>
    <w:rsid w:val="00FE5CE2"/>
    <w:rsid w:val="00FE7CF5"/>
    <w:rsid w:val="00FF03BA"/>
    <w:rsid w:val="00FF179B"/>
    <w:rsid w:val="00FF3AF0"/>
    <w:rsid w:val="00FF61A4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E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20E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20E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E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20E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20E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A5BCE976F4A22094ACB1D93F974786EA7F1F801B6922AC805BC0662914894C68FFFC6C818ADFCDB47F6ED2A3811CA57E506EE3FF53E8C21282B371tBLCI" TargetMode="External"/><Relationship Id="rId18" Type="http://schemas.openxmlformats.org/officeDocument/2006/relationships/hyperlink" Target="consultantplus://offline/ref=75A5BCE976F4A22094ACB1D93F974786EA7F1F801B6C2EAE8B5FC0662914894C68FFFC6C818ADFCDB47F6ED2A3811CA57E506EE3FF53E8C21282B371tBLCI" TargetMode="External"/><Relationship Id="rId26" Type="http://schemas.openxmlformats.org/officeDocument/2006/relationships/hyperlink" Target="consultantplus://offline/ref=75A5BCE976F4A22094ACAFD429FB1A8EE672438C1F6D20F9D508C63176448F1928BFFA39C2CFD1CBB7743A83EFDF45F6391B63E0E24FE8C1t0L8I" TargetMode="External"/><Relationship Id="rId39" Type="http://schemas.openxmlformats.org/officeDocument/2006/relationships/hyperlink" Target="consultantplus://offline/ref=75A5BCE976F4A22094ACB1D93F974786EA7F1F801B6922AC805BC0662914894C68FFFC6C818ADFCDB47F6ED0AA811CA57E506EE3FF53E8C21282B371tBLCI" TargetMode="External"/><Relationship Id="rId21" Type="http://schemas.openxmlformats.org/officeDocument/2006/relationships/hyperlink" Target="consultantplus://offline/ref=75A5BCE976F4A22094ACB1D93F974786EA7F1F801B6922AA8E5DC0662914894C68FFFC6C818ADFCDB47F6ED2A3811CA57E506EE3FF53E8C21282B371tBLCI" TargetMode="External"/><Relationship Id="rId34" Type="http://schemas.openxmlformats.org/officeDocument/2006/relationships/hyperlink" Target="consultantplus://offline/ref=75A5BCE976F4A22094ACAFD429FB1A8EE672438C1F6D20F9D508C63176448F1928BFFA39C2CBD6CFB3743A83EFDF45F6391B63E0E24FE8C1t0L8I" TargetMode="External"/><Relationship Id="rId42" Type="http://schemas.openxmlformats.org/officeDocument/2006/relationships/hyperlink" Target="consultantplus://offline/ref=75A5BCE976F4A22094ACB1D93F974786EA7F1F801B6C2CAF805AC0662914894C68FFFC6C818ADFCDB47F6ED2A2811CA57E506EE3FF53E8C21282B371tBLCI" TargetMode="External"/><Relationship Id="rId47" Type="http://schemas.openxmlformats.org/officeDocument/2006/relationships/hyperlink" Target="consultantplus://offline/ref=75A5BCE976F4A22094ACB1D93F974786EA7F1F801B6E2FA88C59C0662914894C68FFFC6C818ADFCDB47F6ED2A3811CA57E506EE3FF53E8C21282B371tBLCI" TargetMode="External"/><Relationship Id="rId50" Type="http://schemas.openxmlformats.org/officeDocument/2006/relationships/hyperlink" Target="consultantplus://offline/ref=75A5BCE976F4A22094ACB1D93F974786EA7F1F801B6922AC805BC0662914894C68FFFC6C818ADFCDB47F6ED2A2811CA57E506EE3FF53E8C21282B371tBLCI" TargetMode="External"/><Relationship Id="rId55" Type="http://schemas.openxmlformats.org/officeDocument/2006/relationships/hyperlink" Target="consultantplus://offline/ref=75A5BCE976F4A22094ACAFD429FB1A8EE672438C1F6D20F9D508C63176448F1928BFFA39C2CAD7CEB2743A83EFDF45F6391B63E0E24FE8C1t0L8I" TargetMode="External"/><Relationship Id="rId63" Type="http://schemas.openxmlformats.org/officeDocument/2006/relationships/hyperlink" Target="consultantplus://offline/ref=75A5BCE976F4A22094ACAFD429FB1A8EE672438C1F6D20F9D508C63176448F193ABFA235C0CDCCCCB5616CD2A9t8LEI" TargetMode="External"/><Relationship Id="rId68" Type="http://schemas.openxmlformats.org/officeDocument/2006/relationships/hyperlink" Target="consultantplus://offline/ref=75A5BCE976F4A22094ACAFD429FB1A8EE672438C1F6D20F9D508C63176448F1928BFFA39C2CBD6CCB1743A83EFDF45F6391B63E0E24FE8C1t0L8I" TargetMode="External"/><Relationship Id="rId76" Type="http://schemas.openxmlformats.org/officeDocument/2006/relationships/hyperlink" Target="consultantplus://offline/ref=75A5BCE976F4A22094ACB1D93F974786EA7F1F801B6C2CAF805AC0662914894C68FFFC6C818ADFCDB47F6ED3AB811CA57E506EE3FF53E8C21282B371tBLCI" TargetMode="External"/><Relationship Id="rId84" Type="http://schemas.openxmlformats.org/officeDocument/2006/relationships/hyperlink" Target="consultantplus://offline/ref=75A5BCE976F4A22094ACB1D93F974786EA7F1F801B6922AC805BC0662914894C68FFFC6C818ADFCDB47F6ED3A8811CA57E506EE3FF53E8C21282B371tBLCI" TargetMode="External"/><Relationship Id="rId7" Type="http://schemas.openxmlformats.org/officeDocument/2006/relationships/hyperlink" Target="consultantplus://offline/ref=75A5BCE976F4A22094ACB1D93F974786EA7F1F801B6922AA8E5DC0662914894C68FFFC6C818ADFCDB47F6ED2A3811CA57E506EE3FF53E8C21282B371tBLCI" TargetMode="External"/><Relationship Id="rId71" Type="http://schemas.openxmlformats.org/officeDocument/2006/relationships/hyperlink" Target="consultantplus://offline/ref=75A5BCE976F4A22094ACB1D93F974786EA7F1F801B6F2CAC8D5EC0662914894C68FFFC6C818ADFCDB47F6ED0AB811CA57E506EE3FF53E8C21282B371tBL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A5BCE976F4A22094ACB1D93F974786EA7F1F801B6F29AC8C5CC0662914894C68FFFC6C818ADFCDB47F6ED2A3811CA57E506EE3FF53E8C21282B371tBLCI" TargetMode="External"/><Relationship Id="rId29" Type="http://schemas.openxmlformats.org/officeDocument/2006/relationships/hyperlink" Target="consultantplus://offline/ref=75A5BCE976F4A22094ACAFD429FB1A8EE672438C1F6D20F9D508C63176448F1928BFFA39C2CCD4CBBD743A83EFDF45F6391B63E0E24FE8C1t0L8I" TargetMode="External"/><Relationship Id="rId11" Type="http://schemas.openxmlformats.org/officeDocument/2006/relationships/hyperlink" Target="consultantplus://offline/ref=75A5BCE976F4A22094ACB1D93F974786EA7F1F801B692BAB8A5DC0662914894C68FFFC6C818ADFCDB47F6ED2A3811CA57E506EE3FF53E8C21282B371tBLCI" TargetMode="External"/><Relationship Id="rId24" Type="http://schemas.openxmlformats.org/officeDocument/2006/relationships/hyperlink" Target="consultantplus://offline/ref=75A5BCE976F4A22094ACB1D93F974786EA7F1F801B6922AA8E5CC0662914894C68FFFC6C818ADFCDB47F6ED3AB811CA57E506EE3FF53E8C21282B371tBLCI" TargetMode="External"/><Relationship Id="rId32" Type="http://schemas.openxmlformats.org/officeDocument/2006/relationships/hyperlink" Target="consultantplus://offline/ref=75A5BCE976F4A22094ACAFD429FB1A8EE672438C1F6D20F9D508C63176448F1928BFFA39C2CBD1CAB5743A83EFDF45F6391B63E0E24FE8C1t0L8I" TargetMode="External"/><Relationship Id="rId37" Type="http://schemas.openxmlformats.org/officeDocument/2006/relationships/hyperlink" Target="consultantplus://offline/ref=75A5BCE976F4A22094ACB1D93F974786EA7F1F801B6E2FA78E5FC0662914894C68FFFC6C818ADFCDB47F6ED2A2811CA57E506EE3FF53E8C21282B371tBLCI" TargetMode="External"/><Relationship Id="rId40" Type="http://schemas.openxmlformats.org/officeDocument/2006/relationships/hyperlink" Target="consultantplus://offline/ref=75A5BCE976F4A22094ACB1D93F974786EA7F1F801B6E2FA88C59C0662914894C68FFFC6C818ADFCDB47F6ED2A3811CA57E506EE3FF53E8C21282B371tBLCI" TargetMode="External"/><Relationship Id="rId45" Type="http://schemas.openxmlformats.org/officeDocument/2006/relationships/hyperlink" Target="consultantplus://offline/ref=75A5BCE976F4A22094ACAFD429FB1A8EE672458C126A20F9D508C63176448F193ABFA235C0CDCCCCB5616CD2A9t8LEI" TargetMode="External"/><Relationship Id="rId53" Type="http://schemas.openxmlformats.org/officeDocument/2006/relationships/hyperlink" Target="consultantplus://offline/ref=75A5BCE976F4A22094ACAFD429FB1A8EE672438C1F6D20F9D508C63176448F193ABFA235C0CDCCCCB5616CD2A9t8LEI" TargetMode="External"/><Relationship Id="rId58" Type="http://schemas.openxmlformats.org/officeDocument/2006/relationships/hyperlink" Target="consultantplus://offline/ref=75A5BCE976F4A22094ACB1D93F974786EA7F1F801B6F29AC8C5CC0662914894C68FFFC6C818ADFCDB47F6ED3A3811CA57E506EE3FF53E8C21282B371tBLCI" TargetMode="External"/><Relationship Id="rId66" Type="http://schemas.openxmlformats.org/officeDocument/2006/relationships/hyperlink" Target="consultantplus://offline/ref=75A5BCE976F4A22094ACAFD429FB1A8EE672438C1F6D20F9D508C63176448F1928BFFA39C2CBD3CDBC743A83EFDF45F6391B63E0E24FE8C1t0L8I" TargetMode="External"/><Relationship Id="rId74" Type="http://schemas.openxmlformats.org/officeDocument/2006/relationships/hyperlink" Target="consultantplus://offline/ref=75A5BCE976F4A22094ACB1D93F974786EA7F1F801B6C2CAF805AC0662914894C68FFFC6C818ADFCDB47F6ED3AB811CA57E506EE3FF53E8C21282B371tBLCI" TargetMode="External"/><Relationship Id="rId79" Type="http://schemas.openxmlformats.org/officeDocument/2006/relationships/hyperlink" Target="consultantplus://offline/ref=75A5BCE976F4A22094ACB1D93F974786EA7F1F801B6C2CAF805AC0662914894C68FFFC6C818ADFCDB47F6ED3AD811CA57E506EE3FF53E8C21282B371tBLCI" TargetMode="External"/><Relationship Id="rId5" Type="http://schemas.openxmlformats.org/officeDocument/2006/relationships/hyperlink" Target="consultantplus://offline/ref=75A5BCE976F4A22094ACB1D93F974786EA7F1F801B6922AA8F55C0662914894C68FFFC6C818ADFCDB47F6ED2A3811CA57E506EE3FF53E8C21282B371tBLCI" TargetMode="External"/><Relationship Id="rId61" Type="http://schemas.openxmlformats.org/officeDocument/2006/relationships/hyperlink" Target="consultantplus://offline/ref=75A5BCE976F4A22094ACB1D93F974786EA7F1F801B6F2CAC8D5EC0662914894C68FFFC6C818ADFCDB47F6ED2A3811CA57E506EE3FF53E8C21282B371tBLCI" TargetMode="External"/><Relationship Id="rId82" Type="http://schemas.openxmlformats.org/officeDocument/2006/relationships/hyperlink" Target="consultantplus://offline/ref=75A5BCE976F4A22094ACB1D93F974786EA7F1F801B6922AC805BC0662914894C68FFFC6C818ADFCDB47F6ED0A9811CA57E506EE3FF53E8C21282B371tBLCI" TargetMode="External"/><Relationship Id="rId19" Type="http://schemas.openxmlformats.org/officeDocument/2006/relationships/hyperlink" Target="consultantplus://offline/ref=75A5BCE976F4A22094ACB1D93F974786EA7F1F801B6C2CAF805AC0662914894C68FFFC6C818ADFCDB47F6ED2A3811CA57E506EE3FF53E8C21282B371tBL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A5BCE976F4A22094ACB1D93F974786EA7F1F801B6823A68154C0662914894C68FFFC6C818ADFCDB47F6ED2A3811CA57E506EE3FF53E8C21282B371tBLCI" TargetMode="External"/><Relationship Id="rId14" Type="http://schemas.openxmlformats.org/officeDocument/2006/relationships/hyperlink" Target="consultantplus://offline/ref=75A5BCE976F4A22094ACB1D93F974786EA7F1F801B6E2FA88C59C0662914894C68FFFC6C818ADFCDB47F6ED2A3811CA57E506EE3FF53E8C21282B371tBLCI" TargetMode="External"/><Relationship Id="rId22" Type="http://schemas.openxmlformats.org/officeDocument/2006/relationships/hyperlink" Target="consultantplus://offline/ref=75A5BCE976F4A22094ACAFD429FB1A8EE672438C1F6D20F9D508C63176448F193ABFA235C0CDCCCCB5616CD2A9t8LEI" TargetMode="External"/><Relationship Id="rId27" Type="http://schemas.openxmlformats.org/officeDocument/2006/relationships/hyperlink" Target="consultantplus://offline/ref=75A5BCE976F4A22094ACAFD429FB1A8EE672438C1F6D20F9D508C63176448F1928BFFA39C2CFD4C5BC743A83EFDF45F6391B63E0E24FE8C1t0L8I" TargetMode="External"/><Relationship Id="rId30" Type="http://schemas.openxmlformats.org/officeDocument/2006/relationships/hyperlink" Target="consultantplus://offline/ref=75A5BCE976F4A22094ACAFD429FB1A8EE672438C1F6D20F9D508C63176448F1928BFFA39C2CADBCEB1743A83EFDF45F6391B63E0E24FE8C1t0L8I" TargetMode="External"/><Relationship Id="rId35" Type="http://schemas.openxmlformats.org/officeDocument/2006/relationships/hyperlink" Target="consultantplus://offline/ref=75A5BCE976F4A22094ACAFD429FB1A8EE677468D1B6320F9D508C63176448F1928BFFA39C2CDD4CDBD743A83EFDF45F6391B63E0E24FE8C1t0L8I" TargetMode="External"/><Relationship Id="rId43" Type="http://schemas.openxmlformats.org/officeDocument/2006/relationships/hyperlink" Target="consultantplus://offline/ref=75A5BCE976F4A22094ACAFD429FB1A8EE671408A1C6320F9D508C63176448F193ABFA235C0CDCCCCB5616CD2A9t8LEI" TargetMode="External"/><Relationship Id="rId48" Type="http://schemas.openxmlformats.org/officeDocument/2006/relationships/hyperlink" Target="consultantplus://offline/ref=75A5BCE976F4A22094ACB1D93F974786EA7F1F801B6C2EAE8B5FC0662914894C68FFFC6C818ADFCDB47F6ED2A3811CA57E506EE3FF53E8C21282B371tBLCI" TargetMode="External"/><Relationship Id="rId56" Type="http://schemas.openxmlformats.org/officeDocument/2006/relationships/hyperlink" Target="consultantplus://offline/ref=75A5BCE976F4A22094ACB1D93F974786EA7F1F801B6F29AC8C5CC0662914894C68FFFC6C818ADFCDB47F6ED2A3811CA57E506EE3FF53E8C21282B371tBLCI" TargetMode="External"/><Relationship Id="rId64" Type="http://schemas.openxmlformats.org/officeDocument/2006/relationships/hyperlink" Target="consultantplus://offline/ref=75A5BCE976F4A22094ACAFD429FB1A8EE672438C1F6D20F9D508C63176448F1928BFFA39C2CAD1CCB3743A83EFDF45F6391B63E0E24FE8C1t0L8I" TargetMode="External"/><Relationship Id="rId69" Type="http://schemas.openxmlformats.org/officeDocument/2006/relationships/hyperlink" Target="consultantplus://offline/ref=75A5BCE976F4A22094ACB1D93F974786EA7F1F801B6F2CAC8D5EC0662914894C68FFFC6C818ADFCDB47F6ED2A3811CA57E506EE3FF53E8C21282B371tBLCI" TargetMode="External"/><Relationship Id="rId77" Type="http://schemas.openxmlformats.org/officeDocument/2006/relationships/hyperlink" Target="consultantplus://offline/ref=75A5BCE976F4A22094ACB1D93F974786EA7F1F801B6C2CAF805AC0662914894C68FFFC6C818ADFCDB47F6ED3AD811CA57E506EE3FF53E8C21282B371tBLCI" TargetMode="External"/><Relationship Id="rId8" Type="http://schemas.openxmlformats.org/officeDocument/2006/relationships/hyperlink" Target="consultantplus://offline/ref=75A5BCE976F4A22094ACB1D93F974786EA7F1F801B6B2DAE8A5BC0662914894C68FFFC6C818ADFCDB47F6ED2A3811CA57E506EE3FF53E8C21282B371tBLCI" TargetMode="External"/><Relationship Id="rId51" Type="http://schemas.openxmlformats.org/officeDocument/2006/relationships/hyperlink" Target="consultantplus://offline/ref=75A5BCE976F4A22094ACB1D93F974786EA7F1F801B6F29AC8C5CC0662914894C68FFFC6C818ADFCDB47F6ED2A3811CA57E506EE3FF53E8C21282B371tBLCI" TargetMode="External"/><Relationship Id="rId72" Type="http://schemas.openxmlformats.org/officeDocument/2006/relationships/hyperlink" Target="consultantplus://offline/ref=75A5BCE976F4A22094ACAFD429FB1A8EE677468D1B6320F9D508C63176448F1928BFFA39C2CDD4CDBD743A83EFDF45F6391B63E0E24FE8C1t0L8I" TargetMode="External"/><Relationship Id="rId80" Type="http://schemas.openxmlformats.org/officeDocument/2006/relationships/hyperlink" Target="consultantplus://offline/ref=75A5BCE976F4A22094ACB1D93F974786EA7F1F801B6922AA8E5DC0662914894C68FFFC6C818ADFCDB47F6ED2A3811CA57E506EE3FF53E8C21282B371tBLCI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5A5BCE976F4A22094ACB1D93F974786EA7F1F801B6E2FA78E5FC0662914894C68FFFC6C818ADFCDB47F6ED2A3811CA57E506EE3FF53E8C21282B371tBLCI" TargetMode="External"/><Relationship Id="rId17" Type="http://schemas.openxmlformats.org/officeDocument/2006/relationships/hyperlink" Target="consultantplus://offline/ref=75A5BCE976F4A22094ACB1D93F974786EA7F1F801B6F2CAC8D5EC0662914894C68FFFC6C818ADFCDB47F6ED2A3811CA57E506EE3FF53E8C21282B371tBLCI" TargetMode="External"/><Relationship Id="rId25" Type="http://schemas.openxmlformats.org/officeDocument/2006/relationships/hyperlink" Target="consultantplus://offline/ref=75A5BCE976F4A22094ACAFD429FB1A8EE672438C1F6D20F9D508C63176448F1928BFFA39C2CFD1CBB5743A83EFDF45F6391B63E0E24FE8C1t0L8I" TargetMode="External"/><Relationship Id="rId33" Type="http://schemas.openxmlformats.org/officeDocument/2006/relationships/hyperlink" Target="consultantplus://offline/ref=75A5BCE976F4A22094ACAFD429FB1A8EE672438C1F6D20F9D508C63176448F1928BFFA39C2CBD6CFB7743A83EFDF45F6391B63E0E24FE8C1t0L8I" TargetMode="External"/><Relationship Id="rId38" Type="http://schemas.openxmlformats.org/officeDocument/2006/relationships/hyperlink" Target="consultantplus://offline/ref=75A5BCE976F4A22094ACB1D93F974786EA7F1F801B6922AC805BC0662914894C68FFFC6C818ADFCDB47F6ED2A2811CA57E506EE3FF53E8C21282B371tBLCI" TargetMode="External"/><Relationship Id="rId46" Type="http://schemas.openxmlformats.org/officeDocument/2006/relationships/hyperlink" Target="consultantplus://offline/ref=75A5BCE976F4A22094ACB1D93F974786EA7F1F801B6C2EAE8B5BC0662914894C68FFFC6C938A87C1B67C70D2AA944AF438t0L1I" TargetMode="External"/><Relationship Id="rId59" Type="http://schemas.openxmlformats.org/officeDocument/2006/relationships/hyperlink" Target="consultantplus://offline/ref=75A5BCE976F4A22094ACAFD429FB1A8EE677468D1B6320F9D508C63176448F1928BFFA39C2CDD4CDBD743A83EFDF45F6391B63E0E24FE8C1t0L8I" TargetMode="External"/><Relationship Id="rId67" Type="http://schemas.openxmlformats.org/officeDocument/2006/relationships/hyperlink" Target="consultantplus://offline/ref=75A5BCE976F4A22094ACAFD429FB1A8EE672438C1F6D20F9D508C63176448F1928BFFA39C2CBD3C5BC743A83EFDF45F6391B63E0E24FE8C1t0L8I" TargetMode="External"/><Relationship Id="rId20" Type="http://schemas.openxmlformats.org/officeDocument/2006/relationships/hyperlink" Target="consultantplus://offline/ref=75A5BCE976F4A22094ACB1D93F974786EA7F1F801B6922AA8E5DC0662914894C68FFFC6C818ADFCDB47F6ED2A3811CA57E506EE3FF53E8C21282B371tBLCI" TargetMode="External"/><Relationship Id="rId41" Type="http://schemas.openxmlformats.org/officeDocument/2006/relationships/hyperlink" Target="consultantplus://offline/ref=75A5BCE976F4A22094ACB1D93F974786EA7F1F801B6C2EAE8B5FC0662914894C68FFFC6C818ADFCDB47F6ED2A3811CA57E506EE3FF53E8C21282B371tBLCI" TargetMode="External"/><Relationship Id="rId54" Type="http://schemas.openxmlformats.org/officeDocument/2006/relationships/hyperlink" Target="consultantplus://offline/ref=75A5BCE976F4A22094ACAFD429FB1A8EE672438C1F6D20F9D508C63176448F1928BFFA39C2CAD6C5B7743A83EFDF45F6391B63E0E24FE8C1t0L8I" TargetMode="External"/><Relationship Id="rId62" Type="http://schemas.openxmlformats.org/officeDocument/2006/relationships/hyperlink" Target="consultantplus://offline/ref=75A5BCE976F4A22094ACB1D93F974786EA7F1F801B6F2CAC8D5EC0662914894C68FFFC6C818ADFCDB47F6ED0AB811CA57E506EE3FF53E8C21282B371tBLCI" TargetMode="External"/><Relationship Id="rId70" Type="http://schemas.openxmlformats.org/officeDocument/2006/relationships/hyperlink" Target="consultantplus://offline/ref=75A5BCE976F4A22094ACB1D93F974786EA7F1F801B6F2CAC8D5EC0662914894C68FFFC6C818ADFCDB47F6ED3AE811CA57E506EE3FF53E8C21282B371tBLCI" TargetMode="External"/><Relationship Id="rId75" Type="http://schemas.openxmlformats.org/officeDocument/2006/relationships/hyperlink" Target="consultantplus://offline/ref=75A5BCE976F4A22094ACB1D93F974786EA7F1F801B6C2CAF805AC0662914894C68FFFC6C818ADFCDB47F6ED0AA811CA57E506EE3FF53E8C21282B371tBLCI" TargetMode="External"/><Relationship Id="rId83" Type="http://schemas.openxmlformats.org/officeDocument/2006/relationships/hyperlink" Target="consultantplus://offline/ref=75A5BCE976F4A22094ACB1D93F974786EA7F1F801B6B2DAE8A5BC0662914894C68FFFC6C818ADFCDB47F6ED2A3811CA57E506EE3FF53E8C21282B371tBL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A5BCE976F4A22094ACB1D93F974786EA7F1F801B6922AA8E5CC0662914894C68FFFC6C818ADFCDB47F6ED2A3811CA57E506EE3FF53E8C21282B371tBLCI" TargetMode="External"/><Relationship Id="rId15" Type="http://schemas.openxmlformats.org/officeDocument/2006/relationships/hyperlink" Target="consultantplus://offline/ref=75A5BCE976F4A22094ACB1D93F974786EA7F1F801B6E2FA88C5AC0662914894C68FFFC6C818ADFCDB47F6ED2A3811CA57E506EE3FF53E8C21282B371tBLCI" TargetMode="External"/><Relationship Id="rId23" Type="http://schemas.openxmlformats.org/officeDocument/2006/relationships/hyperlink" Target="consultantplus://offline/ref=75A5BCE976F4A22094ACB1D93F974786EA7F1F801B6922AA8F55C0662914894C68FFFC6C818ADFCDB47F6ED6AE811CA57E506EE3FF53E8C21282B371tBLCI" TargetMode="External"/><Relationship Id="rId28" Type="http://schemas.openxmlformats.org/officeDocument/2006/relationships/hyperlink" Target="consultantplus://offline/ref=75A5BCE976F4A22094ACAFD429FB1A8EE672438C1F6D20F9D508C63176448F1928BFFA39C2CFD5CDB2743A83EFDF45F6391B63E0E24FE8C1t0L8I" TargetMode="External"/><Relationship Id="rId36" Type="http://schemas.openxmlformats.org/officeDocument/2006/relationships/hyperlink" Target="consultantplus://offline/ref=75A5BCE976F4A22094ACAFD429FB1A8EE677468D1B6320F9D508C63176448F1928BFFA39C2CDD4C4B2743A83EFDF45F6391B63E0E24FE8C1t0L8I" TargetMode="External"/><Relationship Id="rId49" Type="http://schemas.openxmlformats.org/officeDocument/2006/relationships/hyperlink" Target="consultantplus://offline/ref=75A5BCE976F4A22094ACB1D93F974786EA7F1F801B6C2CAF805AC0662914894C68FFFC6C818ADFCDB47F6ED2A2811CA57E506EE3FF53E8C21282B371tBLCI" TargetMode="External"/><Relationship Id="rId57" Type="http://schemas.openxmlformats.org/officeDocument/2006/relationships/hyperlink" Target="consultantplus://offline/ref=75A5BCE976F4A22094ACB1D93F974786EA7F1F801B6F29AC8C5CC0662914894C68FFFC6C818ADFCDB47F6ED3A9811CA57E506EE3FF53E8C21282B371tBLCI" TargetMode="External"/><Relationship Id="rId10" Type="http://schemas.openxmlformats.org/officeDocument/2006/relationships/hyperlink" Target="consultantplus://offline/ref=75A5BCE976F4A22094ACB1D93F974786EA7F1F801B6822AD815AC0662914894C68FFFC6C818ADFCDB47F6ED2A3811CA57E506EE3FF53E8C21282B371tBLCI" TargetMode="External"/><Relationship Id="rId31" Type="http://schemas.openxmlformats.org/officeDocument/2006/relationships/hyperlink" Target="consultantplus://offline/ref=75A5BCE976F4A22094ACAFD429FB1A8EE672438C1F6D20F9D508C63176448F1928BFFA39C2CBD1CFB7743A83EFDF45F6391B63E0E24FE8C1t0L8I" TargetMode="External"/><Relationship Id="rId44" Type="http://schemas.openxmlformats.org/officeDocument/2006/relationships/hyperlink" Target="consultantplus://offline/ref=75A5BCE976F4A22094ACAFD429FB1A8EE671458F136D20F9D508C63176448F193ABFA235C0CDCCCCB5616CD2A9t8LEI" TargetMode="External"/><Relationship Id="rId52" Type="http://schemas.openxmlformats.org/officeDocument/2006/relationships/hyperlink" Target="consultantplus://offline/ref=75A5BCE976F4A22094ACB1D93F974786EA7F1F801B6F29AC8C5CC0662914894C68FFFC6C818ADFCDB47F6ED3A3811CA57E506EE3FF53E8C21282B371tBLCI" TargetMode="External"/><Relationship Id="rId60" Type="http://schemas.openxmlformats.org/officeDocument/2006/relationships/hyperlink" Target="consultantplus://offline/ref=75A5BCE976F4A22094ACB1D93F974786EA7F1F801B6F29AC8C5CC0662914894C68FFFC6C818ADFCDB47F6ED3A9811CA57E506EE3FF53E8C21282B371tBLCI" TargetMode="External"/><Relationship Id="rId65" Type="http://schemas.openxmlformats.org/officeDocument/2006/relationships/hyperlink" Target="consultantplus://offline/ref=75A5BCE976F4A22094ACAFD429FB1A8EE672438C1F6D20F9D508C63176448F1928BFFA39C2CAD6CEB4743A83EFDF45F6391B63E0E24FE8C1t0L8I" TargetMode="External"/><Relationship Id="rId73" Type="http://schemas.openxmlformats.org/officeDocument/2006/relationships/hyperlink" Target="consultantplus://offline/ref=75A5BCE976F4A22094ACB1D93F974786EA7F1F801B6F2CAC8D5EC0662914894C68FFFC6C818ADFCDB47F6ED3AE811CA57E506EE3FF53E8C21282B371tBLCI" TargetMode="External"/><Relationship Id="rId78" Type="http://schemas.openxmlformats.org/officeDocument/2006/relationships/hyperlink" Target="consultantplus://offline/ref=75A5BCE976F4A22094ACB1D93F974786EA7F1F801B6C2CAF805AC0662914894C68FFFC6C818ADFCDB47F6ED0AA811CA57E506EE3FF53E8C21282B371tBLCI" TargetMode="External"/><Relationship Id="rId81" Type="http://schemas.openxmlformats.org/officeDocument/2006/relationships/hyperlink" Target="consultantplus://offline/ref=75A5BCE976F4A22094ACB1D93F974786EA7F1F801B6922AC805BC0662914894C68FFFC6C818ADFCDB47F6ED3A8811CA57E506EE3FF53E8C21282B371tBLCI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4110</Words>
  <Characters>23432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Панюшкин Евгений Валерьевич</dc:creator>
  <cp:lastModifiedBy>Панюшкин Евгений Валерьевич</cp:lastModifiedBy>
  <cp:revision>1</cp:revision>
  <dcterms:created xsi:type="dcterms:W3CDTF">2024-01-23T08:11:00Z</dcterms:created>
  <dcterms:modified xsi:type="dcterms:W3CDTF">2024-01-23T08:35:00Z</dcterms:modified>
</cp:coreProperties>
</file>