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548" w:rsidRPr="001F654D" w:rsidRDefault="00C46BD1" w:rsidP="00C46BD1">
      <w:pPr>
        <w:widowControl w:val="0"/>
        <w:spacing w:after="0" w:line="240" w:lineRule="auto"/>
        <w:ind w:left="-567"/>
        <w:jc w:val="center"/>
        <w:rPr>
          <w:rFonts w:ascii="Times New Roman" w:hAnsi="Times New Roman" w:cs="Times New Roman"/>
          <w:sz w:val="28"/>
          <w:szCs w:val="28"/>
        </w:rPr>
      </w:pPr>
      <w:r w:rsidRPr="00C46BD1">
        <w:rPr>
          <w:rFonts w:ascii="Times New Roman" w:hAnsi="Times New Roman" w:cs="Times New Roman"/>
          <w:b/>
          <w:sz w:val="28"/>
          <w:szCs w:val="28"/>
        </w:rPr>
        <w:t>Доклад</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и.о</w:t>
      </w:r>
      <w:proofErr w:type="spellEnd"/>
      <w:r>
        <w:rPr>
          <w:rFonts w:ascii="Times New Roman" w:hAnsi="Times New Roman" w:cs="Times New Roman"/>
          <w:b/>
          <w:sz w:val="28"/>
          <w:szCs w:val="28"/>
        </w:rPr>
        <w:t xml:space="preserve">. начальника отдела регистрации и учёта налогоплательщиков А.В. </w:t>
      </w:r>
      <w:proofErr w:type="spellStart"/>
      <w:r>
        <w:rPr>
          <w:rFonts w:ascii="Times New Roman" w:hAnsi="Times New Roman" w:cs="Times New Roman"/>
          <w:b/>
          <w:sz w:val="28"/>
          <w:szCs w:val="28"/>
        </w:rPr>
        <w:t>Ходосовой</w:t>
      </w:r>
      <w:proofErr w:type="spellEnd"/>
      <w:r w:rsidRPr="00C46BD1">
        <w:rPr>
          <w:rFonts w:ascii="Times New Roman" w:hAnsi="Times New Roman" w:cs="Times New Roman"/>
          <w:b/>
          <w:sz w:val="28"/>
          <w:szCs w:val="28"/>
        </w:rPr>
        <w:t xml:space="preserve"> на тему:</w:t>
      </w:r>
      <w:r>
        <w:rPr>
          <w:rFonts w:ascii="Times New Roman" w:hAnsi="Times New Roman" w:cs="Times New Roman"/>
          <w:b/>
          <w:sz w:val="28"/>
          <w:szCs w:val="28"/>
        </w:rPr>
        <w:t xml:space="preserve"> </w:t>
      </w:r>
      <w:r w:rsidR="00151548" w:rsidRPr="00C46BD1">
        <w:rPr>
          <w:rFonts w:ascii="Times New Roman" w:hAnsi="Times New Roman" w:cs="Times New Roman"/>
          <w:b/>
          <w:sz w:val="28"/>
          <w:szCs w:val="28"/>
        </w:rPr>
        <w:t>«Обеспечение достоверности Единого государственного реестра юридических лиц»</w:t>
      </w:r>
    </w:p>
    <w:p w:rsidR="00151548" w:rsidRPr="001F654D" w:rsidRDefault="00151548" w:rsidP="001F654D">
      <w:pPr>
        <w:widowControl w:val="0"/>
        <w:spacing w:after="0" w:line="240" w:lineRule="auto"/>
        <w:ind w:left="-567" w:firstLine="709"/>
        <w:jc w:val="center"/>
        <w:rPr>
          <w:rFonts w:ascii="Times New Roman" w:hAnsi="Times New Roman" w:cs="Times New Roman"/>
          <w:sz w:val="28"/>
          <w:szCs w:val="28"/>
        </w:rPr>
      </w:pPr>
    </w:p>
    <w:p w:rsidR="00151548" w:rsidRDefault="00151548" w:rsidP="00C46BD1">
      <w:pPr>
        <w:widowControl w:val="0"/>
        <w:spacing w:after="0" w:line="240" w:lineRule="auto"/>
        <w:ind w:left="-567"/>
        <w:jc w:val="center"/>
        <w:rPr>
          <w:rFonts w:ascii="Times New Roman" w:hAnsi="Times New Roman" w:cs="Times New Roman"/>
          <w:sz w:val="28"/>
          <w:szCs w:val="28"/>
        </w:rPr>
      </w:pPr>
      <w:r w:rsidRPr="001F654D">
        <w:rPr>
          <w:rFonts w:ascii="Times New Roman" w:hAnsi="Times New Roman" w:cs="Times New Roman"/>
          <w:sz w:val="28"/>
          <w:szCs w:val="28"/>
        </w:rPr>
        <w:t>Добрый день!</w:t>
      </w:r>
    </w:p>
    <w:p w:rsidR="00C46BD1" w:rsidRPr="001F654D" w:rsidRDefault="00C46BD1" w:rsidP="001F654D">
      <w:pPr>
        <w:widowControl w:val="0"/>
        <w:spacing w:after="0" w:line="240" w:lineRule="auto"/>
        <w:ind w:left="-567" w:firstLine="709"/>
        <w:jc w:val="center"/>
        <w:rPr>
          <w:rFonts w:ascii="Times New Roman" w:hAnsi="Times New Roman" w:cs="Times New Roman"/>
          <w:sz w:val="28"/>
          <w:szCs w:val="28"/>
        </w:rPr>
      </w:pPr>
    </w:p>
    <w:p w:rsidR="00151548" w:rsidRPr="001F654D" w:rsidRDefault="00151548" w:rsidP="001F654D">
      <w:pPr>
        <w:widowControl w:val="0"/>
        <w:autoSpaceDE w:val="0"/>
        <w:autoSpaceDN w:val="0"/>
        <w:adjustRightInd w:val="0"/>
        <w:spacing w:after="0" w:line="240" w:lineRule="auto"/>
        <w:ind w:left="-567" w:firstLine="709"/>
        <w:jc w:val="both"/>
        <w:rPr>
          <w:rFonts w:ascii="Times New Roman" w:hAnsi="Times New Roman" w:cs="Times New Roman"/>
          <w:color w:val="000000" w:themeColor="text1"/>
          <w:sz w:val="28"/>
          <w:szCs w:val="28"/>
        </w:rPr>
      </w:pPr>
      <w:r w:rsidRPr="001F654D">
        <w:rPr>
          <w:rFonts w:ascii="Times New Roman" w:hAnsi="Times New Roman" w:cs="Times New Roman"/>
          <w:color w:val="000000" w:themeColor="text1"/>
          <w:sz w:val="28"/>
          <w:szCs w:val="28"/>
        </w:rPr>
        <w:t>В соответствии Федеральн</w:t>
      </w:r>
      <w:r w:rsidR="009E4477" w:rsidRPr="001F654D">
        <w:rPr>
          <w:rFonts w:ascii="Times New Roman" w:hAnsi="Times New Roman" w:cs="Times New Roman"/>
          <w:color w:val="000000" w:themeColor="text1"/>
          <w:sz w:val="28"/>
          <w:szCs w:val="28"/>
        </w:rPr>
        <w:t>ым</w:t>
      </w:r>
      <w:r w:rsidRPr="001F654D">
        <w:rPr>
          <w:rFonts w:ascii="Times New Roman" w:hAnsi="Times New Roman" w:cs="Times New Roman"/>
          <w:color w:val="000000" w:themeColor="text1"/>
          <w:sz w:val="28"/>
          <w:szCs w:val="28"/>
        </w:rPr>
        <w:t xml:space="preserve"> закон</w:t>
      </w:r>
      <w:r w:rsidR="009E4477" w:rsidRPr="001F654D">
        <w:rPr>
          <w:rFonts w:ascii="Times New Roman" w:hAnsi="Times New Roman" w:cs="Times New Roman"/>
          <w:color w:val="000000" w:themeColor="text1"/>
          <w:sz w:val="28"/>
          <w:szCs w:val="28"/>
        </w:rPr>
        <w:t>ом</w:t>
      </w:r>
      <w:r w:rsidRPr="001F654D">
        <w:rPr>
          <w:rFonts w:ascii="Times New Roman" w:hAnsi="Times New Roman" w:cs="Times New Roman"/>
          <w:color w:val="000000" w:themeColor="text1"/>
          <w:sz w:val="28"/>
          <w:szCs w:val="28"/>
        </w:rPr>
        <w:t xml:space="preserve"> </w:t>
      </w:r>
      <w:r w:rsidR="009E4477" w:rsidRPr="001F654D">
        <w:rPr>
          <w:rFonts w:ascii="Times New Roman" w:hAnsi="Times New Roman" w:cs="Times New Roman"/>
          <w:color w:val="000000" w:themeColor="text1"/>
          <w:sz w:val="28"/>
          <w:szCs w:val="28"/>
        </w:rPr>
        <w:t>«</w:t>
      </w:r>
      <w:r w:rsidRPr="001F654D">
        <w:rPr>
          <w:rFonts w:ascii="Times New Roman" w:hAnsi="Times New Roman" w:cs="Times New Roman"/>
          <w:color w:val="000000" w:themeColor="text1"/>
          <w:sz w:val="28"/>
          <w:szCs w:val="28"/>
        </w:rPr>
        <w:t>О государственной регистрации юридических лиц и индивидуальных предпринимателей» в Российской Федерации ведутся государственные реестры</w:t>
      </w:r>
      <w:r w:rsidR="006E59CF" w:rsidRPr="001F654D">
        <w:rPr>
          <w:rFonts w:ascii="Times New Roman" w:hAnsi="Times New Roman" w:cs="Times New Roman"/>
          <w:color w:val="000000" w:themeColor="text1"/>
          <w:sz w:val="28"/>
          <w:szCs w:val="28"/>
        </w:rPr>
        <w:t>.</w:t>
      </w:r>
      <w:r w:rsidRPr="001F654D">
        <w:rPr>
          <w:rFonts w:ascii="Times New Roman" w:hAnsi="Times New Roman" w:cs="Times New Roman"/>
          <w:color w:val="000000" w:themeColor="text1"/>
          <w:sz w:val="28"/>
          <w:szCs w:val="28"/>
        </w:rPr>
        <w:t xml:space="preserve"> </w:t>
      </w:r>
      <w:r w:rsidR="006E59CF" w:rsidRPr="001F654D">
        <w:rPr>
          <w:rFonts w:ascii="Times New Roman" w:hAnsi="Times New Roman" w:cs="Times New Roman"/>
          <w:color w:val="000000" w:themeColor="text1"/>
          <w:sz w:val="28"/>
          <w:szCs w:val="28"/>
        </w:rPr>
        <w:t>В Реестры включаются</w:t>
      </w:r>
      <w:r w:rsidRPr="001F654D">
        <w:rPr>
          <w:rFonts w:ascii="Times New Roman" w:hAnsi="Times New Roman" w:cs="Times New Roman"/>
          <w:color w:val="000000" w:themeColor="text1"/>
          <w:sz w:val="28"/>
          <w:szCs w:val="28"/>
        </w:rPr>
        <w:t xml:space="preserve"> сведения о создании, реорганизации и ликвидации юридических лиц, </w:t>
      </w:r>
      <w:r w:rsidRPr="001F654D">
        <w:rPr>
          <w:rFonts w:ascii="Times New Roman" w:hAnsi="Times New Roman" w:cs="Times New Roman"/>
          <w:bCs/>
          <w:sz w:val="28"/>
          <w:szCs w:val="28"/>
        </w:rPr>
        <w:t>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 об индивидуальных предпринимателях и соответствующие документы</w:t>
      </w:r>
      <w:r w:rsidRPr="001F654D">
        <w:rPr>
          <w:rFonts w:ascii="Times New Roman" w:hAnsi="Times New Roman" w:cs="Times New Roman"/>
          <w:color w:val="000000" w:themeColor="text1"/>
          <w:sz w:val="28"/>
          <w:szCs w:val="28"/>
        </w:rPr>
        <w:t xml:space="preserve">. </w:t>
      </w:r>
    </w:p>
    <w:p w:rsidR="00151548" w:rsidRPr="001F654D" w:rsidRDefault="00151548" w:rsidP="001F654D">
      <w:pPr>
        <w:widowControl w:val="0"/>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 xml:space="preserve">Одной из </w:t>
      </w:r>
      <w:r w:rsidR="00C02D1E" w:rsidRPr="001F654D">
        <w:rPr>
          <w:rFonts w:ascii="Times New Roman" w:hAnsi="Times New Roman" w:cs="Times New Roman"/>
          <w:sz w:val="28"/>
          <w:szCs w:val="28"/>
        </w:rPr>
        <w:t>основных</w:t>
      </w:r>
      <w:r w:rsidRPr="001F654D">
        <w:rPr>
          <w:rFonts w:ascii="Times New Roman" w:hAnsi="Times New Roman" w:cs="Times New Roman"/>
          <w:sz w:val="28"/>
          <w:szCs w:val="28"/>
        </w:rPr>
        <w:t xml:space="preserve"> задач налоговых органов является обеспечение достоверности сведений, содержащихся в реестрах. </w:t>
      </w:r>
    </w:p>
    <w:p w:rsidR="00FC68E8" w:rsidRPr="001F654D" w:rsidRDefault="00FC68E8" w:rsidP="001F654D">
      <w:pPr>
        <w:widowControl w:val="0"/>
        <w:spacing w:after="0" w:line="240" w:lineRule="auto"/>
        <w:ind w:left="-567" w:firstLine="709"/>
        <w:jc w:val="both"/>
        <w:rPr>
          <w:rFonts w:ascii="Times New Roman" w:eastAsia="Calibri" w:hAnsi="Times New Roman" w:cs="Times New Roman"/>
          <w:sz w:val="28"/>
          <w:szCs w:val="28"/>
        </w:rPr>
      </w:pPr>
      <w:r w:rsidRPr="001F654D">
        <w:rPr>
          <w:rFonts w:ascii="Times New Roman" w:eastAsia="Calibri" w:hAnsi="Times New Roman" w:cs="Times New Roman"/>
          <w:sz w:val="28"/>
          <w:szCs w:val="28"/>
        </w:rPr>
        <w:t>Приказом ФНС России от 11.02.2016 № ММВ-7-14/72@ утверждены основания, условия и способы проведения мероприятий</w:t>
      </w:r>
      <w:r w:rsidR="009A1527" w:rsidRPr="001F654D">
        <w:rPr>
          <w:rFonts w:ascii="Times New Roman" w:hAnsi="Times New Roman" w:cs="Times New Roman"/>
          <w:sz w:val="28"/>
          <w:szCs w:val="28"/>
        </w:rPr>
        <w:t xml:space="preserve"> по </w:t>
      </w:r>
      <w:r w:rsidR="004A2A69" w:rsidRPr="001F654D">
        <w:rPr>
          <w:rFonts w:ascii="Times New Roman" w:eastAsia="Times New Roman" w:hAnsi="Times New Roman" w:cs="Times New Roman"/>
          <w:sz w:val="28"/>
          <w:szCs w:val="28"/>
          <w:lang w:eastAsia="ru-RU"/>
        </w:rPr>
        <w:t>п</w:t>
      </w:r>
      <w:r w:rsidR="009A1527" w:rsidRPr="001F654D">
        <w:rPr>
          <w:rFonts w:ascii="Times New Roman" w:eastAsia="Times New Roman" w:hAnsi="Times New Roman" w:cs="Times New Roman"/>
          <w:sz w:val="28"/>
          <w:szCs w:val="28"/>
          <w:lang w:eastAsia="ru-RU"/>
        </w:rPr>
        <w:t>роверке достоверности сведений, включаемых или включенных в единый государственный реестр юридических лиц,</w:t>
      </w:r>
      <w:r w:rsidRPr="001F654D">
        <w:rPr>
          <w:rFonts w:ascii="Times New Roman" w:eastAsia="Calibri" w:hAnsi="Times New Roman" w:cs="Times New Roman"/>
          <w:sz w:val="28"/>
          <w:szCs w:val="28"/>
        </w:rPr>
        <w:t xml:space="preserve"> порядок использования результатов этих мероприятий.</w:t>
      </w:r>
    </w:p>
    <w:p w:rsidR="00151548" w:rsidRPr="001F654D" w:rsidRDefault="00151548" w:rsidP="001F654D">
      <w:pPr>
        <w:widowControl w:val="0"/>
        <w:autoSpaceDE w:val="0"/>
        <w:autoSpaceDN w:val="0"/>
        <w:adjustRightInd w:val="0"/>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 xml:space="preserve">Основания для проведения мероприятий по проверке достоверности сведений, </w:t>
      </w:r>
      <w:r w:rsidRPr="001F654D">
        <w:rPr>
          <w:rFonts w:ascii="Times New Roman" w:hAnsi="Times New Roman" w:cs="Times New Roman"/>
          <w:b/>
          <w:sz w:val="28"/>
          <w:szCs w:val="28"/>
        </w:rPr>
        <w:t>включаемых</w:t>
      </w:r>
      <w:r w:rsidRPr="001F654D">
        <w:rPr>
          <w:rFonts w:ascii="Times New Roman" w:hAnsi="Times New Roman" w:cs="Times New Roman"/>
          <w:sz w:val="28"/>
          <w:szCs w:val="28"/>
        </w:rPr>
        <w:t xml:space="preserve"> в ЕГРЮЛ, выявляются регистрирующим органом </w:t>
      </w:r>
      <w:r w:rsidRPr="001F654D">
        <w:rPr>
          <w:rFonts w:ascii="Times New Roman" w:hAnsi="Times New Roman" w:cs="Times New Roman"/>
          <w:b/>
          <w:sz w:val="28"/>
          <w:szCs w:val="28"/>
        </w:rPr>
        <w:t>до</w:t>
      </w:r>
      <w:r w:rsidRPr="001F654D">
        <w:rPr>
          <w:rFonts w:ascii="Times New Roman" w:hAnsi="Times New Roman" w:cs="Times New Roman"/>
          <w:sz w:val="28"/>
          <w:szCs w:val="28"/>
        </w:rPr>
        <w:t xml:space="preserve"> принятия решения по результатам рассмотрения документов, представленных при государственной регистрации.</w:t>
      </w:r>
    </w:p>
    <w:p w:rsidR="00151548" w:rsidRPr="001F654D" w:rsidRDefault="00151548" w:rsidP="001F654D">
      <w:pPr>
        <w:widowControl w:val="0"/>
        <w:autoSpaceDE w:val="0"/>
        <w:autoSpaceDN w:val="0"/>
        <w:adjustRightInd w:val="0"/>
        <w:spacing w:after="0" w:line="240" w:lineRule="auto"/>
        <w:ind w:left="-567" w:firstLine="709"/>
        <w:jc w:val="both"/>
        <w:rPr>
          <w:rFonts w:ascii="Times New Roman" w:hAnsi="Times New Roman" w:cs="Times New Roman"/>
          <w:sz w:val="28"/>
          <w:szCs w:val="28"/>
        </w:rPr>
      </w:pPr>
      <w:proofErr w:type="gramStart"/>
      <w:r w:rsidRPr="001F654D">
        <w:rPr>
          <w:rFonts w:ascii="Times New Roman" w:hAnsi="Times New Roman" w:cs="Times New Roman"/>
          <w:sz w:val="28"/>
          <w:szCs w:val="28"/>
        </w:rPr>
        <w:t>В случае если у регистрирующего органа имеются основания для проведения проверки достоверности сведений, включаемых в ЕГРЮЛ в связи с реорганизацией или ликвидацией юридического лица, и (или) в связи с внесением изменений в учредительные документы юридического лица, и (или) в связи с внесением изменений в сведения о юридическом лице, содержащиеся в ЕГРЮЛ, регистрирующий орган вправе принять решение о приостановлении государственной регистрации</w:t>
      </w:r>
      <w:proofErr w:type="gramEnd"/>
      <w:r w:rsidRPr="001F654D">
        <w:rPr>
          <w:rFonts w:ascii="Times New Roman" w:hAnsi="Times New Roman" w:cs="Times New Roman"/>
          <w:sz w:val="28"/>
          <w:szCs w:val="28"/>
        </w:rPr>
        <w:t xml:space="preserve"> до дня окончания проведения проверки </w:t>
      </w:r>
      <w:r w:rsidRPr="001F654D">
        <w:rPr>
          <w:rFonts w:ascii="Times New Roman" w:hAnsi="Times New Roman" w:cs="Times New Roman"/>
          <w:i/>
          <w:sz w:val="28"/>
          <w:szCs w:val="28"/>
        </w:rPr>
        <w:t>достоверности сведений, включаемых в единый государственный реестр юридических лиц,</w:t>
      </w:r>
      <w:r w:rsidRPr="001F654D">
        <w:rPr>
          <w:rFonts w:ascii="Times New Roman" w:hAnsi="Times New Roman" w:cs="Times New Roman"/>
          <w:sz w:val="28"/>
          <w:szCs w:val="28"/>
        </w:rPr>
        <w:t xml:space="preserve"> но не более чем на один месяц.</w:t>
      </w:r>
    </w:p>
    <w:p w:rsidR="00151548" w:rsidRPr="001F654D" w:rsidRDefault="00151548" w:rsidP="001F654D">
      <w:pPr>
        <w:widowControl w:val="0"/>
        <w:autoSpaceDE w:val="0"/>
        <w:autoSpaceDN w:val="0"/>
        <w:adjustRightInd w:val="0"/>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Решение о приостановлении государственной регистрации принимается в течение пяти рабочих дней со дня представления документов на государственную регистрацию.</w:t>
      </w:r>
    </w:p>
    <w:p w:rsidR="00151548" w:rsidRPr="001F654D" w:rsidRDefault="00151548" w:rsidP="001F654D">
      <w:pPr>
        <w:pStyle w:val="ConsPlusNormal"/>
        <w:ind w:left="-567" w:firstLine="709"/>
        <w:jc w:val="both"/>
        <w:rPr>
          <w:rFonts w:ascii="Times New Roman" w:hAnsi="Times New Roman" w:cs="Times New Roman"/>
          <w:sz w:val="28"/>
          <w:szCs w:val="28"/>
        </w:rPr>
      </w:pPr>
      <w:r w:rsidRPr="001F654D">
        <w:rPr>
          <w:rFonts w:ascii="Times New Roman" w:hAnsi="Times New Roman" w:cs="Times New Roman"/>
          <w:sz w:val="28"/>
          <w:szCs w:val="28"/>
        </w:rPr>
        <w:t xml:space="preserve">Решение о приостановлении государственной регистрации </w:t>
      </w:r>
      <w:r w:rsidRPr="001F654D">
        <w:rPr>
          <w:rFonts w:ascii="Times New Roman" w:hAnsi="Times New Roman" w:cs="Times New Roman"/>
          <w:b/>
          <w:sz w:val="28"/>
          <w:szCs w:val="28"/>
        </w:rPr>
        <w:t>не может быть</w:t>
      </w:r>
      <w:r w:rsidRPr="001F654D">
        <w:rPr>
          <w:rFonts w:ascii="Times New Roman" w:hAnsi="Times New Roman" w:cs="Times New Roman"/>
          <w:sz w:val="28"/>
          <w:szCs w:val="28"/>
        </w:rPr>
        <w:t xml:space="preserve"> принято при государственной регистрации юридического лица </w:t>
      </w:r>
      <w:r w:rsidRPr="001F654D">
        <w:rPr>
          <w:rFonts w:ascii="Times New Roman" w:hAnsi="Times New Roman" w:cs="Times New Roman"/>
          <w:b/>
          <w:sz w:val="28"/>
          <w:szCs w:val="28"/>
        </w:rPr>
        <w:t>при создании</w:t>
      </w:r>
      <w:r w:rsidRPr="001F654D">
        <w:rPr>
          <w:rFonts w:ascii="Times New Roman" w:hAnsi="Times New Roman" w:cs="Times New Roman"/>
          <w:sz w:val="28"/>
          <w:szCs w:val="28"/>
        </w:rPr>
        <w:t xml:space="preserve"> (</w:t>
      </w:r>
      <w:r w:rsidRPr="001F654D">
        <w:rPr>
          <w:rFonts w:ascii="Times New Roman" w:hAnsi="Times New Roman" w:cs="Times New Roman"/>
          <w:i/>
          <w:sz w:val="28"/>
          <w:szCs w:val="28"/>
        </w:rPr>
        <w:t>кроме государственной регистрации юридического лица, создаваемого путём реорганизации</w:t>
      </w:r>
      <w:r w:rsidRPr="001F654D">
        <w:rPr>
          <w:rFonts w:ascii="Times New Roman" w:hAnsi="Times New Roman" w:cs="Times New Roman"/>
          <w:sz w:val="28"/>
          <w:szCs w:val="28"/>
        </w:rPr>
        <w:t>).</w:t>
      </w:r>
    </w:p>
    <w:p w:rsidR="00151548" w:rsidRPr="001F654D" w:rsidRDefault="00151548" w:rsidP="001F654D">
      <w:pPr>
        <w:widowControl w:val="0"/>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 xml:space="preserve">Основанием для проведения мероприятий по проверке достоверности сведений, </w:t>
      </w:r>
      <w:r w:rsidRPr="001F654D">
        <w:rPr>
          <w:rFonts w:ascii="Times New Roman" w:hAnsi="Times New Roman" w:cs="Times New Roman"/>
          <w:b/>
          <w:sz w:val="28"/>
          <w:szCs w:val="28"/>
        </w:rPr>
        <w:t>включенных</w:t>
      </w:r>
      <w:r w:rsidRPr="001F654D">
        <w:rPr>
          <w:rFonts w:ascii="Times New Roman" w:hAnsi="Times New Roman" w:cs="Times New Roman"/>
          <w:sz w:val="28"/>
          <w:szCs w:val="28"/>
        </w:rPr>
        <w:t xml:space="preserve"> в ЕГРЮЛ, является получение регистрирующим органом заявления заинтересованного лица о недостоверности сведений, включенных в ЕГРЮЛ, а также иной информации. </w:t>
      </w:r>
    </w:p>
    <w:p w:rsidR="00151548" w:rsidRPr="001F654D" w:rsidRDefault="00151548" w:rsidP="001F654D">
      <w:pPr>
        <w:pStyle w:val="ConsPlusNormal"/>
        <w:ind w:left="-567" w:firstLine="709"/>
        <w:jc w:val="both"/>
        <w:rPr>
          <w:rFonts w:ascii="Times New Roman" w:eastAsiaTheme="minorHAnsi" w:hAnsi="Times New Roman" w:cs="Times New Roman"/>
          <w:sz w:val="28"/>
          <w:szCs w:val="28"/>
          <w:lang w:eastAsia="en-US"/>
        </w:rPr>
      </w:pPr>
      <w:r w:rsidRPr="001F654D">
        <w:rPr>
          <w:rFonts w:ascii="Times New Roman" w:hAnsi="Times New Roman" w:cs="Times New Roman"/>
          <w:sz w:val="28"/>
          <w:szCs w:val="28"/>
        </w:rPr>
        <w:t xml:space="preserve">Проверка достоверности сведений, включаемых или включенных в ЕГРЮЛ, проводится регистрирующим органом </w:t>
      </w:r>
      <w:r w:rsidRPr="001F654D">
        <w:rPr>
          <w:rFonts w:ascii="Times New Roman" w:eastAsiaTheme="minorHAnsi" w:hAnsi="Times New Roman" w:cs="Times New Roman"/>
          <w:sz w:val="28"/>
          <w:szCs w:val="28"/>
          <w:lang w:eastAsia="en-US"/>
        </w:rPr>
        <w:t>посредством:</w:t>
      </w:r>
    </w:p>
    <w:p w:rsidR="00151548" w:rsidRPr="001F654D" w:rsidRDefault="00151548" w:rsidP="001F654D">
      <w:pPr>
        <w:widowControl w:val="0"/>
        <w:autoSpaceDE w:val="0"/>
        <w:autoSpaceDN w:val="0"/>
        <w:adjustRightInd w:val="0"/>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lastRenderedPageBreak/>
        <w:t>а) изучения документов и сведений, имеющихся у регистрирующего органа, в том числе возражений заинтересованных лиц, а также документов и пояснений, представленных заявителем;</w:t>
      </w:r>
    </w:p>
    <w:p w:rsidR="00151548" w:rsidRPr="001F654D" w:rsidRDefault="00151548" w:rsidP="001F654D">
      <w:pPr>
        <w:widowControl w:val="0"/>
        <w:autoSpaceDE w:val="0"/>
        <w:autoSpaceDN w:val="0"/>
        <w:adjustRightInd w:val="0"/>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б) получения необходимых объяснений от лиц, которым могут быть известны какие-либо обстоятельства, имеющие значение для проведения проверки;</w:t>
      </w:r>
    </w:p>
    <w:p w:rsidR="00151548" w:rsidRPr="001F654D" w:rsidRDefault="00151548" w:rsidP="001F654D">
      <w:pPr>
        <w:widowControl w:val="0"/>
        <w:autoSpaceDE w:val="0"/>
        <w:autoSpaceDN w:val="0"/>
        <w:adjustRightInd w:val="0"/>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в) получения справок и сведений по вопросам, возникающим при проведении проверки;</w:t>
      </w:r>
    </w:p>
    <w:p w:rsidR="00151548" w:rsidRPr="001F654D" w:rsidRDefault="00151548" w:rsidP="001F654D">
      <w:pPr>
        <w:widowControl w:val="0"/>
        <w:autoSpaceDE w:val="0"/>
        <w:autoSpaceDN w:val="0"/>
        <w:adjustRightInd w:val="0"/>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г) проведения осмотра объектов недвижимости;</w:t>
      </w:r>
    </w:p>
    <w:p w:rsidR="00151548" w:rsidRPr="001F654D" w:rsidRDefault="00151548" w:rsidP="001F654D">
      <w:pPr>
        <w:widowControl w:val="0"/>
        <w:autoSpaceDE w:val="0"/>
        <w:autoSpaceDN w:val="0"/>
        <w:adjustRightInd w:val="0"/>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д) привлечения специалиста или эксперта для участия в проведении проверки.</w:t>
      </w:r>
    </w:p>
    <w:p w:rsidR="00151548" w:rsidRPr="001F654D" w:rsidRDefault="00151548" w:rsidP="001F654D">
      <w:pPr>
        <w:widowControl w:val="0"/>
        <w:autoSpaceDE w:val="0"/>
        <w:autoSpaceDN w:val="0"/>
        <w:adjustRightInd w:val="0"/>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 xml:space="preserve">В случае если по результатам проведения проверки достоверности сведений, </w:t>
      </w:r>
      <w:r w:rsidRPr="001F654D">
        <w:rPr>
          <w:rFonts w:ascii="Times New Roman" w:hAnsi="Times New Roman" w:cs="Times New Roman"/>
          <w:b/>
          <w:sz w:val="28"/>
          <w:szCs w:val="28"/>
        </w:rPr>
        <w:t>включаемых</w:t>
      </w:r>
      <w:r w:rsidRPr="001F654D">
        <w:rPr>
          <w:rFonts w:ascii="Times New Roman" w:hAnsi="Times New Roman" w:cs="Times New Roman"/>
          <w:sz w:val="28"/>
          <w:szCs w:val="28"/>
        </w:rPr>
        <w:t xml:space="preserve"> в ЕГРЮЛ, установлена недостоверность таких сведений, регистрирующий орган </w:t>
      </w:r>
      <w:r w:rsidRPr="001F654D">
        <w:rPr>
          <w:rFonts w:ascii="Times New Roman" w:hAnsi="Times New Roman" w:cs="Times New Roman"/>
          <w:b/>
          <w:sz w:val="28"/>
          <w:szCs w:val="28"/>
        </w:rPr>
        <w:t>принимает решение об отказе в государственной регистрации</w:t>
      </w:r>
      <w:r w:rsidRPr="001F654D">
        <w:rPr>
          <w:rFonts w:ascii="Times New Roman" w:hAnsi="Times New Roman" w:cs="Times New Roman"/>
          <w:sz w:val="28"/>
          <w:szCs w:val="28"/>
        </w:rPr>
        <w:t>.</w:t>
      </w:r>
    </w:p>
    <w:p w:rsidR="00E02947" w:rsidRPr="001F654D" w:rsidRDefault="00E02947" w:rsidP="001F654D">
      <w:pPr>
        <w:widowControl w:val="0"/>
        <w:autoSpaceDE w:val="0"/>
        <w:autoSpaceDN w:val="0"/>
        <w:adjustRightInd w:val="0"/>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Например</w:t>
      </w:r>
      <w:r w:rsidR="00443FAD" w:rsidRPr="001F654D">
        <w:rPr>
          <w:rFonts w:ascii="Times New Roman" w:hAnsi="Times New Roman" w:cs="Times New Roman"/>
          <w:sz w:val="28"/>
          <w:szCs w:val="28"/>
        </w:rPr>
        <w:t>,</w:t>
      </w:r>
      <w:r w:rsidR="00CF5AEB" w:rsidRPr="001F654D">
        <w:rPr>
          <w:rFonts w:ascii="Times New Roman" w:hAnsi="Times New Roman" w:cs="Times New Roman"/>
          <w:sz w:val="28"/>
          <w:szCs w:val="28"/>
        </w:rPr>
        <w:t xml:space="preserve"> отказ в государственной регистрации может быть вынесен в следующих случаях</w:t>
      </w:r>
      <w:r w:rsidRPr="001F654D">
        <w:rPr>
          <w:rFonts w:ascii="Times New Roman" w:hAnsi="Times New Roman" w:cs="Times New Roman"/>
          <w:sz w:val="28"/>
          <w:szCs w:val="28"/>
        </w:rPr>
        <w:t>:</w:t>
      </w:r>
    </w:p>
    <w:p w:rsidR="00E02947" w:rsidRPr="001F654D" w:rsidRDefault="00E02947" w:rsidP="001F654D">
      <w:pPr>
        <w:widowControl w:val="0"/>
        <w:autoSpaceDE w:val="0"/>
        <w:autoSpaceDN w:val="0"/>
        <w:adjustRightInd w:val="0"/>
        <w:spacing w:after="0" w:line="240" w:lineRule="auto"/>
        <w:ind w:left="-567" w:firstLine="709"/>
        <w:jc w:val="both"/>
        <w:rPr>
          <w:rFonts w:ascii="Times New Roman" w:hAnsi="Times New Roman" w:cs="Times New Roman"/>
          <w:sz w:val="28"/>
          <w:szCs w:val="28"/>
        </w:rPr>
      </w:pPr>
      <w:proofErr w:type="gramStart"/>
      <w:r w:rsidRPr="001F654D">
        <w:rPr>
          <w:rFonts w:ascii="Times New Roman" w:hAnsi="Times New Roman" w:cs="Times New Roman"/>
          <w:sz w:val="28"/>
          <w:szCs w:val="28"/>
        </w:rPr>
        <w:t xml:space="preserve">- </w:t>
      </w:r>
      <w:r w:rsidR="00443FAD" w:rsidRPr="001F654D">
        <w:rPr>
          <w:rFonts w:ascii="Times New Roman" w:hAnsi="Times New Roman" w:cs="Times New Roman"/>
          <w:sz w:val="28"/>
          <w:szCs w:val="28"/>
        </w:rPr>
        <w:t xml:space="preserve">в случае поступления возражения собственника помещения, расположенного по адресу, указанному заявителем, в представленных для государственной регистрации документов </w:t>
      </w:r>
      <w:r w:rsidRPr="001F654D">
        <w:rPr>
          <w:rFonts w:ascii="Times New Roman" w:hAnsi="Times New Roman" w:cs="Times New Roman"/>
          <w:sz w:val="28"/>
          <w:szCs w:val="28"/>
        </w:rPr>
        <w:t>при создании юридического лица или внесении изменений в сведения об адресе места нахождения юридического лица</w:t>
      </w:r>
      <w:r w:rsidR="00443FAD" w:rsidRPr="001F654D">
        <w:rPr>
          <w:rFonts w:ascii="Times New Roman" w:hAnsi="Times New Roman" w:cs="Times New Roman"/>
          <w:sz w:val="28"/>
          <w:szCs w:val="28"/>
        </w:rPr>
        <w:t>, содержащегося в ЕГРЮЛ</w:t>
      </w:r>
      <w:r w:rsidRPr="001F654D">
        <w:rPr>
          <w:rFonts w:ascii="Times New Roman" w:hAnsi="Times New Roman" w:cs="Times New Roman"/>
          <w:sz w:val="28"/>
          <w:szCs w:val="28"/>
        </w:rPr>
        <w:t>;</w:t>
      </w:r>
      <w:proofErr w:type="gramEnd"/>
    </w:p>
    <w:p w:rsidR="00E02947" w:rsidRPr="001F654D" w:rsidRDefault="00E02947" w:rsidP="001F654D">
      <w:pPr>
        <w:widowControl w:val="0"/>
        <w:autoSpaceDE w:val="0"/>
        <w:autoSpaceDN w:val="0"/>
        <w:adjustRightInd w:val="0"/>
        <w:spacing w:after="0" w:line="240" w:lineRule="auto"/>
        <w:ind w:left="-567" w:firstLine="709"/>
        <w:jc w:val="both"/>
        <w:rPr>
          <w:rFonts w:ascii="Times New Roman" w:hAnsi="Times New Roman" w:cs="Times New Roman"/>
          <w:bCs/>
          <w:color w:val="000000" w:themeColor="text1"/>
          <w:sz w:val="28"/>
          <w:szCs w:val="28"/>
        </w:rPr>
      </w:pPr>
      <w:r w:rsidRPr="001F654D">
        <w:rPr>
          <w:rFonts w:ascii="Times New Roman" w:hAnsi="Times New Roman" w:cs="Times New Roman"/>
          <w:sz w:val="28"/>
          <w:szCs w:val="28"/>
        </w:rPr>
        <w:t xml:space="preserve">- в случае </w:t>
      </w:r>
      <w:r w:rsidR="00CF5AEB" w:rsidRPr="001F654D">
        <w:rPr>
          <w:rFonts w:ascii="Times New Roman" w:hAnsi="Times New Roman" w:cs="Times New Roman"/>
          <w:bCs/>
          <w:color w:val="000000" w:themeColor="text1"/>
          <w:sz w:val="28"/>
          <w:szCs w:val="28"/>
        </w:rPr>
        <w:t xml:space="preserve">указания </w:t>
      </w:r>
      <w:r w:rsidR="0055168A" w:rsidRPr="001F654D">
        <w:rPr>
          <w:rFonts w:ascii="Times New Roman" w:hAnsi="Times New Roman" w:cs="Times New Roman"/>
          <w:sz w:val="28"/>
          <w:szCs w:val="28"/>
        </w:rPr>
        <w:t>в представленн</w:t>
      </w:r>
      <w:r w:rsidR="009A1527" w:rsidRPr="001F654D">
        <w:rPr>
          <w:rFonts w:ascii="Times New Roman" w:hAnsi="Times New Roman" w:cs="Times New Roman"/>
          <w:sz w:val="28"/>
          <w:szCs w:val="28"/>
        </w:rPr>
        <w:t>ом</w:t>
      </w:r>
      <w:r w:rsidR="0055168A" w:rsidRPr="001F654D">
        <w:rPr>
          <w:rFonts w:ascii="Times New Roman" w:hAnsi="Times New Roman" w:cs="Times New Roman"/>
          <w:sz w:val="28"/>
          <w:szCs w:val="28"/>
        </w:rPr>
        <w:t xml:space="preserve"> для госу</w:t>
      </w:r>
      <w:r w:rsidR="009A1527" w:rsidRPr="001F654D">
        <w:rPr>
          <w:rFonts w:ascii="Times New Roman" w:hAnsi="Times New Roman" w:cs="Times New Roman"/>
          <w:sz w:val="28"/>
          <w:szCs w:val="28"/>
        </w:rPr>
        <w:t>дарственной регистрации заявлении</w:t>
      </w:r>
      <w:r w:rsidR="0055168A" w:rsidRPr="001F654D">
        <w:rPr>
          <w:rFonts w:ascii="Times New Roman" w:hAnsi="Times New Roman" w:cs="Times New Roman"/>
          <w:bCs/>
          <w:color w:val="000000" w:themeColor="text1"/>
          <w:sz w:val="28"/>
          <w:szCs w:val="28"/>
        </w:rPr>
        <w:t xml:space="preserve"> </w:t>
      </w:r>
      <w:r w:rsidR="00CF5AEB" w:rsidRPr="001F654D">
        <w:rPr>
          <w:rFonts w:ascii="Times New Roman" w:hAnsi="Times New Roman" w:cs="Times New Roman"/>
          <w:bCs/>
          <w:color w:val="000000" w:themeColor="text1"/>
          <w:sz w:val="28"/>
          <w:szCs w:val="28"/>
        </w:rPr>
        <w:t>недостоверных сведений о ФИО, дате рождения, данных документа, удостоверяющего личность, в отношении лица, сведения о котором подлежат включению в ЕГРЮЛ</w:t>
      </w:r>
      <w:r w:rsidR="009470B0" w:rsidRPr="001F654D">
        <w:rPr>
          <w:rFonts w:ascii="Times New Roman" w:hAnsi="Times New Roman" w:cs="Times New Roman"/>
          <w:bCs/>
          <w:color w:val="000000" w:themeColor="text1"/>
          <w:sz w:val="28"/>
          <w:szCs w:val="28"/>
        </w:rPr>
        <w:t>.</w:t>
      </w:r>
    </w:p>
    <w:p w:rsidR="00CF5AEB" w:rsidRPr="001F654D" w:rsidRDefault="00CF5AEB" w:rsidP="001F654D">
      <w:pPr>
        <w:widowControl w:val="0"/>
        <w:spacing w:after="0" w:line="240" w:lineRule="auto"/>
        <w:ind w:left="-567" w:firstLine="709"/>
        <w:jc w:val="both"/>
        <w:rPr>
          <w:rFonts w:ascii="Times New Roman" w:hAnsi="Times New Roman" w:cs="Times New Roman"/>
          <w:color w:val="000000" w:themeColor="text1"/>
          <w:sz w:val="28"/>
          <w:szCs w:val="28"/>
        </w:rPr>
      </w:pPr>
      <w:r w:rsidRPr="001F654D">
        <w:rPr>
          <w:rFonts w:ascii="Times New Roman" w:eastAsia="Times New Roman" w:hAnsi="Times New Roman" w:cs="Times New Roman"/>
          <w:sz w:val="28"/>
          <w:szCs w:val="28"/>
          <w:lang w:eastAsia="ru-RU"/>
        </w:rPr>
        <w:t xml:space="preserve">Одновременно хочу обратить Ваше внимание, что </w:t>
      </w:r>
      <w:r w:rsidR="009470B0" w:rsidRPr="001F654D">
        <w:rPr>
          <w:rFonts w:ascii="Times New Roman" w:eastAsia="Times New Roman" w:hAnsi="Times New Roman" w:cs="Times New Roman"/>
          <w:sz w:val="28"/>
          <w:szCs w:val="28"/>
          <w:lang w:eastAsia="ru-RU"/>
        </w:rPr>
        <w:t>в</w:t>
      </w:r>
      <w:r w:rsidRPr="001F654D">
        <w:rPr>
          <w:rFonts w:ascii="Times New Roman" w:hAnsi="Times New Roman" w:cs="Times New Roman"/>
          <w:color w:val="000000" w:themeColor="text1"/>
          <w:sz w:val="28"/>
          <w:szCs w:val="28"/>
        </w:rPr>
        <w:t xml:space="preserve"> случае представления недостоверных сведений</w:t>
      </w:r>
      <w:r w:rsidR="009A1527" w:rsidRPr="001F654D">
        <w:rPr>
          <w:rFonts w:ascii="Times New Roman" w:hAnsi="Times New Roman" w:cs="Times New Roman"/>
          <w:color w:val="000000" w:themeColor="text1"/>
          <w:sz w:val="28"/>
          <w:szCs w:val="28"/>
        </w:rPr>
        <w:t>,</w:t>
      </w:r>
      <w:r w:rsidRPr="001F654D">
        <w:rPr>
          <w:rFonts w:ascii="Times New Roman" w:hAnsi="Times New Roman" w:cs="Times New Roman"/>
          <w:color w:val="000000" w:themeColor="text1"/>
          <w:sz w:val="28"/>
          <w:szCs w:val="28"/>
        </w:rPr>
        <w:t xml:space="preserve"> в отношении </w:t>
      </w:r>
      <w:r w:rsidRPr="001F654D">
        <w:rPr>
          <w:rFonts w:ascii="Times New Roman" w:hAnsi="Times New Roman" w:cs="Times New Roman"/>
          <w:b/>
          <w:color w:val="000000" w:themeColor="text1"/>
          <w:sz w:val="28"/>
          <w:szCs w:val="28"/>
        </w:rPr>
        <w:t>должностного лица</w:t>
      </w:r>
      <w:r w:rsidRPr="001F654D">
        <w:rPr>
          <w:rFonts w:ascii="Times New Roman" w:hAnsi="Times New Roman" w:cs="Times New Roman"/>
          <w:color w:val="000000" w:themeColor="text1"/>
          <w:sz w:val="28"/>
          <w:szCs w:val="28"/>
        </w:rPr>
        <w:t xml:space="preserve"> организации налоговыми органами проводятся мероприятия, связанные с привлечением к административной ответственности, предусмотренной </w:t>
      </w:r>
      <w:hyperlink r:id="rId8" w:history="1">
        <w:proofErr w:type="gramStart"/>
        <w:r w:rsidRPr="001F654D">
          <w:rPr>
            <w:rFonts w:ascii="Times New Roman" w:hAnsi="Times New Roman" w:cs="Times New Roman"/>
            <w:color w:val="000000" w:themeColor="text1"/>
            <w:sz w:val="28"/>
            <w:szCs w:val="28"/>
          </w:rPr>
          <w:t>ч</w:t>
        </w:r>
      </w:hyperlink>
      <w:r w:rsidR="008C39C0" w:rsidRPr="001F654D">
        <w:rPr>
          <w:rFonts w:ascii="Times New Roman" w:hAnsi="Times New Roman" w:cs="Times New Roman"/>
          <w:color w:val="000000" w:themeColor="text1"/>
          <w:sz w:val="28"/>
          <w:szCs w:val="28"/>
        </w:rPr>
        <w:t>астью</w:t>
      </w:r>
      <w:proofErr w:type="gramEnd"/>
      <w:r w:rsidR="008C39C0" w:rsidRPr="001F654D">
        <w:rPr>
          <w:rFonts w:ascii="Times New Roman" w:hAnsi="Times New Roman" w:cs="Times New Roman"/>
          <w:color w:val="000000" w:themeColor="text1"/>
          <w:sz w:val="28"/>
          <w:szCs w:val="28"/>
        </w:rPr>
        <w:t xml:space="preserve"> </w:t>
      </w:r>
      <w:hyperlink r:id="rId9" w:history="1">
        <w:r w:rsidRPr="001F654D">
          <w:rPr>
            <w:rFonts w:ascii="Times New Roman" w:hAnsi="Times New Roman" w:cs="Times New Roman"/>
            <w:color w:val="000000" w:themeColor="text1"/>
            <w:sz w:val="28"/>
            <w:szCs w:val="28"/>
          </w:rPr>
          <w:t>4 статьи 14.25</w:t>
        </w:r>
      </w:hyperlink>
      <w:r w:rsidRPr="001F654D">
        <w:rPr>
          <w:rFonts w:ascii="Times New Roman" w:hAnsi="Times New Roman" w:cs="Times New Roman"/>
          <w:color w:val="000000" w:themeColor="text1"/>
          <w:sz w:val="28"/>
          <w:szCs w:val="28"/>
        </w:rPr>
        <w:t xml:space="preserve"> КоАП РФ.</w:t>
      </w:r>
    </w:p>
    <w:p w:rsidR="00CF5AEB" w:rsidRPr="001F654D" w:rsidRDefault="00CF5AEB" w:rsidP="001F654D">
      <w:pPr>
        <w:widowControl w:val="0"/>
        <w:autoSpaceDE w:val="0"/>
        <w:autoSpaceDN w:val="0"/>
        <w:adjustRightInd w:val="0"/>
        <w:spacing w:after="0" w:line="240" w:lineRule="auto"/>
        <w:ind w:left="-567" w:firstLine="709"/>
        <w:jc w:val="both"/>
        <w:rPr>
          <w:rFonts w:ascii="Times New Roman" w:hAnsi="Times New Roman" w:cs="Times New Roman"/>
          <w:bCs/>
          <w:color w:val="000000" w:themeColor="text1"/>
          <w:sz w:val="28"/>
          <w:szCs w:val="28"/>
        </w:rPr>
      </w:pPr>
      <w:r w:rsidRPr="001F654D">
        <w:rPr>
          <w:rFonts w:ascii="Times New Roman" w:hAnsi="Times New Roman" w:cs="Times New Roman"/>
          <w:bCs/>
          <w:color w:val="000000" w:themeColor="text1"/>
          <w:sz w:val="28"/>
          <w:szCs w:val="28"/>
        </w:rPr>
        <w:t xml:space="preserve">Мера ответственности по данной норме влечет наложение административного штрафа на должностных лиц в размере от 5 до 10 тысяч рублей. </w:t>
      </w:r>
    </w:p>
    <w:p w:rsidR="00DA52CE" w:rsidRPr="001F654D" w:rsidRDefault="00DA52CE" w:rsidP="001F654D">
      <w:pPr>
        <w:pStyle w:val="ConsPlusNormal"/>
        <w:ind w:left="-567" w:firstLine="709"/>
        <w:jc w:val="both"/>
        <w:rPr>
          <w:rFonts w:ascii="Times New Roman" w:hAnsi="Times New Roman" w:cs="Times New Roman"/>
          <w:sz w:val="28"/>
          <w:szCs w:val="28"/>
        </w:rPr>
      </w:pPr>
      <w:r w:rsidRPr="001F654D">
        <w:rPr>
          <w:rFonts w:ascii="Times New Roman" w:hAnsi="Times New Roman" w:cs="Times New Roman"/>
          <w:sz w:val="28"/>
          <w:szCs w:val="28"/>
        </w:rPr>
        <w:t>Теперь рассмотрим, что  ожидает организацию, в</w:t>
      </w:r>
      <w:r w:rsidR="00151548" w:rsidRPr="001F654D">
        <w:rPr>
          <w:rFonts w:ascii="Times New Roman" w:hAnsi="Times New Roman" w:cs="Times New Roman"/>
          <w:sz w:val="28"/>
          <w:szCs w:val="28"/>
        </w:rPr>
        <w:t xml:space="preserve"> случае если по результатам проведения проверки достоверности сведений, включенных в ЕГРЮЛ, установлена недостоверность сведений об адресе места нахождения организации, учредител</w:t>
      </w:r>
      <w:r w:rsidRPr="001F654D">
        <w:rPr>
          <w:rFonts w:ascii="Times New Roman" w:hAnsi="Times New Roman" w:cs="Times New Roman"/>
          <w:sz w:val="28"/>
          <w:szCs w:val="28"/>
        </w:rPr>
        <w:t>е либо</w:t>
      </w:r>
      <w:r w:rsidR="00151548" w:rsidRPr="001F654D">
        <w:rPr>
          <w:rFonts w:ascii="Times New Roman" w:hAnsi="Times New Roman" w:cs="Times New Roman"/>
          <w:sz w:val="28"/>
          <w:szCs w:val="28"/>
        </w:rPr>
        <w:t xml:space="preserve"> руководителе</w:t>
      </w:r>
      <w:r w:rsidRPr="001F654D">
        <w:rPr>
          <w:rFonts w:ascii="Times New Roman" w:hAnsi="Times New Roman" w:cs="Times New Roman"/>
          <w:sz w:val="28"/>
          <w:szCs w:val="28"/>
        </w:rPr>
        <w:t>.</w:t>
      </w:r>
    </w:p>
    <w:p w:rsidR="00151548" w:rsidRPr="001F654D" w:rsidRDefault="00DA52CE" w:rsidP="001F654D">
      <w:pPr>
        <w:pStyle w:val="ConsPlusNormal"/>
        <w:ind w:left="-567" w:firstLine="709"/>
        <w:jc w:val="both"/>
        <w:rPr>
          <w:rFonts w:ascii="Times New Roman" w:hAnsi="Times New Roman" w:cs="Times New Roman"/>
          <w:sz w:val="28"/>
          <w:szCs w:val="28"/>
        </w:rPr>
      </w:pPr>
      <w:r w:rsidRPr="001F654D">
        <w:rPr>
          <w:rFonts w:ascii="Times New Roman" w:hAnsi="Times New Roman" w:cs="Times New Roman"/>
          <w:sz w:val="28"/>
          <w:szCs w:val="28"/>
        </w:rPr>
        <w:t>В данном случае, после выявления недостоверности сведений,</w:t>
      </w:r>
      <w:r w:rsidR="00151548" w:rsidRPr="001F654D">
        <w:rPr>
          <w:rFonts w:ascii="Times New Roman" w:hAnsi="Times New Roman" w:cs="Times New Roman"/>
          <w:sz w:val="28"/>
          <w:szCs w:val="28"/>
        </w:rPr>
        <w:t xml:space="preserve"> регистрирующий орган направляет в адрес юридического лица, </w:t>
      </w:r>
      <w:r w:rsidR="00151548" w:rsidRPr="001F654D">
        <w:rPr>
          <w:rFonts w:ascii="Times New Roman" w:hAnsi="Times New Roman" w:cs="Times New Roman"/>
          <w:i/>
          <w:sz w:val="28"/>
          <w:szCs w:val="28"/>
        </w:rPr>
        <w:t>недостоверность сведений о котором установлена,</w:t>
      </w:r>
      <w:r w:rsidR="00151548" w:rsidRPr="001F654D">
        <w:rPr>
          <w:rFonts w:ascii="Times New Roman" w:hAnsi="Times New Roman" w:cs="Times New Roman"/>
          <w:sz w:val="28"/>
          <w:szCs w:val="28"/>
        </w:rPr>
        <w:t xml:space="preserve"> а также его учредителям и руководителю, уведомление о необходимости представления достоверных сведений. </w:t>
      </w:r>
    </w:p>
    <w:p w:rsidR="00151548" w:rsidRPr="001F654D" w:rsidRDefault="00151548" w:rsidP="001F654D">
      <w:pPr>
        <w:pStyle w:val="ConsPlusNormal"/>
        <w:ind w:left="-567" w:firstLine="709"/>
        <w:jc w:val="both"/>
        <w:rPr>
          <w:rFonts w:ascii="Times New Roman" w:hAnsi="Times New Roman" w:cs="Times New Roman"/>
          <w:sz w:val="28"/>
          <w:szCs w:val="28"/>
        </w:rPr>
      </w:pPr>
      <w:r w:rsidRPr="001F654D">
        <w:rPr>
          <w:rFonts w:ascii="Times New Roman" w:hAnsi="Times New Roman" w:cs="Times New Roman"/>
          <w:sz w:val="28"/>
          <w:szCs w:val="28"/>
        </w:rPr>
        <w:t>В случае непредставления юридическим лицом таких сведений в</w:t>
      </w:r>
      <w:r w:rsidRPr="001F654D">
        <w:rPr>
          <w:rFonts w:ascii="Times New Roman" w:eastAsiaTheme="minorHAnsi" w:hAnsi="Times New Roman" w:cs="Times New Roman"/>
          <w:sz w:val="28"/>
          <w:szCs w:val="28"/>
          <w:lang w:eastAsia="en-US"/>
        </w:rPr>
        <w:t xml:space="preserve"> течение тридцати дней с момента направления соответствующего уведомления</w:t>
      </w:r>
      <w:r w:rsidRPr="001F654D">
        <w:rPr>
          <w:rFonts w:ascii="Times New Roman" w:hAnsi="Times New Roman" w:cs="Times New Roman"/>
          <w:sz w:val="28"/>
          <w:szCs w:val="28"/>
        </w:rPr>
        <w:t>, регистрирующий орган вносит в ЕГРЮЛ запись о недостоверности содержащихся в ЕГРЮЛ сведений о юридическом лице.</w:t>
      </w:r>
    </w:p>
    <w:p w:rsidR="009A1527" w:rsidRPr="001F654D" w:rsidRDefault="009A1527" w:rsidP="001F654D">
      <w:pPr>
        <w:widowControl w:val="0"/>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Так</w:t>
      </w:r>
      <w:r w:rsidR="001E131B" w:rsidRPr="001F654D">
        <w:rPr>
          <w:rFonts w:ascii="Times New Roman" w:hAnsi="Times New Roman" w:cs="Times New Roman"/>
          <w:sz w:val="28"/>
          <w:szCs w:val="28"/>
        </w:rPr>
        <w:t>,</w:t>
      </w:r>
      <w:r w:rsidRPr="001F654D">
        <w:rPr>
          <w:rFonts w:ascii="Times New Roman" w:hAnsi="Times New Roman" w:cs="Times New Roman"/>
          <w:sz w:val="28"/>
          <w:szCs w:val="28"/>
        </w:rPr>
        <w:t xml:space="preserve"> за 10 месяцев 2021 года в ЕГРЮЛ внесено 2 395 записей о </w:t>
      </w:r>
      <w:r w:rsidRPr="001F654D">
        <w:rPr>
          <w:rFonts w:ascii="Times New Roman" w:hAnsi="Times New Roman" w:cs="Times New Roman"/>
          <w:sz w:val="28"/>
          <w:szCs w:val="28"/>
        </w:rPr>
        <w:lastRenderedPageBreak/>
        <w:t>недостоверности сведений:</w:t>
      </w:r>
    </w:p>
    <w:p w:rsidR="009A1527" w:rsidRPr="001F654D" w:rsidRDefault="009A1527" w:rsidP="001F654D">
      <w:pPr>
        <w:widowControl w:val="0"/>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 об адресе места нахождения – 1547;</w:t>
      </w:r>
    </w:p>
    <w:p w:rsidR="009A1527" w:rsidRPr="001F654D" w:rsidRDefault="009A1527" w:rsidP="001F654D">
      <w:pPr>
        <w:widowControl w:val="0"/>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 об учредителях – 331;</w:t>
      </w:r>
    </w:p>
    <w:p w:rsidR="009A1527" w:rsidRPr="001F654D" w:rsidRDefault="009A1527" w:rsidP="001F654D">
      <w:pPr>
        <w:widowControl w:val="0"/>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 о физических лицах, имеющих право действовать без доверенности – 517.</w:t>
      </w:r>
    </w:p>
    <w:p w:rsidR="00061005" w:rsidRPr="001F654D" w:rsidRDefault="001E131B" w:rsidP="001F654D">
      <w:pPr>
        <w:widowControl w:val="0"/>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 xml:space="preserve">Обращаю Ваше внимание. Внесение </w:t>
      </w:r>
      <w:r w:rsidR="00061005" w:rsidRPr="001F654D">
        <w:rPr>
          <w:rFonts w:ascii="Times New Roman" w:hAnsi="Times New Roman" w:cs="Times New Roman"/>
          <w:sz w:val="28"/>
          <w:szCs w:val="28"/>
        </w:rPr>
        <w:t xml:space="preserve">записи </w:t>
      </w:r>
      <w:r w:rsidRPr="001F654D">
        <w:rPr>
          <w:rFonts w:ascii="Times New Roman" w:hAnsi="Times New Roman" w:cs="Times New Roman"/>
          <w:sz w:val="28"/>
          <w:szCs w:val="28"/>
        </w:rPr>
        <w:t xml:space="preserve">о недостоверности </w:t>
      </w:r>
      <w:r w:rsidR="00061005" w:rsidRPr="001F654D">
        <w:rPr>
          <w:rFonts w:ascii="Times New Roman" w:hAnsi="Times New Roman" w:cs="Times New Roman"/>
          <w:sz w:val="28"/>
          <w:szCs w:val="28"/>
        </w:rPr>
        <w:t xml:space="preserve">вызывает ряд неблагоприятных </w:t>
      </w:r>
      <w:r w:rsidRPr="001F654D">
        <w:rPr>
          <w:rFonts w:ascii="Times New Roman" w:hAnsi="Times New Roman" w:cs="Times New Roman"/>
          <w:sz w:val="28"/>
          <w:szCs w:val="28"/>
        </w:rPr>
        <w:t>последствий,</w:t>
      </w:r>
      <w:r w:rsidR="00061005" w:rsidRPr="001F654D">
        <w:rPr>
          <w:rFonts w:ascii="Times New Roman" w:hAnsi="Times New Roman" w:cs="Times New Roman"/>
          <w:sz w:val="28"/>
          <w:szCs w:val="28"/>
        </w:rPr>
        <w:t xml:space="preserve"> как для самой организации, так и для связанных с этой </w:t>
      </w:r>
      <w:r w:rsidRPr="001F654D">
        <w:rPr>
          <w:rFonts w:ascii="Times New Roman" w:hAnsi="Times New Roman" w:cs="Times New Roman"/>
          <w:sz w:val="28"/>
          <w:szCs w:val="28"/>
        </w:rPr>
        <w:t>организацией лиц:</w:t>
      </w:r>
    </w:p>
    <w:p w:rsidR="00061005" w:rsidRPr="001F654D" w:rsidRDefault="00061005" w:rsidP="001F654D">
      <w:pPr>
        <w:widowControl w:val="0"/>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 если запись о недостоверности содержится в ЕГРЮЛ более чем 6 месяцев, юридическое лицо может быть исключено из реестра за нарушение норм действующего законодательства;</w:t>
      </w:r>
    </w:p>
    <w:p w:rsidR="00061005" w:rsidRPr="001F654D" w:rsidRDefault="00061005" w:rsidP="001F654D">
      <w:pPr>
        <w:widowControl w:val="0"/>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 если в ЕГРЮЛ содержится запись о недостоверности сведений о руководителе или адресе организации, то ее руководитель и учредитель с долей участия не менее 50% в течени</w:t>
      </w:r>
      <w:proofErr w:type="gramStart"/>
      <w:r w:rsidRPr="001F654D">
        <w:rPr>
          <w:rFonts w:ascii="Times New Roman" w:hAnsi="Times New Roman" w:cs="Times New Roman"/>
          <w:sz w:val="28"/>
          <w:szCs w:val="28"/>
        </w:rPr>
        <w:t>и</w:t>
      </w:r>
      <w:proofErr w:type="gramEnd"/>
      <w:r w:rsidRPr="001F654D">
        <w:rPr>
          <w:rFonts w:ascii="Times New Roman" w:hAnsi="Times New Roman" w:cs="Times New Roman"/>
          <w:sz w:val="28"/>
          <w:szCs w:val="28"/>
        </w:rPr>
        <w:t xml:space="preserve"> 3 лет не могут стать учредителями и руководителями другой компании</w:t>
      </w:r>
      <w:r w:rsidR="000124E8" w:rsidRPr="001F654D">
        <w:rPr>
          <w:rFonts w:ascii="Times New Roman" w:hAnsi="Times New Roman" w:cs="Times New Roman"/>
          <w:sz w:val="28"/>
          <w:szCs w:val="28"/>
        </w:rPr>
        <w:t>;</w:t>
      </w:r>
    </w:p>
    <w:p w:rsidR="00061005" w:rsidRPr="001F654D" w:rsidRDefault="00061005" w:rsidP="001F654D">
      <w:pPr>
        <w:widowControl w:val="0"/>
        <w:autoSpaceDE w:val="0"/>
        <w:autoSpaceDN w:val="0"/>
        <w:adjustRightInd w:val="0"/>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 в случае внесения в ЕГРЮЛ записи о недостоверности сведений об адресе места нахождения юридического лица, регистрирующий орган рассматривает возможность возбуждения административного производства по делу об административном правонарушении по ч.4 ст.14.25 КоАП РФ, влекущей наложение административного штрафа на должностных лиц в размере от пяти тысяч до десяти тысяч рублей</w:t>
      </w:r>
      <w:r w:rsidR="000124E8" w:rsidRPr="001F654D">
        <w:rPr>
          <w:rFonts w:ascii="Times New Roman" w:hAnsi="Times New Roman" w:cs="Times New Roman"/>
          <w:sz w:val="28"/>
          <w:szCs w:val="28"/>
        </w:rPr>
        <w:t>.</w:t>
      </w:r>
    </w:p>
    <w:p w:rsidR="000124E8" w:rsidRPr="001F654D" w:rsidRDefault="000124E8" w:rsidP="001F654D">
      <w:pPr>
        <w:widowControl w:val="0"/>
        <w:autoSpaceDE w:val="0"/>
        <w:autoSpaceDN w:val="0"/>
        <w:adjustRightInd w:val="0"/>
        <w:spacing w:after="0" w:line="240" w:lineRule="auto"/>
        <w:ind w:left="-567" w:firstLine="709"/>
        <w:jc w:val="both"/>
        <w:rPr>
          <w:rFonts w:ascii="Times New Roman" w:hAnsi="Times New Roman" w:cs="Times New Roman"/>
          <w:color w:val="000000" w:themeColor="text1"/>
          <w:sz w:val="28"/>
          <w:szCs w:val="28"/>
        </w:rPr>
      </w:pPr>
      <w:r w:rsidRPr="001F654D">
        <w:rPr>
          <w:rFonts w:ascii="Times New Roman" w:hAnsi="Times New Roman" w:cs="Times New Roman"/>
          <w:color w:val="000000" w:themeColor="text1"/>
          <w:sz w:val="28"/>
          <w:szCs w:val="28"/>
        </w:rPr>
        <w:t xml:space="preserve">В случае выявления повторного правонарушения </w:t>
      </w:r>
      <w:r w:rsidRPr="001F654D">
        <w:rPr>
          <w:rFonts w:ascii="Times New Roman" w:hAnsi="Times New Roman" w:cs="Times New Roman"/>
          <w:sz w:val="28"/>
          <w:szCs w:val="28"/>
        </w:rPr>
        <w:t xml:space="preserve">либо представления в </w:t>
      </w:r>
      <w:r w:rsidR="00D67905" w:rsidRPr="001F654D">
        <w:rPr>
          <w:rFonts w:ascii="Times New Roman" w:hAnsi="Times New Roman" w:cs="Times New Roman"/>
          <w:sz w:val="28"/>
          <w:szCs w:val="28"/>
        </w:rPr>
        <w:t>регистрирующий орган</w:t>
      </w:r>
      <w:r w:rsidRPr="001F654D">
        <w:rPr>
          <w:rFonts w:ascii="Times New Roman" w:hAnsi="Times New Roman" w:cs="Times New Roman"/>
          <w:sz w:val="28"/>
          <w:szCs w:val="28"/>
        </w:rPr>
        <w:t xml:space="preserve"> документов, содержащих заведомо ложные сведения, если такое действие не содержит уголовно наказуемого </w:t>
      </w:r>
      <w:hyperlink r:id="rId10" w:history="1">
        <w:r w:rsidRPr="001F654D">
          <w:rPr>
            <w:rFonts w:ascii="Times New Roman" w:hAnsi="Times New Roman" w:cs="Times New Roman"/>
            <w:color w:val="0000FF"/>
            <w:sz w:val="28"/>
            <w:szCs w:val="28"/>
          </w:rPr>
          <w:t>деяния</w:t>
        </w:r>
      </w:hyperlink>
      <w:r w:rsidRPr="001F654D">
        <w:rPr>
          <w:rFonts w:ascii="Times New Roman" w:hAnsi="Times New Roman" w:cs="Times New Roman"/>
          <w:sz w:val="28"/>
          <w:szCs w:val="28"/>
        </w:rPr>
        <w:t xml:space="preserve">, </w:t>
      </w:r>
      <w:r w:rsidR="00D67905" w:rsidRPr="001F654D">
        <w:rPr>
          <w:rFonts w:ascii="Times New Roman" w:hAnsi="Times New Roman" w:cs="Times New Roman"/>
          <w:sz w:val="28"/>
          <w:szCs w:val="28"/>
        </w:rPr>
        <w:t xml:space="preserve">то </w:t>
      </w:r>
      <w:r w:rsidRPr="001F654D">
        <w:rPr>
          <w:rFonts w:ascii="Times New Roman" w:hAnsi="Times New Roman" w:cs="Times New Roman"/>
          <w:color w:val="000000" w:themeColor="text1"/>
          <w:sz w:val="28"/>
          <w:szCs w:val="28"/>
        </w:rPr>
        <w:t xml:space="preserve">в соответствии с </w:t>
      </w:r>
      <w:hyperlink r:id="rId11" w:history="1">
        <w:r w:rsidRPr="001F654D">
          <w:rPr>
            <w:rFonts w:ascii="Times New Roman" w:hAnsi="Times New Roman" w:cs="Times New Roman"/>
            <w:color w:val="000000" w:themeColor="text1"/>
            <w:sz w:val="28"/>
            <w:szCs w:val="28"/>
          </w:rPr>
          <w:t>частью 5 статьи 14.25</w:t>
        </w:r>
      </w:hyperlink>
      <w:r w:rsidRPr="001F654D">
        <w:rPr>
          <w:rFonts w:ascii="Times New Roman" w:hAnsi="Times New Roman" w:cs="Times New Roman"/>
          <w:color w:val="000000" w:themeColor="text1"/>
          <w:sz w:val="28"/>
          <w:szCs w:val="28"/>
        </w:rPr>
        <w:t xml:space="preserve"> КоАП РФ должностное лицо организации может быть дисквалифицировано на срок от одного года до трех лет.</w:t>
      </w:r>
    </w:p>
    <w:p w:rsidR="00061005" w:rsidRPr="001F654D" w:rsidRDefault="00061005" w:rsidP="001F654D">
      <w:pPr>
        <w:widowControl w:val="0"/>
        <w:autoSpaceDE w:val="0"/>
        <w:autoSpaceDN w:val="0"/>
        <w:adjustRightInd w:val="0"/>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 xml:space="preserve">- при получении информации о подложности представленных документов, непричастности лица, сведения о котором внесены в ЕГРЮЛ, к представлению заявления о государственной регистрации или деятельности данной организации, соответствующие материалы направляются в правоохранительные органы по </w:t>
      </w:r>
      <w:proofErr w:type="spellStart"/>
      <w:r w:rsidRPr="001F654D">
        <w:rPr>
          <w:rFonts w:ascii="Times New Roman" w:hAnsi="Times New Roman" w:cs="Times New Roman"/>
          <w:sz w:val="28"/>
          <w:szCs w:val="28"/>
        </w:rPr>
        <w:t>подследственности</w:t>
      </w:r>
      <w:proofErr w:type="spellEnd"/>
      <w:r w:rsidRPr="001F654D">
        <w:rPr>
          <w:rFonts w:ascii="Times New Roman" w:hAnsi="Times New Roman" w:cs="Times New Roman"/>
          <w:sz w:val="28"/>
          <w:szCs w:val="28"/>
        </w:rPr>
        <w:t xml:space="preserve"> для рассмотрения вопроса о возбуждении уголовного дела в рамках статей 170.1, 173.1, 173.2, 327 УК РФ.</w:t>
      </w:r>
    </w:p>
    <w:p w:rsidR="00511784" w:rsidRPr="001F654D" w:rsidRDefault="00511784" w:rsidP="001F654D">
      <w:pPr>
        <w:widowControl w:val="0"/>
        <w:tabs>
          <w:tab w:val="left" w:pos="5812"/>
        </w:tabs>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Также хочу обратить Ваше внимание на то, что в последние годы массово регистрируются «фирмы-однодневки» с «фиктивными» руководителями (учредителями), без намерения осуществлять хозяйственную деятельность.</w:t>
      </w:r>
    </w:p>
    <w:p w:rsidR="00511784" w:rsidRPr="001F654D" w:rsidRDefault="00511784" w:rsidP="001F654D">
      <w:pPr>
        <w:widowControl w:val="0"/>
        <w:tabs>
          <w:tab w:val="left" w:pos="5812"/>
        </w:tabs>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Целью создания «фирмы-однодневки» является уход от уплаты налогов и отмывание денег, полученных преступным путем.</w:t>
      </w:r>
    </w:p>
    <w:p w:rsidR="00D67905" w:rsidRPr="001F654D" w:rsidRDefault="00D67905" w:rsidP="001F654D">
      <w:pPr>
        <w:widowControl w:val="0"/>
        <w:tabs>
          <w:tab w:val="left" w:pos="5812"/>
        </w:tabs>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В 2011 году в Уголовный кодекс впервые были введены статьи, предусматривающие ответственность за незаконное образование юридических лиц и незаконное использование документов в этих целях.</w:t>
      </w:r>
    </w:p>
    <w:p w:rsidR="00D67905" w:rsidRPr="001F654D" w:rsidRDefault="00D67905" w:rsidP="001F654D">
      <w:pPr>
        <w:widowControl w:val="0"/>
        <w:tabs>
          <w:tab w:val="left" w:pos="5812"/>
        </w:tabs>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Любая предпринимательская деятельность должна быть зарегистрирована в государственном органе в установленном законом порядке. Незаконное предпринимательство является преступлением в сфере экономической деятельности и влечет за собой серьезные последствия.</w:t>
      </w:r>
    </w:p>
    <w:p w:rsidR="00D67905" w:rsidRPr="001F654D" w:rsidRDefault="00D67905" w:rsidP="001F654D">
      <w:pPr>
        <w:widowControl w:val="0"/>
        <w:tabs>
          <w:tab w:val="left" w:pos="5812"/>
        </w:tabs>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Отслеживание фиктивных организаций является одной из приоритетных задач Федеральной налоговой службы.</w:t>
      </w:r>
    </w:p>
    <w:p w:rsidR="00D67905" w:rsidRPr="001F654D" w:rsidRDefault="00D67905" w:rsidP="001F654D">
      <w:pPr>
        <w:widowControl w:val="0"/>
        <w:tabs>
          <w:tab w:val="left" w:pos="5812"/>
        </w:tabs>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 xml:space="preserve">Необходимо учитывать, что само по себе создание такого юридического лица, либо использование документов в указанных целях запрещено и уголовно </w:t>
      </w:r>
      <w:r w:rsidRPr="001F654D">
        <w:rPr>
          <w:rFonts w:ascii="Times New Roman" w:hAnsi="Times New Roman" w:cs="Times New Roman"/>
          <w:sz w:val="28"/>
          <w:szCs w:val="28"/>
        </w:rPr>
        <w:lastRenderedPageBreak/>
        <w:t>наказуемо согласно статьям 173.1, 173.2, 327 Уголовного кодекса Российской Федерации (не зависимо от целей, для которых такое лицо могло быть создано).</w:t>
      </w:r>
    </w:p>
    <w:p w:rsidR="00D67905" w:rsidRPr="001F654D" w:rsidRDefault="00D67905" w:rsidP="001F654D">
      <w:pPr>
        <w:widowControl w:val="0"/>
        <w:tabs>
          <w:tab w:val="left" w:pos="5812"/>
        </w:tabs>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В настоящее время налоговые органы переходят на электронный документооборот в сфере государственной регистрации. При этом участились случаи создания собственниками «теневого бизнеса» фиктивных фирм с использованием электронно-цифровой подписи.</w:t>
      </w:r>
    </w:p>
    <w:p w:rsidR="00D67905" w:rsidRPr="001F654D" w:rsidRDefault="00D67905" w:rsidP="001F654D">
      <w:pPr>
        <w:widowControl w:val="0"/>
        <w:tabs>
          <w:tab w:val="left" w:pos="5812"/>
        </w:tabs>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Учредителями и руководителями таких фирм зачастую становятся лица, которые не подозревают о своем участии в них (например, при утере паспорта).</w:t>
      </w:r>
    </w:p>
    <w:p w:rsidR="00D67905" w:rsidRPr="001F654D" w:rsidRDefault="00D67905" w:rsidP="001F654D">
      <w:pPr>
        <w:widowControl w:val="0"/>
        <w:tabs>
          <w:tab w:val="left" w:pos="5812"/>
        </w:tabs>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Кроме того, имеются случаи, когда лицо за определенное вознаграждение дает свое согласие на участие или руководство в данной организации, предоставляет третьим лицам свои персональные данные для регистрации фирмы. При этом фактически оно является подставным лицом, которое никакого отношения к деятельности организации не имеет. Подобные «фирмы» не обладают хозяйственной самостоятельностью, будучи созданными без намерения вести предпринимательскую деятельность. Руководство и управление такими фирмами осуществляется через подставных лиц, в то время как, реальные владельцы бизнеса остаются неизвестными для контролирующих органов. Именно они получают основную выгоду от преступления.</w:t>
      </w:r>
    </w:p>
    <w:p w:rsidR="00D67905" w:rsidRPr="001F654D" w:rsidRDefault="00D67905" w:rsidP="001F654D">
      <w:pPr>
        <w:widowControl w:val="0"/>
        <w:tabs>
          <w:tab w:val="left" w:pos="5812"/>
        </w:tabs>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В качестве подставных или так называемых «номинальных» учредителей и руководителей чаще всего привлекаются лица, неосведомленные о преступном характере такой деятельности: студенты, малоимущие граждане, безработные, лица без определенного места жительства, лица, освободившиеся из мест лишения свободы. Спустя время граждане узнают, что являются владельцами фирм с многомилионными долгами, к которым предъявляют требования кредиторы.</w:t>
      </w:r>
    </w:p>
    <w:p w:rsidR="00D67905" w:rsidRPr="001F654D" w:rsidRDefault="00D67905" w:rsidP="001F654D">
      <w:pPr>
        <w:widowControl w:val="0"/>
        <w:tabs>
          <w:tab w:val="left" w:pos="5812"/>
        </w:tabs>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Для предотвращения регистрации подобных организаций мы ведем информационно-разъяснительную работу с заявителями, которых предупреждаем об уголовной ответственности за создание организаций через подставных лиц.</w:t>
      </w:r>
    </w:p>
    <w:p w:rsidR="00D67905" w:rsidRPr="001F654D" w:rsidRDefault="00D67905" w:rsidP="001F654D">
      <w:pPr>
        <w:widowControl w:val="0"/>
        <w:tabs>
          <w:tab w:val="left" w:pos="5812"/>
        </w:tabs>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В случае выявления подобных фактов материалы для решения вопроса о возбуждении уголовных дел в отношении заявителей направляются в правоохранительные органы.</w:t>
      </w:r>
    </w:p>
    <w:p w:rsidR="001C24E8" w:rsidRPr="001F654D" w:rsidRDefault="001C24E8" w:rsidP="001F654D">
      <w:pPr>
        <w:widowControl w:val="0"/>
        <w:spacing w:after="0" w:line="240" w:lineRule="auto"/>
        <w:ind w:left="-567" w:firstLine="709"/>
        <w:jc w:val="both"/>
        <w:rPr>
          <w:rFonts w:ascii="Times New Roman" w:hAnsi="Times New Roman" w:cs="Times New Roman"/>
          <w:sz w:val="28"/>
          <w:szCs w:val="28"/>
          <w:highlight w:val="yellow"/>
        </w:rPr>
      </w:pPr>
      <w:r w:rsidRPr="001F654D">
        <w:rPr>
          <w:rFonts w:ascii="Times New Roman" w:hAnsi="Times New Roman" w:cs="Times New Roman"/>
          <w:color w:val="000000"/>
          <w:sz w:val="28"/>
          <w:szCs w:val="28"/>
        </w:rPr>
        <w:t>Так, за 9 месяцев 2021 года регистрирующим органом направлено в правоохранительные органы 166 материалов по статьям 170.1, 173.1, 173.2, 327 УК РФ, вынесено 148 постановлений о возбуждении уголовного дела. Кроме того, судами вынесено  12 обвинительных приговоров.</w:t>
      </w:r>
    </w:p>
    <w:p w:rsidR="00D67905" w:rsidRPr="001F654D" w:rsidRDefault="00D67905" w:rsidP="001F654D">
      <w:pPr>
        <w:widowControl w:val="0"/>
        <w:tabs>
          <w:tab w:val="left" w:pos="5812"/>
        </w:tabs>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К примеру, приговором Заводского районного суда г. Саратова от 13</w:t>
      </w:r>
      <w:r w:rsidR="001C24E8" w:rsidRPr="001F654D">
        <w:rPr>
          <w:rFonts w:ascii="Times New Roman" w:hAnsi="Times New Roman" w:cs="Times New Roman"/>
          <w:sz w:val="28"/>
          <w:szCs w:val="28"/>
        </w:rPr>
        <w:t> </w:t>
      </w:r>
      <w:r w:rsidRPr="001F654D">
        <w:rPr>
          <w:rFonts w:ascii="Times New Roman" w:hAnsi="Times New Roman" w:cs="Times New Roman"/>
          <w:sz w:val="28"/>
          <w:szCs w:val="28"/>
        </w:rPr>
        <w:t>января 2021 года обвиняемое лицо признано виновным в совершении преступления, предусмотренного пунктом «б» части 2 статьи 173.1 Уголовного кодекса Российской Федерации, ему назначено наказание в виде 180 часов обязательных работ.</w:t>
      </w:r>
    </w:p>
    <w:p w:rsidR="00D67905" w:rsidRPr="001F654D" w:rsidRDefault="00D67905" w:rsidP="001F654D">
      <w:pPr>
        <w:widowControl w:val="0"/>
        <w:tabs>
          <w:tab w:val="left" w:pos="5812"/>
        </w:tabs>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В ходе судебного разбирательства подсудимый вину в совершении преступления полностью признал, подтвердив факт образования (создания) общества с ограниченной ответственностью через подставных лиц, а также представления в регистрирующий орган данных, повлекших внесение в Единый государственный реестр юридических лиц сведений о подставных лицах, группой лиц по предварительному сговору.</w:t>
      </w:r>
    </w:p>
    <w:p w:rsidR="00D67905" w:rsidRPr="001F654D" w:rsidRDefault="00D67905" w:rsidP="001F654D">
      <w:pPr>
        <w:widowControl w:val="0"/>
        <w:tabs>
          <w:tab w:val="left" w:pos="5812"/>
        </w:tabs>
        <w:spacing w:after="0" w:line="240" w:lineRule="auto"/>
        <w:ind w:left="-567" w:firstLine="709"/>
        <w:jc w:val="both"/>
        <w:rPr>
          <w:rFonts w:ascii="Times New Roman" w:hAnsi="Times New Roman" w:cs="Times New Roman"/>
          <w:sz w:val="28"/>
          <w:szCs w:val="28"/>
        </w:rPr>
      </w:pPr>
      <w:proofErr w:type="gramStart"/>
      <w:r w:rsidRPr="001F654D">
        <w:rPr>
          <w:rFonts w:ascii="Times New Roman" w:hAnsi="Times New Roman" w:cs="Times New Roman"/>
          <w:sz w:val="28"/>
          <w:szCs w:val="28"/>
        </w:rPr>
        <w:t xml:space="preserve">Следствием установлено, что данный гражданин за вознаграждение в сумме </w:t>
      </w:r>
      <w:r w:rsidRPr="001F654D">
        <w:rPr>
          <w:rFonts w:ascii="Times New Roman" w:hAnsi="Times New Roman" w:cs="Times New Roman"/>
          <w:sz w:val="28"/>
          <w:szCs w:val="28"/>
        </w:rPr>
        <w:lastRenderedPageBreak/>
        <w:t xml:space="preserve">20 000 рублей дал свое согласие злоумышленникам зарегистрировать организацию и стать ее учредителем. 17 июня 2019 </w:t>
      </w:r>
      <w:r w:rsidR="001C24E8" w:rsidRPr="001F654D">
        <w:rPr>
          <w:rFonts w:ascii="Times New Roman" w:hAnsi="Times New Roman" w:cs="Times New Roman"/>
          <w:sz w:val="28"/>
          <w:szCs w:val="28"/>
        </w:rPr>
        <w:t>им</w:t>
      </w:r>
      <w:r w:rsidRPr="001F654D">
        <w:rPr>
          <w:rFonts w:ascii="Times New Roman" w:hAnsi="Times New Roman" w:cs="Times New Roman"/>
          <w:sz w:val="28"/>
          <w:szCs w:val="28"/>
        </w:rPr>
        <w:t xml:space="preserve"> были лично представлены документы для государственной регистрации организации в Межрайонную ИФНС России №19 по Саратовской области.</w:t>
      </w:r>
      <w:proofErr w:type="gramEnd"/>
    </w:p>
    <w:p w:rsidR="00D67905" w:rsidRPr="001F654D" w:rsidRDefault="00D67905" w:rsidP="001F654D">
      <w:pPr>
        <w:widowControl w:val="0"/>
        <w:tabs>
          <w:tab w:val="left" w:pos="5812"/>
        </w:tabs>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Кроме того, организация не имела признаков хозяйственной деятельности, по адресу места нахождения отсутствовала.</w:t>
      </w:r>
    </w:p>
    <w:p w:rsidR="00D67905" w:rsidRPr="001F654D" w:rsidRDefault="00D67905" w:rsidP="001F654D">
      <w:pPr>
        <w:widowControl w:val="0"/>
        <w:tabs>
          <w:tab w:val="left" w:pos="5812"/>
        </w:tabs>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Установленные в ходе проверки факты и обстоятельства свидетельствовали о недобросовестном характере действий общества с ограниченной ответственностью, создании обществом искусственной ситуации, не имеющей реальной деловой цели, направленной исключительно на получение необоснованной выгоды.</w:t>
      </w:r>
    </w:p>
    <w:p w:rsidR="00511784" w:rsidRPr="001F654D" w:rsidRDefault="00511784" w:rsidP="001F654D">
      <w:pPr>
        <w:widowControl w:val="0"/>
        <w:tabs>
          <w:tab w:val="left" w:pos="5812"/>
        </w:tabs>
        <w:spacing w:after="0" w:line="240" w:lineRule="auto"/>
        <w:ind w:left="-567" w:firstLine="709"/>
        <w:jc w:val="both"/>
        <w:rPr>
          <w:rFonts w:ascii="Times New Roman" w:hAnsi="Times New Roman" w:cs="Times New Roman"/>
          <w:sz w:val="28"/>
          <w:szCs w:val="28"/>
        </w:rPr>
      </w:pPr>
      <w:proofErr w:type="gramStart"/>
      <w:r w:rsidRPr="001F654D">
        <w:rPr>
          <w:rFonts w:ascii="Times New Roman" w:hAnsi="Times New Roman" w:cs="Times New Roman"/>
          <w:sz w:val="28"/>
          <w:szCs w:val="28"/>
        </w:rPr>
        <w:t>Обращаем внимание, что за передачу паспорта третьим лицам, его приобретение на возмездной или безвозмездной основе, присвоение найденного или похищенного паспорта, а также завладение им путем обмана или злоупотребления доверием в целях регистрации организации, образования юридического лица через подставных лиц, а также представление в регистрирующий орган данных, повлекшее внесение в</w:t>
      </w:r>
      <w:r w:rsidRPr="001F654D">
        <w:rPr>
          <w:rFonts w:ascii="Times New Roman" w:eastAsia="Times New Roman" w:hAnsi="Times New Roman" w:cs="Times New Roman"/>
          <w:sz w:val="28"/>
          <w:szCs w:val="28"/>
        </w:rPr>
        <w:t xml:space="preserve"> </w:t>
      </w:r>
      <w:r w:rsidRPr="001F654D">
        <w:rPr>
          <w:rFonts w:ascii="Times New Roman" w:hAnsi="Times New Roman" w:cs="Times New Roman"/>
          <w:sz w:val="28"/>
          <w:szCs w:val="28"/>
        </w:rPr>
        <w:t>ЕГРЮЛ сведений о подставных лицах, уголовным законодательством предусмотрена ответственность:</w:t>
      </w:r>
      <w:proofErr w:type="gramEnd"/>
    </w:p>
    <w:p w:rsidR="00511784" w:rsidRPr="001F654D" w:rsidRDefault="00511784" w:rsidP="001F654D">
      <w:pPr>
        <w:pStyle w:val="a4"/>
        <w:widowControl w:val="0"/>
        <w:tabs>
          <w:tab w:val="left" w:pos="5812"/>
        </w:tabs>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 штраф в размере от 100 тысяч до 300 тысяч рублей или в размере заработной платы или иного дохода осужденного за период от 7 месяцев до 1 года;</w:t>
      </w:r>
    </w:p>
    <w:p w:rsidR="00511784" w:rsidRPr="001F654D" w:rsidRDefault="00511784" w:rsidP="001F654D">
      <w:pPr>
        <w:pStyle w:val="a4"/>
        <w:widowControl w:val="0"/>
        <w:tabs>
          <w:tab w:val="left" w:pos="5812"/>
        </w:tabs>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 принудительные работы на срок до 3 лет;</w:t>
      </w:r>
    </w:p>
    <w:p w:rsidR="00511784" w:rsidRPr="001F654D" w:rsidRDefault="00511784" w:rsidP="001F654D">
      <w:pPr>
        <w:pStyle w:val="a4"/>
        <w:widowControl w:val="0"/>
        <w:tabs>
          <w:tab w:val="left" w:pos="5812"/>
        </w:tabs>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 лишение свободы на срок до 3 лет.</w:t>
      </w:r>
    </w:p>
    <w:p w:rsidR="00511784" w:rsidRPr="001F654D" w:rsidRDefault="00511784" w:rsidP="001F654D">
      <w:pPr>
        <w:widowControl w:val="0"/>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Если Вы понял</w:t>
      </w:r>
      <w:r w:rsidR="001C24E8" w:rsidRPr="001F654D">
        <w:rPr>
          <w:rFonts w:ascii="Times New Roman" w:hAnsi="Times New Roman" w:cs="Times New Roman"/>
          <w:sz w:val="28"/>
          <w:szCs w:val="28"/>
        </w:rPr>
        <w:t>и, что стали жертвой мошенников или</w:t>
      </w:r>
      <w:r w:rsidRPr="001F654D">
        <w:rPr>
          <w:rFonts w:ascii="Times New Roman" w:hAnsi="Times New Roman" w:cs="Times New Roman"/>
          <w:sz w:val="28"/>
          <w:szCs w:val="28"/>
        </w:rPr>
        <w:t xml:space="preserve"> обладаете информацией в отношении лиц, которые осуществляют деятельность по оказанию услуг фиктивной регистрации юридических лиц, </w:t>
      </w:r>
      <w:r w:rsidR="001C24E8" w:rsidRPr="001F654D">
        <w:rPr>
          <w:rFonts w:ascii="Times New Roman" w:hAnsi="Times New Roman" w:cs="Times New Roman"/>
          <w:sz w:val="28"/>
          <w:szCs w:val="28"/>
        </w:rPr>
        <w:t xml:space="preserve">то во избежание наступления негативных последствий </w:t>
      </w:r>
      <w:r w:rsidRPr="001F654D">
        <w:rPr>
          <w:rFonts w:ascii="Times New Roman" w:hAnsi="Times New Roman" w:cs="Times New Roman"/>
          <w:sz w:val="28"/>
          <w:szCs w:val="28"/>
        </w:rPr>
        <w:t>обратитесь в правоохранительные органы Саратовской области и регистрирующий орган.</w:t>
      </w:r>
    </w:p>
    <w:p w:rsidR="00511784" w:rsidRPr="001F654D" w:rsidRDefault="00511784" w:rsidP="001F654D">
      <w:pPr>
        <w:widowControl w:val="0"/>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 xml:space="preserve">На территории Саратовской области функции Единого регистрационного центра начиная с 21.10.2021 осуществляет Межрайонная ИФНС России №22 по Саратовской области, расположенная по адресу: </w:t>
      </w:r>
      <w:proofErr w:type="spellStart"/>
      <w:r w:rsidRPr="001F654D">
        <w:rPr>
          <w:rFonts w:ascii="Times New Roman" w:hAnsi="Times New Roman" w:cs="Times New Roman"/>
          <w:sz w:val="28"/>
          <w:szCs w:val="28"/>
        </w:rPr>
        <w:t>г</w:t>
      </w:r>
      <w:proofErr w:type="gramStart"/>
      <w:r w:rsidRPr="001F654D">
        <w:rPr>
          <w:rFonts w:ascii="Times New Roman" w:hAnsi="Times New Roman" w:cs="Times New Roman"/>
          <w:sz w:val="28"/>
          <w:szCs w:val="28"/>
        </w:rPr>
        <w:t>.С</w:t>
      </w:r>
      <w:proofErr w:type="gramEnd"/>
      <w:r w:rsidRPr="001F654D">
        <w:rPr>
          <w:rFonts w:ascii="Times New Roman" w:hAnsi="Times New Roman" w:cs="Times New Roman"/>
          <w:sz w:val="28"/>
          <w:szCs w:val="28"/>
        </w:rPr>
        <w:t>аратов</w:t>
      </w:r>
      <w:proofErr w:type="spellEnd"/>
      <w:r w:rsidRPr="001F654D">
        <w:rPr>
          <w:rFonts w:ascii="Times New Roman" w:hAnsi="Times New Roman" w:cs="Times New Roman"/>
          <w:sz w:val="28"/>
          <w:szCs w:val="28"/>
        </w:rPr>
        <w:t xml:space="preserve">, </w:t>
      </w:r>
      <w:proofErr w:type="spellStart"/>
      <w:r w:rsidRPr="001F654D">
        <w:rPr>
          <w:rFonts w:ascii="Times New Roman" w:hAnsi="Times New Roman" w:cs="Times New Roman"/>
          <w:sz w:val="28"/>
          <w:szCs w:val="28"/>
        </w:rPr>
        <w:t>ул.им</w:t>
      </w:r>
      <w:proofErr w:type="spellEnd"/>
      <w:r w:rsidRPr="001F654D">
        <w:rPr>
          <w:rFonts w:ascii="Times New Roman" w:hAnsi="Times New Roman" w:cs="Times New Roman"/>
          <w:sz w:val="28"/>
          <w:szCs w:val="28"/>
        </w:rPr>
        <w:t xml:space="preserve">. Бирюзова С.С. влд.7А. </w:t>
      </w:r>
    </w:p>
    <w:p w:rsidR="00511784" w:rsidRPr="001F654D" w:rsidRDefault="00511784" w:rsidP="001F654D">
      <w:pPr>
        <w:pStyle w:val="ConsPlusNormal"/>
        <w:ind w:left="-567" w:firstLine="709"/>
        <w:jc w:val="both"/>
        <w:rPr>
          <w:rFonts w:ascii="Times New Roman" w:hAnsi="Times New Roman" w:cs="Times New Roman"/>
          <w:sz w:val="28"/>
          <w:szCs w:val="28"/>
        </w:rPr>
      </w:pPr>
      <w:r w:rsidRPr="001F654D">
        <w:rPr>
          <w:rFonts w:ascii="Times New Roman" w:hAnsi="Times New Roman" w:cs="Times New Roman"/>
          <w:sz w:val="28"/>
          <w:szCs w:val="28"/>
        </w:rPr>
        <w:t>В случае непричастности к деятельности организации необходимо направить Заявление физического лица о недостоверности сведений о нем в ЕГРЮЛ по форме №Р34001.</w:t>
      </w:r>
    </w:p>
    <w:p w:rsidR="00511784" w:rsidRPr="001F654D" w:rsidRDefault="00511784" w:rsidP="001F654D">
      <w:pPr>
        <w:pStyle w:val="ConsPlusNormal"/>
        <w:ind w:left="-567" w:firstLine="709"/>
        <w:jc w:val="both"/>
        <w:rPr>
          <w:rFonts w:ascii="Times New Roman" w:hAnsi="Times New Roman" w:cs="Times New Roman"/>
          <w:sz w:val="28"/>
          <w:szCs w:val="28"/>
        </w:rPr>
      </w:pPr>
      <w:r w:rsidRPr="001F654D">
        <w:rPr>
          <w:rFonts w:ascii="Times New Roman" w:hAnsi="Times New Roman" w:cs="Times New Roman"/>
          <w:sz w:val="28"/>
          <w:szCs w:val="28"/>
        </w:rPr>
        <w:t xml:space="preserve">Данное заявление может быть направлено в регистрирующий орган следующими способами: </w:t>
      </w:r>
    </w:p>
    <w:p w:rsidR="00511784" w:rsidRPr="001F654D" w:rsidRDefault="00511784" w:rsidP="001F654D">
      <w:pPr>
        <w:pStyle w:val="ConsPlusNormal"/>
        <w:numPr>
          <w:ilvl w:val="0"/>
          <w:numId w:val="2"/>
        </w:numPr>
        <w:ind w:left="-567" w:firstLine="709"/>
        <w:jc w:val="both"/>
        <w:rPr>
          <w:rFonts w:ascii="Times New Roman" w:hAnsi="Times New Roman" w:cs="Times New Roman"/>
          <w:sz w:val="28"/>
          <w:szCs w:val="28"/>
        </w:rPr>
      </w:pPr>
      <w:r w:rsidRPr="001F654D">
        <w:rPr>
          <w:rFonts w:ascii="Times New Roman" w:hAnsi="Times New Roman" w:cs="Times New Roman"/>
          <w:sz w:val="28"/>
          <w:szCs w:val="28"/>
        </w:rPr>
        <w:t>почтовым отправлением с объявленной ценностью при пересылке с описью вложения, при этом в заявлении подлинность подписи заявителя должна быть засвидетельствована в нотариальном порядке;</w:t>
      </w:r>
    </w:p>
    <w:p w:rsidR="00511784" w:rsidRPr="001F654D" w:rsidRDefault="00511784" w:rsidP="001F654D">
      <w:pPr>
        <w:pStyle w:val="ConsPlusNormal"/>
        <w:numPr>
          <w:ilvl w:val="0"/>
          <w:numId w:val="2"/>
        </w:numPr>
        <w:ind w:left="-567" w:firstLine="709"/>
        <w:jc w:val="both"/>
        <w:rPr>
          <w:rFonts w:ascii="Times New Roman" w:hAnsi="Times New Roman" w:cs="Times New Roman"/>
          <w:sz w:val="28"/>
          <w:szCs w:val="28"/>
        </w:rPr>
      </w:pPr>
      <w:r w:rsidRPr="001F654D">
        <w:rPr>
          <w:rFonts w:ascii="Times New Roman" w:hAnsi="Times New Roman" w:cs="Times New Roman"/>
          <w:sz w:val="28"/>
          <w:szCs w:val="28"/>
        </w:rPr>
        <w:t xml:space="preserve">непосредственно в регистрирующий орган. В данном случае нотариальное </w:t>
      </w:r>
      <w:proofErr w:type="gramStart"/>
      <w:r w:rsidRPr="001F654D">
        <w:rPr>
          <w:rFonts w:ascii="Times New Roman" w:hAnsi="Times New Roman" w:cs="Times New Roman"/>
          <w:sz w:val="28"/>
          <w:szCs w:val="28"/>
        </w:rPr>
        <w:t>заверение подписи</w:t>
      </w:r>
      <w:proofErr w:type="gramEnd"/>
      <w:r w:rsidRPr="001F654D">
        <w:rPr>
          <w:rFonts w:ascii="Times New Roman" w:hAnsi="Times New Roman" w:cs="Times New Roman"/>
          <w:sz w:val="28"/>
          <w:szCs w:val="28"/>
        </w:rPr>
        <w:t xml:space="preserve"> заявителя на заявлении не требуется, необходимо одновременно представить документ удостоверяющий личность заявителя;</w:t>
      </w:r>
    </w:p>
    <w:p w:rsidR="00511784" w:rsidRPr="001F654D" w:rsidRDefault="00511784" w:rsidP="001F654D">
      <w:pPr>
        <w:widowControl w:val="0"/>
        <w:numPr>
          <w:ilvl w:val="0"/>
          <w:numId w:val="2"/>
        </w:numPr>
        <w:tabs>
          <w:tab w:val="left" w:pos="567"/>
        </w:tabs>
        <w:autoSpaceDE w:val="0"/>
        <w:autoSpaceDN w:val="0"/>
        <w:adjustRightInd w:val="0"/>
        <w:spacing w:after="0" w:line="240" w:lineRule="auto"/>
        <w:ind w:left="-567" w:firstLine="709"/>
        <w:jc w:val="both"/>
        <w:rPr>
          <w:rFonts w:ascii="Times New Roman" w:hAnsi="Times New Roman" w:cs="Times New Roman"/>
          <w:sz w:val="28"/>
          <w:szCs w:val="28"/>
        </w:rPr>
      </w:pPr>
      <w:proofErr w:type="gramStart"/>
      <w:r w:rsidRPr="001F654D">
        <w:rPr>
          <w:rFonts w:ascii="Times New Roman" w:hAnsi="Times New Roman" w:cs="Times New Roman"/>
          <w:sz w:val="28"/>
          <w:szCs w:val="28"/>
        </w:rPr>
        <w:t xml:space="preserve">через </w:t>
      </w:r>
      <w:r w:rsidR="001C24E8" w:rsidRPr="001F654D">
        <w:rPr>
          <w:rFonts w:ascii="Times New Roman" w:hAnsi="Times New Roman" w:cs="Times New Roman"/>
          <w:sz w:val="28"/>
          <w:szCs w:val="28"/>
        </w:rPr>
        <w:t>МФЦ</w:t>
      </w:r>
      <w:r w:rsidRPr="001F654D">
        <w:rPr>
          <w:rFonts w:ascii="Times New Roman" w:hAnsi="Times New Roman" w:cs="Times New Roman"/>
          <w:sz w:val="28"/>
          <w:szCs w:val="28"/>
        </w:rPr>
        <w:t>, в котором подлинность подписи заинтересованного физического лица должна быть засвидетельствована в нотариальном порядке;</w:t>
      </w:r>
      <w:proofErr w:type="gramEnd"/>
    </w:p>
    <w:p w:rsidR="00511784" w:rsidRPr="001F654D" w:rsidRDefault="00511784" w:rsidP="001F654D">
      <w:pPr>
        <w:widowControl w:val="0"/>
        <w:numPr>
          <w:ilvl w:val="0"/>
          <w:numId w:val="2"/>
        </w:numPr>
        <w:tabs>
          <w:tab w:val="left" w:pos="567"/>
        </w:tabs>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lastRenderedPageBreak/>
        <w:t xml:space="preserve">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w:t>
      </w:r>
    </w:p>
    <w:p w:rsidR="00511784" w:rsidRPr="001F654D" w:rsidRDefault="00511784" w:rsidP="001F654D">
      <w:pPr>
        <w:widowControl w:val="0"/>
        <w:tabs>
          <w:tab w:val="left" w:pos="567"/>
        </w:tabs>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Рассмотрение данного заявления и внесение в ЕГРЮЛ записи о недостоверности сведений осуществляется в срок не более пяти рабочих дней со дня поступления заявления в регистрирующий орган.</w:t>
      </w:r>
    </w:p>
    <w:p w:rsidR="00511784" w:rsidRPr="001F654D" w:rsidRDefault="00511784" w:rsidP="001F654D">
      <w:pPr>
        <w:widowControl w:val="0"/>
        <w:tabs>
          <w:tab w:val="left" w:pos="567"/>
        </w:tabs>
        <w:spacing w:after="0" w:line="240" w:lineRule="auto"/>
        <w:ind w:left="-567" w:firstLine="709"/>
        <w:jc w:val="both"/>
        <w:rPr>
          <w:rFonts w:ascii="Times New Roman" w:hAnsi="Times New Roman" w:cs="Times New Roman"/>
          <w:sz w:val="28"/>
          <w:szCs w:val="28"/>
        </w:rPr>
      </w:pPr>
      <w:r w:rsidRPr="001F654D">
        <w:rPr>
          <w:rFonts w:ascii="Times New Roman" w:hAnsi="Times New Roman" w:cs="Times New Roman"/>
          <w:sz w:val="28"/>
          <w:szCs w:val="28"/>
        </w:rPr>
        <w:t xml:space="preserve">В случае невозможности направления заявления по форме №Р34001 регистрирующим органом могут быть проведены мероприятия по проверке достоверности сведений, содержащихся в ЕГРЮЛ на основании заявления, представленного в произвольной форме. </w:t>
      </w:r>
    </w:p>
    <w:p w:rsidR="00511784" w:rsidRPr="001F654D" w:rsidRDefault="00511784" w:rsidP="001F654D">
      <w:pPr>
        <w:pStyle w:val="ConsPlusNormal"/>
        <w:ind w:left="-567" w:firstLine="709"/>
        <w:jc w:val="both"/>
        <w:rPr>
          <w:rFonts w:ascii="Times New Roman" w:hAnsi="Times New Roman" w:cs="Times New Roman"/>
          <w:sz w:val="28"/>
          <w:szCs w:val="28"/>
        </w:rPr>
      </w:pPr>
      <w:r w:rsidRPr="001F654D">
        <w:rPr>
          <w:rFonts w:ascii="Times New Roman" w:hAnsi="Times New Roman" w:cs="Times New Roman"/>
          <w:sz w:val="28"/>
          <w:szCs w:val="28"/>
        </w:rPr>
        <w:t xml:space="preserve">Кроме того, физическое лицо вправе представить в любой регистрирующий орган возражение по форме №38001, относительно предстоящего внесения в ЕГРЮЛ о </w:t>
      </w:r>
      <w:r w:rsidR="00D94FBC" w:rsidRPr="001F654D">
        <w:rPr>
          <w:rFonts w:ascii="Times New Roman" w:hAnsi="Times New Roman" w:cs="Times New Roman"/>
          <w:sz w:val="28"/>
          <w:szCs w:val="28"/>
        </w:rPr>
        <w:t>нем сведений, как об учредителе или</w:t>
      </w:r>
      <w:r w:rsidRPr="001F654D">
        <w:rPr>
          <w:rFonts w:ascii="Times New Roman" w:hAnsi="Times New Roman" w:cs="Times New Roman"/>
          <w:sz w:val="28"/>
          <w:szCs w:val="28"/>
        </w:rPr>
        <w:t xml:space="preserve"> руководителе.</w:t>
      </w:r>
    </w:p>
    <w:p w:rsidR="00061005" w:rsidRPr="001F654D" w:rsidRDefault="00061005" w:rsidP="001F654D">
      <w:pPr>
        <w:widowControl w:val="0"/>
        <w:spacing w:after="0" w:line="240" w:lineRule="auto"/>
        <w:ind w:left="-567" w:firstLine="709"/>
        <w:rPr>
          <w:rFonts w:ascii="Times New Roman" w:hAnsi="Times New Roman" w:cs="Times New Roman"/>
          <w:sz w:val="28"/>
          <w:szCs w:val="28"/>
        </w:rPr>
      </w:pPr>
    </w:p>
    <w:p w:rsidR="00061005" w:rsidRPr="001F654D" w:rsidRDefault="00A85D50" w:rsidP="00E73E16">
      <w:pPr>
        <w:widowControl w:val="0"/>
        <w:spacing w:after="0" w:line="240" w:lineRule="auto"/>
        <w:ind w:left="-567"/>
        <w:jc w:val="center"/>
        <w:rPr>
          <w:rFonts w:ascii="Times New Roman" w:hAnsi="Times New Roman" w:cs="Times New Roman"/>
          <w:sz w:val="28"/>
          <w:szCs w:val="28"/>
        </w:rPr>
      </w:pPr>
      <w:r w:rsidRPr="001F654D">
        <w:rPr>
          <w:rFonts w:ascii="Times New Roman" w:hAnsi="Times New Roman" w:cs="Times New Roman"/>
          <w:sz w:val="28"/>
          <w:szCs w:val="28"/>
        </w:rPr>
        <w:t>У меня все. Б</w:t>
      </w:r>
      <w:bookmarkStart w:id="0" w:name="_GoBack"/>
      <w:bookmarkEnd w:id="0"/>
      <w:r w:rsidRPr="001F654D">
        <w:rPr>
          <w:rFonts w:ascii="Times New Roman" w:hAnsi="Times New Roman" w:cs="Times New Roman"/>
          <w:sz w:val="28"/>
          <w:szCs w:val="28"/>
        </w:rPr>
        <w:t>лагодарю за внимание!</w:t>
      </w:r>
    </w:p>
    <w:sectPr w:rsidR="00061005" w:rsidRPr="001F654D" w:rsidSect="001F654D">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335" w:rsidRDefault="00F66335" w:rsidP="000F2328">
      <w:pPr>
        <w:spacing w:after="0" w:line="240" w:lineRule="auto"/>
      </w:pPr>
      <w:r>
        <w:separator/>
      </w:r>
    </w:p>
  </w:endnote>
  <w:endnote w:type="continuationSeparator" w:id="0">
    <w:p w:rsidR="00F66335" w:rsidRDefault="00F66335" w:rsidP="000F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335" w:rsidRDefault="00F66335" w:rsidP="000F2328">
      <w:pPr>
        <w:spacing w:after="0" w:line="240" w:lineRule="auto"/>
      </w:pPr>
      <w:r>
        <w:separator/>
      </w:r>
    </w:p>
  </w:footnote>
  <w:footnote w:type="continuationSeparator" w:id="0">
    <w:p w:rsidR="00F66335" w:rsidRDefault="00F66335" w:rsidP="000F23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7379D"/>
    <w:multiLevelType w:val="hybridMultilevel"/>
    <w:tmpl w:val="8F1C9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6C734F7"/>
    <w:multiLevelType w:val="hybridMultilevel"/>
    <w:tmpl w:val="E8D6EB7E"/>
    <w:lvl w:ilvl="0" w:tplc="CD3C2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8FD7F12"/>
    <w:multiLevelType w:val="hybridMultilevel"/>
    <w:tmpl w:val="571E7A66"/>
    <w:lvl w:ilvl="0" w:tplc="33A812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26F6F30"/>
    <w:multiLevelType w:val="hybridMultilevel"/>
    <w:tmpl w:val="E93EB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5F4460"/>
    <w:multiLevelType w:val="hybridMultilevel"/>
    <w:tmpl w:val="98465C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79"/>
    <w:rsid w:val="000124E8"/>
    <w:rsid w:val="000214BC"/>
    <w:rsid w:val="000539FC"/>
    <w:rsid w:val="00061005"/>
    <w:rsid w:val="00072D54"/>
    <w:rsid w:val="00081885"/>
    <w:rsid w:val="000F2328"/>
    <w:rsid w:val="001320FA"/>
    <w:rsid w:val="00151548"/>
    <w:rsid w:val="001A2518"/>
    <w:rsid w:val="001C24E8"/>
    <w:rsid w:val="001E131B"/>
    <w:rsid w:val="001F654D"/>
    <w:rsid w:val="00216EBC"/>
    <w:rsid w:val="00272F67"/>
    <w:rsid w:val="00284FAC"/>
    <w:rsid w:val="002A29CD"/>
    <w:rsid w:val="002A31CA"/>
    <w:rsid w:val="002B7914"/>
    <w:rsid w:val="002C0831"/>
    <w:rsid w:val="002C26BF"/>
    <w:rsid w:val="002E5164"/>
    <w:rsid w:val="00300D87"/>
    <w:rsid w:val="00337A8F"/>
    <w:rsid w:val="003478FB"/>
    <w:rsid w:val="00362E1A"/>
    <w:rsid w:val="003D4689"/>
    <w:rsid w:val="003E1B6B"/>
    <w:rsid w:val="00443FAD"/>
    <w:rsid w:val="0046140C"/>
    <w:rsid w:val="004A2A69"/>
    <w:rsid w:val="004B68A3"/>
    <w:rsid w:val="00511784"/>
    <w:rsid w:val="00535D09"/>
    <w:rsid w:val="0055168A"/>
    <w:rsid w:val="00591C48"/>
    <w:rsid w:val="005D45D2"/>
    <w:rsid w:val="005E77A5"/>
    <w:rsid w:val="00610F7B"/>
    <w:rsid w:val="00621C9B"/>
    <w:rsid w:val="006545E6"/>
    <w:rsid w:val="00676171"/>
    <w:rsid w:val="006E59CF"/>
    <w:rsid w:val="007462BB"/>
    <w:rsid w:val="007E5393"/>
    <w:rsid w:val="00806B79"/>
    <w:rsid w:val="00831E83"/>
    <w:rsid w:val="008770CD"/>
    <w:rsid w:val="008C39C0"/>
    <w:rsid w:val="008F7698"/>
    <w:rsid w:val="00937FF8"/>
    <w:rsid w:val="00946111"/>
    <w:rsid w:val="009470B0"/>
    <w:rsid w:val="00965D0E"/>
    <w:rsid w:val="009A1527"/>
    <w:rsid w:val="009E4477"/>
    <w:rsid w:val="009F5670"/>
    <w:rsid w:val="00A0790A"/>
    <w:rsid w:val="00A13745"/>
    <w:rsid w:val="00A85D50"/>
    <w:rsid w:val="00B90C6C"/>
    <w:rsid w:val="00BF51BD"/>
    <w:rsid w:val="00C02D1E"/>
    <w:rsid w:val="00C116F9"/>
    <w:rsid w:val="00C46BD1"/>
    <w:rsid w:val="00CF3AFC"/>
    <w:rsid w:val="00CF5AEB"/>
    <w:rsid w:val="00D53FC1"/>
    <w:rsid w:val="00D67905"/>
    <w:rsid w:val="00D7426D"/>
    <w:rsid w:val="00D871D5"/>
    <w:rsid w:val="00D94FBC"/>
    <w:rsid w:val="00DA4FDB"/>
    <w:rsid w:val="00DA52CE"/>
    <w:rsid w:val="00DD2099"/>
    <w:rsid w:val="00E02947"/>
    <w:rsid w:val="00E22870"/>
    <w:rsid w:val="00E45BD3"/>
    <w:rsid w:val="00E73E16"/>
    <w:rsid w:val="00EA2320"/>
    <w:rsid w:val="00EA57C8"/>
    <w:rsid w:val="00EE44F4"/>
    <w:rsid w:val="00F1102A"/>
    <w:rsid w:val="00F23EE6"/>
    <w:rsid w:val="00F66335"/>
    <w:rsid w:val="00F71023"/>
    <w:rsid w:val="00FC6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5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5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unhideWhenUsed/>
    <w:rsid w:val="000124E8"/>
    <w:rPr>
      <w:color w:val="0000FF" w:themeColor="hyperlink"/>
      <w:u w:val="single"/>
    </w:rPr>
  </w:style>
  <w:style w:type="paragraph" w:styleId="a4">
    <w:name w:val="List Paragraph"/>
    <w:basedOn w:val="a"/>
    <w:uiPriority w:val="34"/>
    <w:qFormat/>
    <w:rsid w:val="004B68A3"/>
    <w:pPr>
      <w:ind w:left="720"/>
      <w:contextualSpacing/>
    </w:pPr>
  </w:style>
  <w:style w:type="paragraph" w:styleId="a5">
    <w:name w:val="header"/>
    <w:basedOn w:val="a"/>
    <w:link w:val="a6"/>
    <w:uiPriority w:val="99"/>
    <w:unhideWhenUsed/>
    <w:rsid w:val="000F232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2328"/>
  </w:style>
  <w:style w:type="paragraph" w:styleId="a7">
    <w:name w:val="footer"/>
    <w:basedOn w:val="a"/>
    <w:link w:val="a8"/>
    <w:uiPriority w:val="99"/>
    <w:unhideWhenUsed/>
    <w:rsid w:val="000F232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2328"/>
  </w:style>
  <w:style w:type="paragraph" w:styleId="a9">
    <w:name w:val="Balloon Text"/>
    <w:basedOn w:val="a"/>
    <w:link w:val="aa"/>
    <w:uiPriority w:val="99"/>
    <w:semiHidden/>
    <w:unhideWhenUsed/>
    <w:rsid w:val="00D94F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94F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5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5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unhideWhenUsed/>
    <w:rsid w:val="000124E8"/>
    <w:rPr>
      <w:color w:val="0000FF" w:themeColor="hyperlink"/>
      <w:u w:val="single"/>
    </w:rPr>
  </w:style>
  <w:style w:type="paragraph" w:styleId="a4">
    <w:name w:val="List Paragraph"/>
    <w:basedOn w:val="a"/>
    <w:uiPriority w:val="34"/>
    <w:qFormat/>
    <w:rsid w:val="004B68A3"/>
    <w:pPr>
      <w:ind w:left="720"/>
      <w:contextualSpacing/>
    </w:pPr>
  </w:style>
  <w:style w:type="paragraph" w:styleId="a5">
    <w:name w:val="header"/>
    <w:basedOn w:val="a"/>
    <w:link w:val="a6"/>
    <w:uiPriority w:val="99"/>
    <w:unhideWhenUsed/>
    <w:rsid w:val="000F232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2328"/>
  </w:style>
  <w:style w:type="paragraph" w:styleId="a7">
    <w:name w:val="footer"/>
    <w:basedOn w:val="a"/>
    <w:link w:val="a8"/>
    <w:uiPriority w:val="99"/>
    <w:unhideWhenUsed/>
    <w:rsid w:val="000F232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2328"/>
  </w:style>
  <w:style w:type="paragraph" w:styleId="a9">
    <w:name w:val="Balloon Text"/>
    <w:basedOn w:val="a"/>
    <w:link w:val="aa"/>
    <w:uiPriority w:val="99"/>
    <w:semiHidden/>
    <w:unhideWhenUsed/>
    <w:rsid w:val="00D94F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94F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2771">
      <w:bodyDiv w:val="1"/>
      <w:marLeft w:val="0"/>
      <w:marRight w:val="0"/>
      <w:marTop w:val="0"/>
      <w:marBottom w:val="0"/>
      <w:divBdr>
        <w:top w:val="none" w:sz="0" w:space="0" w:color="auto"/>
        <w:left w:val="none" w:sz="0" w:space="0" w:color="auto"/>
        <w:bottom w:val="none" w:sz="0" w:space="0" w:color="auto"/>
        <w:right w:val="none" w:sz="0" w:space="0" w:color="auto"/>
      </w:divBdr>
    </w:div>
    <w:div w:id="1057049286">
      <w:bodyDiv w:val="1"/>
      <w:marLeft w:val="0"/>
      <w:marRight w:val="0"/>
      <w:marTop w:val="0"/>
      <w:marBottom w:val="0"/>
      <w:divBdr>
        <w:top w:val="none" w:sz="0" w:space="0" w:color="auto"/>
        <w:left w:val="none" w:sz="0" w:space="0" w:color="auto"/>
        <w:bottom w:val="none" w:sz="0" w:space="0" w:color="auto"/>
        <w:right w:val="none" w:sz="0" w:space="0" w:color="auto"/>
      </w:divBdr>
    </w:div>
    <w:div w:id="190286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FBC65D1451109C0FF422305E2CD41EB11AB0D17D3DBA938FABFE6F774C51F419AF050DECD4DDA3B8A809CD84B21C76A69FA0E8C89BFCD116O7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F3674D1394CDEA8FC31096AA9AA30D354089826A0C810922A34FF22747C6DAE8AE57E197ED794E1A40960A28BF406C49FAE4BED7378d0QDK" TargetMode="External"/><Relationship Id="rId5" Type="http://schemas.openxmlformats.org/officeDocument/2006/relationships/webSettings" Target="webSettings.xml"/><Relationship Id="rId10" Type="http://schemas.openxmlformats.org/officeDocument/2006/relationships/hyperlink" Target="consultantplus://offline/ref=0CBC7E0CE45EC73DC7F5A61A3354E1052488E1D492D127512BDF7D957FB92B07B68268E4DF54CD32066D57E77A7BB787876B507D44q8qAP" TargetMode="External"/><Relationship Id="rId4" Type="http://schemas.openxmlformats.org/officeDocument/2006/relationships/settings" Target="settings.xml"/><Relationship Id="rId9" Type="http://schemas.openxmlformats.org/officeDocument/2006/relationships/hyperlink" Target="consultantplus://offline/ref=49FBC65D1451109C0FF422305E2CD41EB11AB0D17D3DBA938FABFE6F774C51F419AF050DECD4DDA2B1A809CD84B21C76A69FA0E8C89BFCD116O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2287</Words>
  <Characters>13040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Екатерина Аркадьевна</dc:creator>
  <cp:lastModifiedBy>Калинин Вячеслав Андреевич</cp:lastModifiedBy>
  <cp:revision>5</cp:revision>
  <cp:lastPrinted>2021-11-24T05:11:00Z</cp:lastPrinted>
  <dcterms:created xsi:type="dcterms:W3CDTF">2021-11-25T12:03:00Z</dcterms:created>
  <dcterms:modified xsi:type="dcterms:W3CDTF">2021-11-26T06:59:00Z</dcterms:modified>
</cp:coreProperties>
</file>