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43" w:rsidRPr="007B4E1D" w:rsidRDefault="007B4E1D" w:rsidP="007B4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начальника отдела досудебного урегулирования налоговых споров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Шалкиной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1A18" w:rsidRPr="007B4E1D">
        <w:rPr>
          <w:rFonts w:ascii="Times New Roman" w:hAnsi="Times New Roman" w:cs="Times New Roman"/>
          <w:b/>
          <w:sz w:val="28"/>
          <w:szCs w:val="28"/>
        </w:rPr>
        <w:t>«</w:t>
      </w:r>
      <w:r w:rsidR="00222FA0" w:rsidRPr="007B4E1D">
        <w:rPr>
          <w:rFonts w:ascii="Times New Roman" w:hAnsi="Times New Roman" w:cs="Times New Roman"/>
          <w:b/>
          <w:sz w:val="28"/>
          <w:szCs w:val="28"/>
        </w:rPr>
        <w:t>Эффективн</w:t>
      </w:r>
      <w:r w:rsidR="00A94D8A" w:rsidRPr="007B4E1D">
        <w:rPr>
          <w:rFonts w:ascii="Times New Roman" w:hAnsi="Times New Roman" w:cs="Times New Roman"/>
          <w:b/>
          <w:sz w:val="28"/>
          <w:szCs w:val="28"/>
        </w:rPr>
        <w:t>ость досудебного урегулирования</w:t>
      </w:r>
      <w:r w:rsidR="003B1A18" w:rsidRPr="007B4E1D">
        <w:rPr>
          <w:rFonts w:ascii="Times New Roman" w:hAnsi="Times New Roman" w:cs="Times New Roman"/>
          <w:b/>
          <w:sz w:val="28"/>
          <w:szCs w:val="28"/>
        </w:rPr>
        <w:t>»</w:t>
      </w:r>
    </w:p>
    <w:p w:rsidR="004E0D34" w:rsidRPr="007B4E1D" w:rsidRDefault="004E0D34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EB0" w:rsidRPr="007B4E1D" w:rsidRDefault="001A7EB0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Право на обжалование является неотъемлемым атрибутом правового государства.</w:t>
      </w:r>
    </w:p>
    <w:p w:rsidR="001A7EB0" w:rsidRPr="007B4E1D" w:rsidRDefault="001A7EB0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Реалии жизни таковы, что в системе налогового права возникает большое количество споров и противоречий из-за сложности   законодательства, неоднозначного толкования налоговых норм.</w:t>
      </w:r>
    </w:p>
    <w:p w:rsidR="003679F5" w:rsidRPr="007B4E1D" w:rsidRDefault="00E47BB2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Необходимость</w:t>
      </w:r>
      <w:r w:rsidR="000673F7" w:rsidRPr="007B4E1D">
        <w:rPr>
          <w:rFonts w:ascii="Times New Roman" w:hAnsi="Times New Roman" w:cs="Times New Roman"/>
          <w:sz w:val="28"/>
          <w:szCs w:val="28"/>
        </w:rPr>
        <w:t xml:space="preserve"> </w:t>
      </w:r>
      <w:r w:rsidRPr="007B4E1D">
        <w:rPr>
          <w:rFonts w:ascii="Times New Roman" w:hAnsi="Times New Roman" w:cs="Times New Roman"/>
          <w:sz w:val="28"/>
          <w:szCs w:val="28"/>
        </w:rPr>
        <w:t xml:space="preserve"> </w:t>
      </w:r>
      <w:r w:rsidR="000673F7" w:rsidRPr="007B4E1D">
        <w:rPr>
          <w:rFonts w:ascii="Times New Roman" w:hAnsi="Times New Roman" w:cs="Times New Roman"/>
          <w:sz w:val="28"/>
          <w:szCs w:val="28"/>
        </w:rPr>
        <w:t>быстрого принятия мер для разрешения конфликтных ситуаций между налоговыми органами и налогоплательщиками повлекло создание и усовершенствование механизма досудебного урегулирования</w:t>
      </w:r>
      <w:r w:rsidR="00030F2E" w:rsidRPr="007B4E1D">
        <w:rPr>
          <w:rFonts w:ascii="Times New Roman" w:hAnsi="Times New Roman" w:cs="Times New Roman"/>
          <w:sz w:val="28"/>
          <w:szCs w:val="28"/>
        </w:rPr>
        <w:t xml:space="preserve"> налоговых споров.</w:t>
      </w:r>
      <w:r w:rsidR="00665CE7" w:rsidRPr="007B4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099" w:rsidRPr="007B4E1D" w:rsidRDefault="00AF15AD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Досудебное урегулирование налоговых споров – это процедура, применение которой позволяет оперативно урегулировать возникающие конфликты, не доводя разрешение спора до судебного разбирательства.</w:t>
      </w:r>
      <w:r w:rsidR="00873099" w:rsidRPr="007B4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5AD" w:rsidRPr="007B4E1D" w:rsidRDefault="00AF15AD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Процедура досудебного урегулирования налоговых споров постоянно совершенствуется. Хоч</w:t>
      </w:r>
      <w:r w:rsidR="00E236E2" w:rsidRPr="007B4E1D">
        <w:rPr>
          <w:rFonts w:ascii="Times New Roman" w:hAnsi="Times New Roman" w:cs="Times New Roman"/>
          <w:sz w:val="28"/>
          <w:szCs w:val="28"/>
        </w:rPr>
        <w:t>у</w:t>
      </w:r>
      <w:r w:rsidRPr="007B4E1D">
        <w:rPr>
          <w:rFonts w:ascii="Times New Roman" w:hAnsi="Times New Roman" w:cs="Times New Roman"/>
          <w:sz w:val="28"/>
          <w:szCs w:val="28"/>
        </w:rPr>
        <w:t xml:space="preserve"> обратить внимание на следующие этапы формирования </w:t>
      </w:r>
      <w:r w:rsidR="00030F2E" w:rsidRPr="007B4E1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0573F" w:rsidRPr="007B4E1D">
        <w:rPr>
          <w:rFonts w:ascii="Times New Roman" w:hAnsi="Times New Roman" w:cs="Times New Roman"/>
          <w:sz w:val="28"/>
          <w:szCs w:val="28"/>
        </w:rPr>
        <w:t>механизма</w:t>
      </w:r>
      <w:r w:rsidR="00030F2E" w:rsidRPr="007B4E1D">
        <w:rPr>
          <w:rFonts w:ascii="Times New Roman" w:hAnsi="Times New Roman" w:cs="Times New Roman"/>
          <w:sz w:val="28"/>
          <w:szCs w:val="28"/>
        </w:rPr>
        <w:t>:</w:t>
      </w:r>
    </w:p>
    <w:p w:rsidR="00030F2E" w:rsidRPr="007B4E1D" w:rsidRDefault="00030F2E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b/>
          <w:sz w:val="28"/>
          <w:szCs w:val="28"/>
        </w:rPr>
        <w:t>-</w:t>
      </w:r>
      <w:r w:rsidR="007B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E1D">
        <w:rPr>
          <w:rFonts w:ascii="Times New Roman" w:hAnsi="Times New Roman" w:cs="Times New Roman"/>
          <w:b/>
          <w:sz w:val="28"/>
          <w:szCs w:val="28"/>
        </w:rPr>
        <w:t xml:space="preserve">с 2009 года </w:t>
      </w:r>
      <w:r w:rsidRPr="007B4E1D">
        <w:rPr>
          <w:rFonts w:ascii="Times New Roman" w:hAnsi="Times New Roman" w:cs="Times New Roman"/>
          <w:sz w:val="28"/>
          <w:szCs w:val="28"/>
        </w:rPr>
        <w:t xml:space="preserve">введен обязательный порядок </w:t>
      </w:r>
      <w:r w:rsidR="0080573F" w:rsidRPr="007B4E1D">
        <w:rPr>
          <w:rFonts w:ascii="Times New Roman" w:hAnsi="Times New Roman" w:cs="Times New Roman"/>
          <w:sz w:val="28"/>
          <w:szCs w:val="28"/>
        </w:rPr>
        <w:t>обжалования</w:t>
      </w:r>
      <w:r w:rsidRPr="007B4E1D">
        <w:rPr>
          <w:rFonts w:ascii="Times New Roman" w:hAnsi="Times New Roman" w:cs="Times New Roman"/>
          <w:sz w:val="28"/>
          <w:szCs w:val="28"/>
        </w:rPr>
        <w:t xml:space="preserve"> в отношении решений, вынесенных по результатам </w:t>
      </w:r>
      <w:r w:rsidR="0080573F" w:rsidRPr="007B4E1D">
        <w:rPr>
          <w:rFonts w:ascii="Times New Roman" w:hAnsi="Times New Roman" w:cs="Times New Roman"/>
          <w:sz w:val="28"/>
          <w:szCs w:val="28"/>
        </w:rPr>
        <w:t>камеральных</w:t>
      </w:r>
      <w:r w:rsidRPr="007B4E1D">
        <w:rPr>
          <w:rFonts w:ascii="Times New Roman" w:hAnsi="Times New Roman" w:cs="Times New Roman"/>
          <w:sz w:val="28"/>
          <w:szCs w:val="28"/>
        </w:rPr>
        <w:t xml:space="preserve"> и выездных на</w:t>
      </w:r>
      <w:r w:rsidR="0080573F" w:rsidRPr="007B4E1D">
        <w:rPr>
          <w:rFonts w:ascii="Times New Roman" w:hAnsi="Times New Roman" w:cs="Times New Roman"/>
          <w:sz w:val="28"/>
          <w:szCs w:val="28"/>
        </w:rPr>
        <w:t>логовых проверок;</w:t>
      </w:r>
    </w:p>
    <w:p w:rsidR="0080573F" w:rsidRPr="007B4E1D" w:rsidRDefault="0080573F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b/>
          <w:sz w:val="28"/>
          <w:szCs w:val="28"/>
        </w:rPr>
        <w:t>-</w:t>
      </w:r>
      <w:r w:rsidR="007B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E1D">
        <w:rPr>
          <w:rFonts w:ascii="Times New Roman" w:hAnsi="Times New Roman" w:cs="Times New Roman"/>
          <w:b/>
          <w:sz w:val="28"/>
          <w:szCs w:val="28"/>
        </w:rPr>
        <w:t xml:space="preserve">с 2014 года </w:t>
      </w:r>
      <w:r w:rsidRPr="007B4E1D">
        <w:rPr>
          <w:rFonts w:ascii="Times New Roman" w:hAnsi="Times New Roman" w:cs="Times New Roman"/>
          <w:sz w:val="28"/>
          <w:szCs w:val="28"/>
        </w:rPr>
        <w:t>введен обязательный</w:t>
      </w:r>
      <w:r w:rsidRPr="007B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E1D">
        <w:rPr>
          <w:rFonts w:ascii="Times New Roman" w:hAnsi="Times New Roman" w:cs="Times New Roman"/>
          <w:sz w:val="28"/>
          <w:szCs w:val="28"/>
        </w:rPr>
        <w:t>порядок обжалования в отношении всех налоговых споров и споров по вопросам государственной регистрации;</w:t>
      </w:r>
    </w:p>
    <w:p w:rsidR="0080573F" w:rsidRPr="007B4E1D" w:rsidRDefault="007B4E1D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0573F" w:rsidRPr="007B4E1D">
        <w:rPr>
          <w:rFonts w:ascii="Times New Roman" w:hAnsi="Times New Roman" w:cs="Times New Roman"/>
          <w:b/>
          <w:sz w:val="28"/>
          <w:szCs w:val="28"/>
        </w:rPr>
        <w:t xml:space="preserve">с 2016 года </w:t>
      </w:r>
      <w:r w:rsidR="0080573F" w:rsidRPr="007B4E1D">
        <w:rPr>
          <w:rFonts w:ascii="Times New Roman" w:hAnsi="Times New Roman" w:cs="Times New Roman"/>
          <w:sz w:val="28"/>
          <w:szCs w:val="28"/>
        </w:rPr>
        <w:t>предусмотрено участие налогоплательщика в рассмотрении его жалобы, устранение нарушений Инспекцией, приостановление исполнения решения налогового органа при представлении банковской гарантии;</w:t>
      </w:r>
    </w:p>
    <w:p w:rsidR="00C32ED1" w:rsidRPr="007B4E1D" w:rsidRDefault="00C32ED1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b/>
          <w:sz w:val="28"/>
          <w:szCs w:val="28"/>
        </w:rPr>
        <w:t>-</w:t>
      </w:r>
      <w:r w:rsidRPr="007B4E1D">
        <w:rPr>
          <w:rFonts w:ascii="Times New Roman" w:hAnsi="Times New Roman" w:cs="Times New Roman"/>
          <w:sz w:val="28"/>
          <w:szCs w:val="28"/>
        </w:rPr>
        <w:t xml:space="preserve"> </w:t>
      </w:r>
      <w:r w:rsidRPr="007B4E1D">
        <w:rPr>
          <w:rFonts w:ascii="Times New Roman" w:hAnsi="Times New Roman" w:cs="Times New Roman"/>
          <w:b/>
          <w:sz w:val="28"/>
          <w:szCs w:val="28"/>
        </w:rPr>
        <w:t>в 2020</w:t>
      </w:r>
      <w:r w:rsidRPr="007B4E1D">
        <w:rPr>
          <w:rFonts w:ascii="Times New Roman" w:hAnsi="Times New Roman" w:cs="Times New Roman"/>
          <w:sz w:val="28"/>
          <w:szCs w:val="28"/>
        </w:rPr>
        <w:t xml:space="preserve"> </w:t>
      </w:r>
      <w:r w:rsidRPr="007B4E1D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Pr="007B4E1D">
        <w:rPr>
          <w:rFonts w:ascii="Times New Roman" w:hAnsi="Times New Roman" w:cs="Times New Roman"/>
          <w:sz w:val="28"/>
          <w:szCs w:val="28"/>
        </w:rPr>
        <w:t>были утверждены порядок представления компаниями и ИП жалоб в электронной форме, формы, форматы, порядок их заполнения, а также форма направления решений и извещений налоговых органов по ним в электронном виде.</w:t>
      </w:r>
    </w:p>
    <w:p w:rsidR="00C32ED1" w:rsidRPr="007B4E1D" w:rsidRDefault="00C32ED1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 xml:space="preserve">Кроме того, в конце 2020 года ФНС России вошла в состав участников эксперимента по досудебному обжалованию решений контрольных органов. Через портал </w:t>
      </w:r>
      <w:proofErr w:type="spellStart"/>
      <w:r w:rsidRPr="007B4E1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B4E1D">
        <w:rPr>
          <w:rFonts w:ascii="Times New Roman" w:hAnsi="Times New Roman" w:cs="Times New Roman"/>
          <w:sz w:val="28"/>
          <w:szCs w:val="28"/>
        </w:rPr>
        <w:t xml:space="preserve"> теперь можно подавать жалобы, связанные с надзором в отношении организации и проведения азартных игр, в том числе в букмекерских конторах и тотализаторах, проведением лотерей, лицензионным </w:t>
      </w:r>
      <w:proofErr w:type="gramStart"/>
      <w:r w:rsidRPr="007B4E1D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7B4E1D">
        <w:rPr>
          <w:rFonts w:ascii="Times New Roman" w:hAnsi="Times New Roman" w:cs="Times New Roman"/>
          <w:sz w:val="28"/>
          <w:szCs w:val="28"/>
        </w:rPr>
        <w:t xml:space="preserve"> производством и реализацией полиграфической продукции;</w:t>
      </w:r>
    </w:p>
    <w:p w:rsidR="0080573F" w:rsidRPr="007B4E1D" w:rsidRDefault="0080573F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b/>
          <w:sz w:val="28"/>
          <w:szCs w:val="28"/>
        </w:rPr>
        <w:t>-</w:t>
      </w:r>
      <w:r w:rsidR="007B4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E1D">
        <w:rPr>
          <w:rFonts w:ascii="Times New Roman" w:hAnsi="Times New Roman" w:cs="Times New Roman"/>
          <w:b/>
          <w:sz w:val="28"/>
          <w:szCs w:val="28"/>
        </w:rPr>
        <w:t xml:space="preserve">с 2021 года </w:t>
      </w:r>
      <w:r w:rsidRPr="007B4E1D">
        <w:rPr>
          <w:rFonts w:ascii="Times New Roman" w:hAnsi="Times New Roman" w:cs="Times New Roman"/>
          <w:sz w:val="28"/>
          <w:szCs w:val="28"/>
        </w:rPr>
        <w:t>предусмотрено приостановление рассмотрения жалобы на основании ходатайства налогоплательщика и по инициативе налогового органа, рассмотрение жалобы через ВКС.</w:t>
      </w:r>
    </w:p>
    <w:p w:rsidR="0040689A" w:rsidRPr="007B4E1D" w:rsidRDefault="00E236E2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Последние и</w:t>
      </w:r>
      <w:r w:rsidR="007C3973" w:rsidRPr="007B4E1D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5D1837" w:rsidRPr="007B4E1D">
        <w:rPr>
          <w:rFonts w:ascii="Times New Roman" w:hAnsi="Times New Roman" w:cs="Times New Roman"/>
          <w:sz w:val="28"/>
          <w:szCs w:val="28"/>
        </w:rPr>
        <w:t xml:space="preserve">в механизм ДСУ в </w:t>
      </w:r>
      <w:r w:rsidR="007C3973" w:rsidRPr="007B4E1D">
        <w:rPr>
          <w:rFonts w:ascii="Times New Roman" w:hAnsi="Times New Roman" w:cs="Times New Roman"/>
          <w:sz w:val="28"/>
          <w:szCs w:val="28"/>
        </w:rPr>
        <w:t xml:space="preserve">2021 года введены Федеральным законом от 17.02.2021 N 6-ФЗ </w:t>
      </w:r>
      <w:r w:rsidR="00C32ED1" w:rsidRPr="007B4E1D">
        <w:rPr>
          <w:rFonts w:ascii="Times New Roman" w:hAnsi="Times New Roman" w:cs="Times New Roman"/>
          <w:sz w:val="28"/>
          <w:szCs w:val="28"/>
        </w:rPr>
        <w:t xml:space="preserve">     </w:t>
      </w:r>
      <w:r w:rsidR="007C3973" w:rsidRPr="007B4E1D">
        <w:rPr>
          <w:rFonts w:ascii="Times New Roman" w:hAnsi="Times New Roman" w:cs="Times New Roman"/>
          <w:sz w:val="28"/>
          <w:szCs w:val="28"/>
        </w:rPr>
        <w:t>"О внесении изменений в часть первую Налогового кодекса Росси</w:t>
      </w:r>
      <w:r w:rsidR="00F2164B" w:rsidRPr="007B4E1D">
        <w:rPr>
          <w:rFonts w:ascii="Times New Roman" w:hAnsi="Times New Roman" w:cs="Times New Roman"/>
          <w:sz w:val="28"/>
          <w:szCs w:val="28"/>
        </w:rPr>
        <w:t>йской Федерации"</w:t>
      </w:r>
      <w:r w:rsidR="005D1837" w:rsidRPr="007B4E1D">
        <w:rPr>
          <w:rFonts w:ascii="Times New Roman" w:hAnsi="Times New Roman" w:cs="Times New Roman"/>
          <w:sz w:val="28"/>
          <w:szCs w:val="28"/>
        </w:rPr>
        <w:t>.</w:t>
      </w:r>
    </w:p>
    <w:p w:rsidR="00F2164B" w:rsidRPr="007B4E1D" w:rsidRDefault="00F2164B" w:rsidP="007B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 xml:space="preserve"> Заслуживают внимания следующие новации:</w:t>
      </w:r>
    </w:p>
    <w:p w:rsidR="00F2164B" w:rsidRPr="007B4E1D" w:rsidRDefault="00F2164B" w:rsidP="007B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Расширен перечень оснований для оставления жалобы без рассмотрения.</w:t>
      </w:r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7B4E1D">
        <w:rPr>
          <w:rFonts w:ascii="Times New Roman" w:hAnsi="Times New Roman" w:cs="Times New Roman"/>
          <w:sz w:val="28"/>
          <w:szCs w:val="28"/>
        </w:rPr>
        <w:t>В дополнение к предусмотренным ранее п. 1 ст. 139.3 НК РФ основаниям добавлены следующие:</w:t>
      </w:r>
      <w:proofErr w:type="gramEnd"/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- жалоба не подписана лицом, подавшим жалобу, или его представителем, либо не представлены документы, подтверждающие полномочия представителя на ее подписание;</w:t>
      </w:r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E1D">
        <w:rPr>
          <w:rFonts w:ascii="Times New Roman" w:hAnsi="Times New Roman" w:cs="Times New Roman"/>
          <w:sz w:val="28"/>
          <w:szCs w:val="28"/>
        </w:rPr>
        <w:t>- до принятия решения по жалобе организация, подавшая жалобу, исключена из ЕГРЮЛ либо получены сведения о смерти или об объявлении умершим физического лица, подавшего жалобу, и при этом спорное правоотношение не допускает правопреемства;</w:t>
      </w:r>
      <w:proofErr w:type="gramEnd"/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- до принятия решения по жалобе налоговый спор о том же предмете и по тем же основаниям был разрешен судом.</w:t>
      </w:r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Остается в силе такое основание для оставления жалобы без рассмотрения, как подача аналогичной жалобы ранее по тем же основаниям</w:t>
      </w:r>
      <w:r w:rsidR="00B045C4" w:rsidRPr="007B4E1D">
        <w:rPr>
          <w:rFonts w:ascii="Times New Roman" w:hAnsi="Times New Roman" w:cs="Times New Roman"/>
          <w:sz w:val="28"/>
          <w:szCs w:val="28"/>
        </w:rPr>
        <w:t>.</w:t>
      </w:r>
      <w:r w:rsidRPr="007B4E1D">
        <w:rPr>
          <w:rFonts w:ascii="Times New Roman" w:hAnsi="Times New Roman" w:cs="Times New Roman"/>
          <w:sz w:val="28"/>
          <w:szCs w:val="28"/>
        </w:rPr>
        <w:t xml:space="preserve"> </w:t>
      </w:r>
      <w:r w:rsidR="00B045C4" w:rsidRPr="007B4E1D">
        <w:rPr>
          <w:rFonts w:ascii="Times New Roman" w:hAnsi="Times New Roman" w:cs="Times New Roman"/>
          <w:sz w:val="28"/>
          <w:szCs w:val="28"/>
        </w:rPr>
        <w:t>Н</w:t>
      </w:r>
      <w:r w:rsidRPr="007B4E1D">
        <w:rPr>
          <w:rFonts w:ascii="Times New Roman" w:hAnsi="Times New Roman" w:cs="Times New Roman"/>
          <w:sz w:val="28"/>
          <w:szCs w:val="28"/>
        </w:rPr>
        <w:t xml:space="preserve">о теперь вводится исключение из этого правила: если после рассмотрения первоначальной жалобы разрешен спор о том же предмете и по тем же основаниям в порядке </w:t>
      </w:r>
      <w:proofErr w:type="spellStart"/>
      <w:r w:rsidRPr="007B4E1D">
        <w:rPr>
          <w:rFonts w:ascii="Times New Roman" w:hAnsi="Times New Roman" w:cs="Times New Roman"/>
          <w:sz w:val="28"/>
          <w:szCs w:val="28"/>
        </w:rPr>
        <w:t>взаимосогласительной</w:t>
      </w:r>
      <w:proofErr w:type="spellEnd"/>
      <w:r w:rsidRPr="007B4E1D">
        <w:rPr>
          <w:rFonts w:ascii="Times New Roman" w:hAnsi="Times New Roman" w:cs="Times New Roman"/>
          <w:sz w:val="28"/>
          <w:szCs w:val="28"/>
        </w:rPr>
        <w:t xml:space="preserve"> процедуры в соответствии с международным договором, то новая жалоба принимается (</w:t>
      </w:r>
      <w:proofErr w:type="spellStart"/>
      <w:r w:rsidRPr="007B4E1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4E1D">
        <w:rPr>
          <w:rFonts w:ascii="Times New Roman" w:hAnsi="Times New Roman" w:cs="Times New Roman"/>
          <w:sz w:val="28"/>
          <w:szCs w:val="28"/>
        </w:rPr>
        <w:t>. 4 п. 1 ст. 139.3 НК РФ).</w:t>
      </w:r>
    </w:p>
    <w:p w:rsidR="00F60DAF" w:rsidRPr="007B4E1D" w:rsidRDefault="00F60DAF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Появилось основание для прерывания срока рассмотрения жалобы и его исчисления заново. Так, если заявитель представит дополнительные документы, то сроки будут исчисляться с момента получения таких документов ВНО.</w:t>
      </w:r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 </w:t>
      </w:r>
      <w:r w:rsidR="00E236E2" w:rsidRPr="007B4E1D">
        <w:rPr>
          <w:rFonts w:ascii="Times New Roman" w:hAnsi="Times New Roman" w:cs="Times New Roman"/>
          <w:sz w:val="28"/>
          <w:szCs w:val="28"/>
        </w:rPr>
        <w:t>С 2021 года п</w:t>
      </w:r>
      <w:r w:rsidRPr="007B4E1D">
        <w:rPr>
          <w:rFonts w:ascii="Times New Roman" w:hAnsi="Times New Roman" w:cs="Times New Roman"/>
          <w:sz w:val="28"/>
          <w:szCs w:val="28"/>
        </w:rPr>
        <w:t>редусмотрена возможность приостановить рассмотрение жалобы</w:t>
      </w:r>
      <w:r w:rsidR="0035633C" w:rsidRPr="007B4E1D">
        <w:rPr>
          <w:rFonts w:ascii="Times New Roman" w:hAnsi="Times New Roman" w:cs="Times New Roman"/>
          <w:sz w:val="28"/>
          <w:szCs w:val="28"/>
        </w:rPr>
        <w:t>.</w:t>
      </w:r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 Приостановление рассмотрения жалобы по ходатайству налогоплательщика возможно на срок не более 6 месяцев в целях представления дополнительных документов или информации (п. 1 ст. 140 НК РФ). Решение о приостановлении или об отказе в приостановлении рассмотрения жалобы налоговый орган принимает в течение 5 дней со дня получения ходатайства.</w:t>
      </w:r>
    </w:p>
    <w:p w:rsidR="00403A20" w:rsidRPr="007B4E1D" w:rsidRDefault="00403A20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При оценке содержания ходатайства о приостановлении рассмотрения жалобы ВНО  осуществляется оценка документов, указанных в ходатайстве</w:t>
      </w:r>
      <w:r w:rsidR="00BE3BFA" w:rsidRPr="007B4E1D">
        <w:rPr>
          <w:rFonts w:ascii="Times New Roman" w:hAnsi="Times New Roman" w:cs="Times New Roman"/>
          <w:sz w:val="28"/>
          <w:szCs w:val="28"/>
        </w:rPr>
        <w:t>.</w:t>
      </w:r>
    </w:p>
    <w:p w:rsidR="00C237F1" w:rsidRPr="007B4E1D" w:rsidRDefault="00C237F1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Срок, на который приостанавливается рассмотрение жалобы (а/ж), определяется налоговым органом, рассматривающим жалобу (а/ж) в индивидуальном порядке с учетом объема документов, планируемых к получению, а также источника их получения. Если документы не представлены, течение срока рассмотрения жалобы (а/ж) возобновляется.</w:t>
      </w:r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Приостановление рассмотрения жалобы по решению вышестоящего налогового органа возможно:</w:t>
      </w:r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- до разрешения дела о том же предмете и по тем же основаниям арбитражным судом, судом общей юрисдикции</w:t>
      </w:r>
      <w:r w:rsidR="00BE3BFA" w:rsidRPr="007B4E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E3BFA" w:rsidRPr="007B4E1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BE3BFA" w:rsidRPr="007B4E1D">
        <w:rPr>
          <w:rFonts w:ascii="Times New Roman" w:hAnsi="Times New Roman" w:cs="Times New Roman"/>
          <w:sz w:val="28"/>
          <w:szCs w:val="28"/>
        </w:rPr>
        <w:t xml:space="preserve"> оспаривание кадастровой стоимости)</w:t>
      </w:r>
      <w:r w:rsidRPr="007B4E1D">
        <w:rPr>
          <w:rFonts w:ascii="Times New Roman" w:hAnsi="Times New Roman" w:cs="Times New Roman"/>
          <w:sz w:val="28"/>
          <w:szCs w:val="28"/>
        </w:rPr>
        <w:t>;</w:t>
      </w:r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- в случае невозможности рассмотрения жалобы до разрешения другого дела судом в конституционном, гражданском, арбитражном, административном, уголовном судопроизводстве;</w:t>
      </w:r>
    </w:p>
    <w:p w:rsidR="00F2164B" w:rsidRPr="007B4E1D" w:rsidRDefault="00F2164B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 xml:space="preserve">- до рассмотрения заявления о проведении </w:t>
      </w:r>
      <w:proofErr w:type="spellStart"/>
      <w:r w:rsidRPr="007B4E1D">
        <w:rPr>
          <w:rFonts w:ascii="Times New Roman" w:hAnsi="Times New Roman" w:cs="Times New Roman"/>
          <w:sz w:val="28"/>
          <w:szCs w:val="28"/>
        </w:rPr>
        <w:t>взаимосогласительной</w:t>
      </w:r>
      <w:proofErr w:type="spellEnd"/>
      <w:r w:rsidRPr="007B4E1D">
        <w:rPr>
          <w:rFonts w:ascii="Times New Roman" w:hAnsi="Times New Roman" w:cs="Times New Roman"/>
          <w:sz w:val="28"/>
          <w:szCs w:val="28"/>
        </w:rPr>
        <w:t xml:space="preserve"> процедуры.</w:t>
      </w:r>
    </w:p>
    <w:p w:rsidR="00FF0AA9" w:rsidRPr="007B4E1D" w:rsidRDefault="00FF0AA9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 xml:space="preserve"> </w:t>
      </w:r>
      <w:r w:rsidR="002B6184" w:rsidRPr="007B4E1D">
        <w:rPr>
          <w:rFonts w:ascii="Times New Roman" w:hAnsi="Times New Roman" w:cs="Times New Roman"/>
          <w:sz w:val="28"/>
          <w:szCs w:val="28"/>
        </w:rPr>
        <w:t>В</w:t>
      </w:r>
      <w:r w:rsidRPr="007B4E1D">
        <w:rPr>
          <w:rFonts w:ascii="Times New Roman" w:hAnsi="Times New Roman" w:cs="Times New Roman"/>
          <w:sz w:val="28"/>
          <w:szCs w:val="28"/>
        </w:rPr>
        <w:t xml:space="preserve"> случаях, предусмотренных</w:t>
      </w:r>
      <w:r w:rsidR="002B6184" w:rsidRPr="007B4E1D">
        <w:rPr>
          <w:rFonts w:ascii="Times New Roman" w:hAnsi="Times New Roman" w:cs="Times New Roman"/>
          <w:sz w:val="28"/>
          <w:szCs w:val="28"/>
        </w:rPr>
        <w:t xml:space="preserve">  НК РФ,  рассмотрение жалобы </w:t>
      </w:r>
      <w:r w:rsidRPr="007B4E1D">
        <w:rPr>
          <w:rFonts w:ascii="Times New Roman" w:hAnsi="Times New Roman" w:cs="Times New Roman"/>
          <w:sz w:val="28"/>
          <w:szCs w:val="28"/>
        </w:rPr>
        <w:t>осуществляется с участием лица, подавшего жалобу</w:t>
      </w:r>
      <w:r w:rsidR="002B6184" w:rsidRPr="007B4E1D">
        <w:rPr>
          <w:rFonts w:ascii="Times New Roman" w:hAnsi="Times New Roman" w:cs="Times New Roman"/>
          <w:sz w:val="28"/>
          <w:szCs w:val="28"/>
        </w:rPr>
        <w:t xml:space="preserve"> (п.2 ст.140 НК РФ) (сейчас только одно </w:t>
      </w:r>
      <w:r w:rsidR="002B6184" w:rsidRPr="007B4E1D">
        <w:rPr>
          <w:rFonts w:ascii="Times New Roman" w:hAnsi="Times New Roman" w:cs="Times New Roman"/>
          <w:sz w:val="28"/>
          <w:szCs w:val="28"/>
        </w:rPr>
        <w:lastRenderedPageBreak/>
        <w:t>основание – противоречие в документах)</w:t>
      </w:r>
      <w:r w:rsidRPr="007B4E1D">
        <w:rPr>
          <w:rFonts w:ascii="Times New Roman" w:hAnsi="Times New Roman" w:cs="Times New Roman"/>
          <w:sz w:val="28"/>
          <w:szCs w:val="28"/>
        </w:rPr>
        <w:t xml:space="preserve">. </w:t>
      </w:r>
      <w:r w:rsidR="00B045C4" w:rsidRPr="007B4E1D">
        <w:rPr>
          <w:rFonts w:ascii="Times New Roman" w:hAnsi="Times New Roman" w:cs="Times New Roman"/>
          <w:sz w:val="28"/>
          <w:szCs w:val="28"/>
        </w:rPr>
        <w:t>С 2021 года предусмотрена возможность рассмотрения жалобы с использованием видео-конференц-связи.</w:t>
      </w:r>
    </w:p>
    <w:p w:rsidR="008803A2" w:rsidRPr="007B4E1D" w:rsidRDefault="00234174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 xml:space="preserve">Информационные системы ФНС России развивает на протяжении 30 лет.                      </w:t>
      </w:r>
      <w:r w:rsidR="008803A2" w:rsidRPr="007B4E1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7B4E1D">
        <w:rPr>
          <w:rFonts w:ascii="Times New Roman" w:hAnsi="Times New Roman" w:cs="Times New Roman"/>
          <w:sz w:val="28"/>
          <w:szCs w:val="28"/>
        </w:rPr>
        <w:t>на сайте ФНС России</w:t>
      </w:r>
      <w:r w:rsidR="008803A2" w:rsidRPr="007B4E1D">
        <w:rPr>
          <w:rFonts w:ascii="Times New Roman" w:hAnsi="Times New Roman" w:cs="Times New Roman"/>
          <w:sz w:val="28"/>
          <w:szCs w:val="28"/>
        </w:rPr>
        <w:t xml:space="preserve"> действуют несколько </w:t>
      </w:r>
      <w:proofErr w:type="gramStart"/>
      <w:r w:rsidR="008803A2" w:rsidRPr="007B4E1D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="008803A2" w:rsidRPr="007B4E1D">
        <w:rPr>
          <w:rFonts w:ascii="Times New Roman" w:hAnsi="Times New Roman" w:cs="Times New Roman"/>
          <w:sz w:val="28"/>
          <w:szCs w:val="28"/>
        </w:rPr>
        <w:t xml:space="preserve"> для удобства и оперативности в получении информации налогоплательщиками (заинтересованными лицами):</w:t>
      </w:r>
    </w:p>
    <w:p w:rsidR="00B30BD5" w:rsidRPr="007B4E1D" w:rsidRDefault="00B30BD5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С целью улучшения качества предоставления юридическим и физическим лицам информации в электронном виде посредством обеспечения возможности просмотра в свободном доступе решений, вынесенных вышестоящими налоговыми органами по результатам рассмотрения жалоб налогоплательщиков, на официальном сайте ФНС России размещен интерактивный сервис "Решения по жалобам". Этот сервис прост в использовании, не требует регистрации и доступен всем посетителям официального сайта ФНС России. В данном сервисе размещаются наиболее значимые в методологическом плане решения по жалобам, обезличенные от сведений, доступ к которым ограничен законодательством Российской Федерации. Информация в сервисе ежемесячно  актуализируется и пополняется новыми решениями.  Безусловно, понимание того, какую позицию по вопросам налогообложения занимает ФНС России, помогает налогоплательщикам правильно организовать бухгалтерский и налоговый учет, избежать лишних конфликтов с инспекциями и минимизировать налоговые риски.</w:t>
      </w:r>
    </w:p>
    <w:p w:rsidR="008803A2" w:rsidRPr="007B4E1D" w:rsidRDefault="00C32ED1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-</w:t>
      </w:r>
      <w:r w:rsidR="007B4E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803A2" w:rsidRPr="007B4E1D">
        <w:rPr>
          <w:rFonts w:ascii="Times New Roman" w:hAnsi="Times New Roman" w:cs="Times New Roman"/>
          <w:sz w:val="28"/>
          <w:szCs w:val="28"/>
        </w:rPr>
        <w:t xml:space="preserve">Интернет-сервис «Узнать о жалобе», позволяет налогоплательщикам в </w:t>
      </w:r>
      <w:proofErr w:type="spellStart"/>
      <w:r w:rsidR="008803A2" w:rsidRPr="007B4E1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8803A2" w:rsidRPr="007B4E1D">
        <w:rPr>
          <w:rFonts w:ascii="Times New Roman" w:hAnsi="Times New Roman" w:cs="Times New Roman"/>
          <w:sz w:val="28"/>
          <w:szCs w:val="28"/>
        </w:rPr>
        <w:t xml:space="preserve"> режиме получать информацию о ходе и результатах рассмотрения жалоб,  поступивших в налоговые органы. Чтобы найти необходимую информацию в базе </w:t>
      </w:r>
      <w:proofErr w:type="gramStart"/>
      <w:r w:rsidR="008803A2" w:rsidRPr="007B4E1D">
        <w:rPr>
          <w:rFonts w:ascii="Times New Roman" w:hAnsi="Times New Roman" w:cs="Times New Roman"/>
          <w:sz w:val="28"/>
          <w:szCs w:val="28"/>
        </w:rPr>
        <w:t>интернет-сервиса</w:t>
      </w:r>
      <w:proofErr w:type="gramEnd"/>
      <w:r w:rsidR="008803A2" w:rsidRPr="007B4E1D">
        <w:rPr>
          <w:rFonts w:ascii="Times New Roman" w:hAnsi="Times New Roman" w:cs="Times New Roman"/>
          <w:sz w:val="28"/>
          <w:szCs w:val="28"/>
        </w:rPr>
        <w:t xml:space="preserve"> «Узнать о жалобе» пользователю достаточно указать свой статус (ФЛ или ЮЛ) и заполнить одно из полей: «Наименование организации» («Фамилия», «Имя» для физического лица), «ИНН» или «Входящий номер жалобы». Интерне</w:t>
      </w:r>
      <w:proofErr w:type="gramStart"/>
      <w:r w:rsidR="008803A2" w:rsidRPr="007B4E1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803A2" w:rsidRPr="007B4E1D">
        <w:rPr>
          <w:rFonts w:ascii="Times New Roman" w:hAnsi="Times New Roman" w:cs="Times New Roman"/>
          <w:sz w:val="28"/>
          <w:szCs w:val="28"/>
        </w:rPr>
        <w:t xml:space="preserve"> сервис избавляет налогоплательщиков от необходимости звонить в Управление ФНС России по субъекту, чтобы узнать о результатах рассмотрения обращения и позволяет сделать процесс рассмотрения жалоб и обращений граждан более открытым</w:t>
      </w:r>
      <w:r w:rsidRPr="007B4E1D">
        <w:rPr>
          <w:rFonts w:ascii="Times New Roman" w:hAnsi="Times New Roman" w:cs="Times New Roman"/>
          <w:sz w:val="28"/>
          <w:szCs w:val="28"/>
        </w:rPr>
        <w:t>;</w:t>
      </w:r>
    </w:p>
    <w:p w:rsidR="00C32ED1" w:rsidRPr="007B4E1D" w:rsidRDefault="00C32ED1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-</w:t>
      </w:r>
      <w:r w:rsidR="00B30BD5" w:rsidRPr="007B4E1D">
        <w:rPr>
          <w:rFonts w:ascii="Times New Roman" w:hAnsi="Times New Roman" w:cs="Times New Roman"/>
          <w:sz w:val="28"/>
          <w:szCs w:val="28"/>
        </w:rPr>
        <w:t xml:space="preserve"> </w:t>
      </w:r>
      <w:r w:rsidR="00D75965" w:rsidRPr="007B4E1D">
        <w:rPr>
          <w:rFonts w:ascii="Times New Roman" w:hAnsi="Times New Roman" w:cs="Times New Roman"/>
          <w:sz w:val="28"/>
          <w:szCs w:val="28"/>
        </w:rPr>
        <w:t>В настоящее время ФНС России осуществляется разработка нового Интернет –</w:t>
      </w:r>
      <w:r w:rsidR="00B13A8B" w:rsidRPr="007B4E1D">
        <w:rPr>
          <w:rFonts w:ascii="Times New Roman" w:hAnsi="Times New Roman" w:cs="Times New Roman"/>
          <w:sz w:val="28"/>
          <w:szCs w:val="28"/>
        </w:rPr>
        <w:t xml:space="preserve"> </w:t>
      </w:r>
      <w:r w:rsidR="00D75965" w:rsidRPr="007B4E1D">
        <w:rPr>
          <w:rFonts w:ascii="Times New Roman" w:hAnsi="Times New Roman" w:cs="Times New Roman"/>
          <w:sz w:val="28"/>
          <w:szCs w:val="28"/>
        </w:rPr>
        <w:t>сервиса предоставляющего возможность подавать формализованные (структурированные) жалобы из личных кабинетов</w:t>
      </w:r>
      <w:r w:rsidR="005A21CE" w:rsidRPr="007B4E1D">
        <w:rPr>
          <w:rFonts w:ascii="Times New Roman" w:hAnsi="Times New Roman" w:cs="Times New Roman"/>
          <w:sz w:val="28"/>
          <w:szCs w:val="28"/>
        </w:rPr>
        <w:t xml:space="preserve"> – пользователю достаточно только выбрать документ, который он хочет обжаловать, а дальше ему будет предложено заполнить готовые формы с основаниями для обжалования этого документа.</w:t>
      </w:r>
    </w:p>
    <w:p w:rsidR="002B6184" w:rsidRPr="007B4E1D" w:rsidRDefault="002B6184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Систематическое усовершенствование системы ДСУ в налоговых органах направлено на выполнение основной стратегической цели - снижение конфликтности. Задача налоговых органов – найти причину возникновения спора и устранить условия его возникновения. Задачей максимум является – бесконфликтность, доверие между налоговыми органами и налогоплательщиками.</w:t>
      </w:r>
    </w:p>
    <w:p w:rsidR="002B6184" w:rsidRPr="007B4E1D" w:rsidRDefault="002B6184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 xml:space="preserve"> Если в Управление поступает жалоба налогоплательщика, которая впоследствии удовлетворяется, то это сигнал к тому, что в территориальном </w:t>
      </w:r>
      <w:r w:rsidRPr="007B4E1D">
        <w:rPr>
          <w:rFonts w:ascii="Times New Roman" w:hAnsi="Times New Roman" w:cs="Times New Roman"/>
          <w:sz w:val="28"/>
          <w:szCs w:val="28"/>
        </w:rPr>
        <w:lastRenderedPageBreak/>
        <w:t>налоговом органе есть проблема, связанная с конкретным вопросом по применению законодательства.</w:t>
      </w:r>
    </w:p>
    <w:p w:rsidR="002B6184" w:rsidRPr="007B4E1D" w:rsidRDefault="002B6184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Таким образом, подразделения досудебного урегулирования налоговых споров являются своего рода индикатором качества деятельности налоговых органов по осуществлению функций налогового администрирования и по оказанию государственных услуг.</w:t>
      </w:r>
    </w:p>
    <w:p w:rsidR="002B6184" w:rsidRPr="007B4E1D" w:rsidRDefault="002B6184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Применение налоговыми органами примирительных процедур позволило более эффективно и в максимально короткие сроки разрешать спорные ситуации,  устранять причины, порождающие конфликты, что в целом отражается на результатах досудебного урегулирования.</w:t>
      </w:r>
    </w:p>
    <w:p w:rsidR="002B6184" w:rsidRPr="007B4E1D" w:rsidRDefault="002B6184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>За 9 месяцев 2021года 37,5% жалоб из поступивших оставлено без рассмотрения, в связи с представлением налогоплательщиками сведений об отзыве жалоб и устранением территориальными налоговыми органами недостатков в своей работе.</w:t>
      </w:r>
    </w:p>
    <w:p w:rsidR="002B6184" w:rsidRPr="007B4E1D" w:rsidRDefault="002B6184" w:rsidP="007B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1D">
        <w:rPr>
          <w:rFonts w:ascii="Times New Roman" w:hAnsi="Times New Roman" w:cs="Times New Roman"/>
          <w:sz w:val="28"/>
          <w:szCs w:val="28"/>
        </w:rPr>
        <w:t xml:space="preserve">Подразделения досудебного урегулирования заинтересованы в том, чтобы работать качественно. Поскольку некачественное рассмотрение жалобы приведет к судебному разбирательству, отмене решения, признанию действий налоговых органов </w:t>
      </w:r>
      <w:proofErr w:type="gramStart"/>
      <w:r w:rsidRPr="007B4E1D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7B4E1D">
        <w:rPr>
          <w:rFonts w:ascii="Times New Roman" w:hAnsi="Times New Roman" w:cs="Times New Roman"/>
          <w:sz w:val="28"/>
          <w:szCs w:val="28"/>
        </w:rPr>
        <w:t>.</w:t>
      </w:r>
    </w:p>
    <w:sectPr w:rsidR="002B6184" w:rsidRPr="007B4E1D" w:rsidSect="00406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1F" w:rsidRDefault="00CC0D1F" w:rsidP="00A007DA">
      <w:pPr>
        <w:spacing w:after="0" w:line="240" w:lineRule="auto"/>
      </w:pPr>
      <w:r>
        <w:separator/>
      </w:r>
    </w:p>
  </w:endnote>
  <w:endnote w:type="continuationSeparator" w:id="0">
    <w:p w:rsidR="00CC0D1F" w:rsidRDefault="00CC0D1F" w:rsidP="00A0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98" w:rsidRDefault="00182C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98" w:rsidRDefault="00182C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98" w:rsidRDefault="00182C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1F" w:rsidRDefault="00CC0D1F" w:rsidP="00A007DA">
      <w:pPr>
        <w:spacing w:after="0" w:line="240" w:lineRule="auto"/>
      </w:pPr>
      <w:r>
        <w:separator/>
      </w:r>
    </w:p>
  </w:footnote>
  <w:footnote w:type="continuationSeparator" w:id="0">
    <w:p w:rsidR="00CC0D1F" w:rsidRDefault="00CC0D1F" w:rsidP="00A0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98" w:rsidRDefault="00182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647694"/>
      <w:docPartObj>
        <w:docPartGallery w:val="Page Numbers (Top of Page)"/>
        <w:docPartUnique/>
      </w:docPartObj>
    </w:sdtPr>
    <w:sdtEndPr/>
    <w:sdtContent>
      <w:p w:rsidR="00182C98" w:rsidRDefault="00182C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1D">
          <w:rPr>
            <w:noProof/>
          </w:rPr>
          <w:t>1</w:t>
        </w:r>
        <w:r>
          <w:fldChar w:fldCharType="end"/>
        </w:r>
      </w:p>
    </w:sdtContent>
  </w:sdt>
  <w:p w:rsidR="00182C98" w:rsidRDefault="00182C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C98" w:rsidRDefault="00182C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287A"/>
    <w:multiLevelType w:val="hybridMultilevel"/>
    <w:tmpl w:val="D9726A10"/>
    <w:lvl w:ilvl="0" w:tplc="39BC4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2294B"/>
    <w:multiLevelType w:val="hybridMultilevel"/>
    <w:tmpl w:val="BA9C7FF2"/>
    <w:lvl w:ilvl="0" w:tplc="8ED88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C7271"/>
    <w:multiLevelType w:val="hybridMultilevel"/>
    <w:tmpl w:val="86BAF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25973"/>
    <w:multiLevelType w:val="hybridMultilevel"/>
    <w:tmpl w:val="B74A2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B2D37"/>
    <w:multiLevelType w:val="hybridMultilevel"/>
    <w:tmpl w:val="075A5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256C6"/>
    <w:multiLevelType w:val="hybridMultilevel"/>
    <w:tmpl w:val="9A16A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C1"/>
    <w:rsid w:val="000031C5"/>
    <w:rsid w:val="00006F0F"/>
    <w:rsid w:val="000205A4"/>
    <w:rsid w:val="00025773"/>
    <w:rsid w:val="00030F2E"/>
    <w:rsid w:val="00033926"/>
    <w:rsid w:val="0004683A"/>
    <w:rsid w:val="0005315D"/>
    <w:rsid w:val="000541A6"/>
    <w:rsid w:val="000577DA"/>
    <w:rsid w:val="00063C50"/>
    <w:rsid w:val="00064891"/>
    <w:rsid w:val="000673F7"/>
    <w:rsid w:val="00087E72"/>
    <w:rsid w:val="000900E1"/>
    <w:rsid w:val="000962CA"/>
    <w:rsid w:val="000A14C2"/>
    <w:rsid w:val="000B258D"/>
    <w:rsid w:val="000B3368"/>
    <w:rsid w:val="000C4242"/>
    <w:rsid w:val="000D56B9"/>
    <w:rsid w:val="000D6BAE"/>
    <w:rsid w:val="000F11A8"/>
    <w:rsid w:val="000F5CA1"/>
    <w:rsid w:val="000F79B6"/>
    <w:rsid w:val="00105512"/>
    <w:rsid w:val="00106AE5"/>
    <w:rsid w:val="00107B04"/>
    <w:rsid w:val="00107F52"/>
    <w:rsid w:val="00112064"/>
    <w:rsid w:val="00115B8B"/>
    <w:rsid w:val="00117FA0"/>
    <w:rsid w:val="00123662"/>
    <w:rsid w:val="001240B5"/>
    <w:rsid w:val="00132A98"/>
    <w:rsid w:val="00135107"/>
    <w:rsid w:val="00143D1C"/>
    <w:rsid w:val="00151344"/>
    <w:rsid w:val="00157040"/>
    <w:rsid w:val="00160C11"/>
    <w:rsid w:val="00161175"/>
    <w:rsid w:val="0017378D"/>
    <w:rsid w:val="00175C25"/>
    <w:rsid w:val="00180C15"/>
    <w:rsid w:val="0018243B"/>
    <w:rsid w:val="00182C98"/>
    <w:rsid w:val="001A7EB0"/>
    <w:rsid w:val="001C405B"/>
    <w:rsid w:val="001C40BE"/>
    <w:rsid w:val="001E3BA2"/>
    <w:rsid w:val="00202113"/>
    <w:rsid w:val="00222FA0"/>
    <w:rsid w:val="002253B9"/>
    <w:rsid w:val="00234174"/>
    <w:rsid w:val="00262882"/>
    <w:rsid w:val="00266125"/>
    <w:rsid w:val="00266ED7"/>
    <w:rsid w:val="00275F4D"/>
    <w:rsid w:val="00291644"/>
    <w:rsid w:val="00293101"/>
    <w:rsid w:val="00294D75"/>
    <w:rsid w:val="002A1EE2"/>
    <w:rsid w:val="002A41E4"/>
    <w:rsid w:val="002A67D7"/>
    <w:rsid w:val="002B3690"/>
    <w:rsid w:val="002B36D4"/>
    <w:rsid w:val="002B37FC"/>
    <w:rsid w:val="002B611C"/>
    <w:rsid w:val="002B6184"/>
    <w:rsid w:val="002C1763"/>
    <w:rsid w:val="002C70EE"/>
    <w:rsid w:val="002D0C46"/>
    <w:rsid w:val="002D4D61"/>
    <w:rsid w:val="002F063B"/>
    <w:rsid w:val="002F15EC"/>
    <w:rsid w:val="002F4CDB"/>
    <w:rsid w:val="00302379"/>
    <w:rsid w:val="00305A18"/>
    <w:rsid w:val="003067DA"/>
    <w:rsid w:val="003159F6"/>
    <w:rsid w:val="00323D98"/>
    <w:rsid w:val="00342C8C"/>
    <w:rsid w:val="00343D52"/>
    <w:rsid w:val="00356288"/>
    <w:rsid w:val="0035633C"/>
    <w:rsid w:val="003679F5"/>
    <w:rsid w:val="003708E5"/>
    <w:rsid w:val="00380425"/>
    <w:rsid w:val="00393C60"/>
    <w:rsid w:val="00394281"/>
    <w:rsid w:val="003A3288"/>
    <w:rsid w:val="003B1A18"/>
    <w:rsid w:val="003B1B68"/>
    <w:rsid w:val="003B4732"/>
    <w:rsid w:val="003B4F16"/>
    <w:rsid w:val="003B7FE6"/>
    <w:rsid w:val="003C114C"/>
    <w:rsid w:val="003C2925"/>
    <w:rsid w:val="003C4810"/>
    <w:rsid w:val="003D360D"/>
    <w:rsid w:val="003D6002"/>
    <w:rsid w:val="003E41BE"/>
    <w:rsid w:val="003E7040"/>
    <w:rsid w:val="004024AF"/>
    <w:rsid w:val="00403A20"/>
    <w:rsid w:val="00403C71"/>
    <w:rsid w:val="0040689A"/>
    <w:rsid w:val="00433A6D"/>
    <w:rsid w:val="004351C7"/>
    <w:rsid w:val="00447A0C"/>
    <w:rsid w:val="004510BD"/>
    <w:rsid w:val="00452EB7"/>
    <w:rsid w:val="00470917"/>
    <w:rsid w:val="00475463"/>
    <w:rsid w:val="00494563"/>
    <w:rsid w:val="004C2279"/>
    <w:rsid w:val="004D29A5"/>
    <w:rsid w:val="004E0D34"/>
    <w:rsid w:val="004E30AF"/>
    <w:rsid w:val="004E6EC2"/>
    <w:rsid w:val="0051275C"/>
    <w:rsid w:val="005166C1"/>
    <w:rsid w:val="00526D9F"/>
    <w:rsid w:val="0053227B"/>
    <w:rsid w:val="00532F93"/>
    <w:rsid w:val="00536C0B"/>
    <w:rsid w:val="0055526A"/>
    <w:rsid w:val="00564E87"/>
    <w:rsid w:val="005673FE"/>
    <w:rsid w:val="005716DA"/>
    <w:rsid w:val="00571ADA"/>
    <w:rsid w:val="00576E92"/>
    <w:rsid w:val="005808BB"/>
    <w:rsid w:val="0058396F"/>
    <w:rsid w:val="005A21CE"/>
    <w:rsid w:val="005A5185"/>
    <w:rsid w:val="005B090E"/>
    <w:rsid w:val="005B5750"/>
    <w:rsid w:val="005C76FF"/>
    <w:rsid w:val="005D1837"/>
    <w:rsid w:val="005D35D9"/>
    <w:rsid w:val="005D4AFF"/>
    <w:rsid w:val="0060332C"/>
    <w:rsid w:val="00605618"/>
    <w:rsid w:val="00611D30"/>
    <w:rsid w:val="00616079"/>
    <w:rsid w:val="006253E2"/>
    <w:rsid w:val="00651399"/>
    <w:rsid w:val="00661172"/>
    <w:rsid w:val="00662D59"/>
    <w:rsid w:val="00665CE7"/>
    <w:rsid w:val="00681486"/>
    <w:rsid w:val="00695083"/>
    <w:rsid w:val="0069722D"/>
    <w:rsid w:val="006C421C"/>
    <w:rsid w:val="006F0730"/>
    <w:rsid w:val="007078AC"/>
    <w:rsid w:val="0071281E"/>
    <w:rsid w:val="007139BE"/>
    <w:rsid w:val="00730271"/>
    <w:rsid w:val="007450E5"/>
    <w:rsid w:val="00747EAA"/>
    <w:rsid w:val="007722AC"/>
    <w:rsid w:val="00777B8B"/>
    <w:rsid w:val="00787B98"/>
    <w:rsid w:val="007B4E1D"/>
    <w:rsid w:val="007C2D84"/>
    <w:rsid w:val="007C3344"/>
    <w:rsid w:val="007C3973"/>
    <w:rsid w:val="007C79EB"/>
    <w:rsid w:val="007E36FC"/>
    <w:rsid w:val="007F2EDC"/>
    <w:rsid w:val="007F4287"/>
    <w:rsid w:val="0080573F"/>
    <w:rsid w:val="00807D66"/>
    <w:rsid w:val="00811609"/>
    <w:rsid w:val="008169A8"/>
    <w:rsid w:val="00817196"/>
    <w:rsid w:val="0082003F"/>
    <w:rsid w:val="00822132"/>
    <w:rsid w:val="0083495A"/>
    <w:rsid w:val="00840620"/>
    <w:rsid w:val="00852C6E"/>
    <w:rsid w:val="0085367A"/>
    <w:rsid w:val="00873099"/>
    <w:rsid w:val="008803A2"/>
    <w:rsid w:val="00881C93"/>
    <w:rsid w:val="00883A50"/>
    <w:rsid w:val="00892766"/>
    <w:rsid w:val="00893723"/>
    <w:rsid w:val="00893EAE"/>
    <w:rsid w:val="00894124"/>
    <w:rsid w:val="008A09B9"/>
    <w:rsid w:val="008A1ADE"/>
    <w:rsid w:val="008B08ED"/>
    <w:rsid w:val="008B7AE9"/>
    <w:rsid w:val="008C36D7"/>
    <w:rsid w:val="008C6AA8"/>
    <w:rsid w:val="008E043C"/>
    <w:rsid w:val="008E1812"/>
    <w:rsid w:val="008E4B40"/>
    <w:rsid w:val="008E54FA"/>
    <w:rsid w:val="008F60DC"/>
    <w:rsid w:val="0090258D"/>
    <w:rsid w:val="00914B0B"/>
    <w:rsid w:val="00915C80"/>
    <w:rsid w:val="009163F3"/>
    <w:rsid w:val="00932649"/>
    <w:rsid w:val="00945F28"/>
    <w:rsid w:val="00953B11"/>
    <w:rsid w:val="0095533B"/>
    <w:rsid w:val="009607A4"/>
    <w:rsid w:val="009774A6"/>
    <w:rsid w:val="00980F6E"/>
    <w:rsid w:val="0098187A"/>
    <w:rsid w:val="0099121F"/>
    <w:rsid w:val="00992893"/>
    <w:rsid w:val="0099693D"/>
    <w:rsid w:val="009A1F3E"/>
    <w:rsid w:val="009B542F"/>
    <w:rsid w:val="009B5F88"/>
    <w:rsid w:val="009C028F"/>
    <w:rsid w:val="009C2B39"/>
    <w:rsid w:val="009D1305"/>
    <w:rsid w:val="009D219C"/>
    <w:rsid w:val="009F0726"/>
    <w:rsid w:val="009F58BE"/>
    <w:rsid w:val="00A003FF"/>
    <w:rsid w:val="00A007DA"/>
    <w:rsid w:val="00A008B5"/>
    <w:rsid w:val="00A01F91"/>
    <w:rsid w:val="00A1026B"/>
    <w:rsid w:val="00A21F2D"/>
    <w:rsid w:val="00A30DBB"/>
    <w:rsid w:val="00A34725"/>
    <w:rsid w:val="00A3769A"/>
    <w:rsid w:val="00A422C0"/>
    <w:rsid w:val="00A4235F"/>
    <w:rsid w:val="00A63557"/>
    <w:rsid w:val="00A70362"/>
    <w:rsid w:val="00A7049E"/>
    <w:rsid w:val="00A7534E"/>
    <w:rsid w:val="00A7704A"/>
    <w:rsid w:val="00A84903"/>
    <w:rsid w:val="00A94D8A"/>
    <w:rsid w:val="00AA2446"/>
    <w:rsid w:val="00AA2514"/>
    <w:rsid w:val="00AA63C8"/>
    <w:rsid w:val="00AB0F4A"/>
    <w:rsid w:val="00AD6404"/>
    <w:rsid w:val="00AD7BD4"/>
    <w:rsid w:val="00AF15AD"/>
    <w:rsid w:val="00B045C4"/>
    <w:rsid w:val="00B12498"/>
    <w:rsid w:val="00B13A8B"/>
    <w:rsid w:val="00B200AF"/>
    <w:rsid w:val="00B21943"/>
    <w:rsid w:val="00B30BD5"/>
    <w:rsid w:val="00B369F2"/>
    <w:rsid w:val="00B44A0D"/>
    <w:rsid w:val="00B51FD1"/>
    <w:rsid w:val="00B54FF2"/>
    <w:rsid w:val="00B6046A"/>
    <w:rsid w:val="00B641A4"/>
    <w:rsid w:val="00B67C07"/>
    <w:rsid w:val="00B73609"/>
    <w:rsid w:val="00B74C8D"/>
    <w:rsid w:val="00B762AD"/>
    <w:rsid w:val="00B9289C"/>
    <w:rsid w:val="00B94714"/>
    <w:rsid w:val="00B95CFD"/>
    <w:rsid w:val="00BA01B9"/>
    <w:rsid w:val="00BA649C"/>
    <w:rsid w:val="00BC2543"/>
    <w:rsid w:val="00BD278A"/>
    <w:rsid w:val="00BD2D38"/>
    <w:rsid w:val="00BD49F1"/>
    <w:rsid w:val="00BD7E6D"/>
    <w:rsid w:val="00BE0447"/>
    <w:rsid w:val="00BE0612"/>
    <w:rsid w:val="00BE3BFA"/>
    <w:rsid w:val="00BF0C0C"/>
    <w:rsid w:val="00BF17FD"/>
    <w:rsid w:val="00BF2EF6"/>
    <w:rsid w:val="00C0608D"/>
    <w:rsid w:val="00C07504"/>
    <w:rsid w:val="00C22652"/>
    <w:rsid w:val="00C237F1"/>
    <w:rsid w:val="00C255B7"/>
    <w:rsid w:val="00C32AFD"/>
    <w:rsid w:val="00C32ED1"/>
    <w:rsid w:val="00C35F52"/>
    <w:rsid w:val="00C47AE3"/>
    <w:rsid w:val="00C52DB1"/>
    <w:rsid w:val="00C60718"/>
    <w:rsid w:val="00C71B6F"/>
    <w:rsid w:val="00C93C9E"/>
    <w:rsid w:val="00CA5EFE"/>
    <w:rsid w:val="00CB2CB0"/>
    <w:rsid w:val="00CB5A78"/>
    <w:rsid w:val="00CC0D1F"/>
    <w:rsid w:val="00CC5521"/>
    <w:rsid w:val="00CC628F"/>
    <w:rsid w:val="00CD1DC1"/>
    <w:rsid w:val="00CD6F11"/>
    <w:rsid w:val="00CE2C5B"/>
    <w:rsid w:val="00CF1EF8"/>
    <w:rsid w:val="00CF3B26"/>
    <w:rsid w:val="00CF4228"/>
    <w:rsid w:val="00D0424C"/>
    <w:rsid w:val="00D1599E"/>
    <w:rsid w:val="00D321A9"/>
    <w:rsid w:val="00D42B84"/>
    <w:rsid w:val="00D55245"/>
    <w:rsid w:val="00D57B22"/>
    <w:rsid w:val="00D67952"/>
    <w:rsid w:val="00D7354B"/>
    <w:rsid w:val="00D75965"/>
    <w:rsid w:val="00D75DA5"/>
    <w:rsid w:val="00D760F7"/>
    <w:rsid w:val="00D76751"/>
    <w:rsid w:val="00D775BA"/>
    <w:rsid w:val="00D81E26"/>
    <w:rsid w:val="00D83523"/>
    <w:rsid w:val="00DA5D0E"/>
    <w:rsid w:val="00DC32E1"/>
    <w:rsid w:val="00DC37A3"/>
    <w:rsid w:val="00DC37EF"/>
    <w:rsid w:val="00DF1244"/>
    <w:rsid w:val="00E0030F"/>
    <w:rsid w:val="00E02A78"/>
    <w:rsid w:val="00E0309A"/>
    <w:rsid w:val="00E10F68"/>
    <w:rsid w:val="00E236E2"/>
    <w:rsid w:val="00E240F3"/>
    <w:rsid w:val="00E24EFC"/>
    <w:rsid w:val="00E302EB"/>
    <w:rsid w:val="00E419EE"/>
    <w:rsid w:val="00E43C64"/>
    <w:rsid w:val="00E455FB"/>
    <w:rsid w:val="00E47BB2"/>
    <w:rsid w:val="00E50339"/>
    <w:rsid w:val="00E7516A"/>
    <w:rsid w:val="00E75F42"/>
    <w:rsid w:val="00E765F7"/>
    <w:rsid w:val="00E81A53"/>
    <w:rsid w:val="00E85924"/>
    <w:rsid w:val="00E85D31"/>
    <w:rsid w:val="00E93069"/>
    <w:rsid w:val="00E97853"/>
    <w:rsid w:val="00EA1190"/>
    <w:rsid w:val="00EA63FA"/>
    <w:rsid w:val="00EC2816"/>
    <w:rsid w:val="00EC3856"/>
    <w:rsid w:val="00EC5323"/>
    <w:rsid w:val="00ED01A5"/>
    <w:rsid w:val="00ED2D31"/>
    <w:rsid w:val="00EE224F"/>
    <w:rsid w:val="00EE2E1C"/>
    <w:rsid w:val="00EE5B7E"/>
    <w:rsid w:val="00F02C92"/>
    <w:rsid w:val="00F03AC9"/>
    <w:rsid w:val="00F110D6"/>
    <w:rsid w:val="00F12D41"/>
    <w:rsid w:val="00F12E49"/>
    <w:rsid w:val="00F1335D"/>
    <w:rsid w:val="00F13DC9"/>
    <w:rsid w:val="00F2164B"/>
    <w:rsid w:val="00F328B9"/>
    <w:rsid w:val="00F4538A"/>
    <w:rsid w:val="00F458FB"/>
    <w:rsid w:val="00F45EDB"/>
    <w:rsid w:val="00F562D1"/>
    <w:rsid w:val="00F60DAF"/>
    <w:rsid w:val="00F73AAE"/>
    <w:rsid w:val="00F768BE"/>
    <w:rsid w:val="00F8406B"/>
    <w:rsid w:val="00F92052"/>
    <w:rsid w:val="00F92957"/>
    <w:rsid w:val="00F92DC3"/>
    <w:rsid w:val="00F96EAE"/>
    <w:rsid w:val="00F97A2B"/>
    <w:rsid w:val="00FB220B"/>
    <w:rsid w:val="00FB4732"/>
    <w:rsid w:val="00FB4DBD"/>
    <w:rsid w:val="00FC6BBB"/>
    <w:rsid w:val="00FC70C4"/>
    <w:rsid w:val="00FD4029"/>
    <w:rsid w:val="00FD7145"/>
    <w:rsid w:val="00FE047F"/>
    <w:rsid w:val="00FE5E86"/>
    <w:rsid w:val="00FF0AA9"/>
    <w:rsid w:val="00FF5F0F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7DA"/>
  </w:style>
  <w:style w:type="paragraph" w:styleId="a5">
    <w:name w:val="footer"/>
    <w:basedOn w:val="a"/>
    <w:link w:val="a6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7DA"/>
  </w:style>
  <w:style w:type="paragraph" w:styleId="a7">
    <w:name w:val="List Paragraph"/>
    <w:basedOn w:val="a"/>
    <w:uiPriority w:val="34"/>
    <w:qFormat/>
    <w:rsid w:val="00EE2E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A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775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07DA"/>
  </w:style>
  <w:style w:type="paragraph" w:styleId="a5">
    <w:name w:val="footer"/>
    <w:basedOn w:val="a"/>
    <w:link w:val="a6"/>
    <w:uiPriority w:val="99"/>
    <w:unhideWhenUsed/>
    <w:rsid w:val="00A00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7DA"/>
  </w:style>
  <w:style w:type="paragraph" w:styleId="a7">
    <w:name w:val="List Paragraph"/>
    <w:basedOn w:val="a"/>
    <w:uiPriority w:val="34"/>
    <w:qFormat/>
    <w:rsid w:val="00EE2E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8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1A5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77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F479-4078-4A8C-B68C-6A356E85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Марина Геннадиевна</dc:creator>
  <cp:lastModifiedBy>Калинин Вячеслав Андреевич</cp:lastModifiedBy>
  <cp:revision>3</cp:revision>
  <cp:lastPrinted>2021-11-23T10:48:00Z</cp:lastPrinted>
  <dcterms:created xsi:type="dcterms:W3CDTF">2021-11-25T12:03:00Z</dcterms:created>
  <dcterms:modified xsi:type="dcterms:W3CDTF">2021-11-26T07:03:00Z</dcterms:modified>
</cp:coreProperties>
</file>