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D2" w:rsidRPr="00247CBF" w:rsidRDefault="00247CBF" w:rsidP="00FF3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7CB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gramStart"/>
      <w:r w:rsidR="0009132E" w:rsidRPr="0009132E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09132E">
        <w:rPr>
          <w:rFonts w:ascii="Times New Roman" w:hAnsi="Times New Roman" w:cs="Times New Roman"/>
          <w:b/>
          <w:sz w:val="28"/>
          <w:szCs w:val="28"/>
        </w:rPr>
        <w:t>а</w:t>
      </w:r>
      <w:r w:rsidR="0009132E" w:rsidRPr="0009132E">
        <w:rPr>
          <w:rFonts w:ascii="Times New Roman" w:hAnsi="Times New Roman" w:cs="Times New Roman"/>
          <w:b/>
          <w:sz w:val="28"/>
          <w:szCs w:val="28"/>
        </w:rPr>
        <w:t xml:space="preserve"> отдела обеспечения процедур банкротства</w:t>
      </w:r>
      <w:proofErr w:type="gramEnd"/>
      <w:r w:rsidR="0009132E" w:rsidRPr="0009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2E">
        <w:rPr>
          <w:rFonts w:ascii="Times New Roman" w:hAnsi="Times New Roman" w:cs="Times New Roman"/>
          <w:b/>
          <w:sz w:val="28"/>
          <w:szCs w:val="28"/>
        </w:rPr>
        <w:br/>
      </w:r>
      <w:r w:rsidR="0009132E" w:rsidRPr="0009132E">
        <w:rPr>
          <w:rFonts w:ascii="Times New Roman" w:hAnsi="Times New Roman" w:cs="Times New Roman"/>
          <w:b/>
          <w:sz w:val="28"/>
          <w:szCs w:val="28"/>
        </w:rPr>
        <w:t xml:space="preserve">УФНС России по Саратовской области </w:t>
      </w:r>
      <w:r w:rsidRPr="00247CBF">
        <w:rPr>
          <w:rFonts w:ascii="Times New Roman" w:hAnsi="Times New Roman" w:cs="Times New Roman"/>
          <w:b/>
          <w:sz w:val="28"/>
          <w:szCs w:val="28"/>
        </w:rPr>
        <w:t>Р</w:t>
      </w:r>
      <w:r w:rsidR="0009132E">
        <w:rPr>
          <w:rFonts w:ascii="Times New Roman" w:hAnsi="Times New Roman" w:cs="Times New Roman"/>
          <w:b/>
          <w:sz w:val="28"/>
          <w:szCs w:val="28"/>
        </w:rPr>
        <w:t xml:space="preserve">омана </w:t>
      </w:r>
      <w:r w:rsidRPr="00247CBF">
        <w:rPr>
          <w:rFonts w:ascii="Times New Roman" w:hAnsi="Times New Roman" w:cs="Times New Roman"/>
          <w:b/>
          <w:sz w:val="28"/>
          <w:szCs w:val="28"/>
        </w:rPr>
        <w:t>М</w:t>
      </w:r>
      <w:r w:rsidR="0009132E">
        <w:rPr>
          <w:rFonts w:ascii="Times New Roman" w:hAnsi="Times New Roman" w:cs="Times New Roman"/>
          <w:b/>
          <w:sz w:val="28"/>
          <w:szCs w:val="28"/>
        </w:rPr>
        <w:t>ихайловича</w:t>
      </w:r>
      <w:r w:rsidRPr="00247CBF">
        <w:rPr>
          <w:rFonts w:ascii="Times New Roman" w:hAnsi="Times New Roman" w:cs="Times New Roman"/>
          <w:b/>
          <w:sz w:val="28"/>
          <w:szCs w:val="28"/>
        </w:rPr>
        <w:t xml:space="preserve"> Державина </w:t>
      </w:r>
      <w:r w:rsidR="0009132E">
        <w:rPr>
          <w:rFonts w:ascii="Times New Roman" w:hAnsi="Times New Roman" w:cs="Times New Roman"/>
          <w:b/>
          <w:sz w:val="28"/>
          <w:szCs w:val="28"/>
        </w:rPr>
        <w:br/>
      </w:r>
      <w:r w:rsidR="00FF3DF3" w:rsidRPr="00247CBF">
        <w:rPr>
          <w:rFonts w:ascii="Times New Roman" w:hAnsi="Times New Roman" w:cs="Times New Roman"/>
          <w:b/>
          <w:sz w:val="28"/>
          <w:szCs w:val="28"/>
        </w:rPr>
        <w:t>на тему: «Основные подходы реализации условий заключения мирового соглашения в делах о банкротстве»</w:t>
      </w:r>
    </w:p>
    <w:p w:rsidR="00FF3DF3" w:rsidRDefault="008565D3" w:rsidP="00247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2E4924" w:rsidRDefault="008565D3" w:rsidP="002E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63E">
        <w:rPr>
          <w:rFonts w:ascii="Times New Roman" w:hAnsi="Times New Roman" w:cs="Times New Roman"/>
          <w:sz w:val="28"/>
          <w:szCs w:val="28"/>
        </w:rPr>
        <w:t>Миров</w:t>
      </w:r>
      <w:r w:rsidR="00454619">
        <w:rPr>
          <w:rFonts w:ascii="Times New Roman" w:hAnsi="Times New Roman" w:cs="Times New Roman"/>
          <w:sz w:val="28"/>
          <w:szCs w:val="28"/>
        </w:rPr>
        <w:t>ые</w:t>
      </w:r>
      <w:r w:rsidRPr="00A3463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54619">
        <w:rPr>
          <w:rFonts w:ascii="Times New Roman" w:hAnsi="Times New Roman" w:cs="Times New Roman"/>
          <w:sz w:val="28"/>
          <w:szCs w:val="28"/>
        </w:rPr>
        <w:t>я</w:t>
      </w:r>
      <w:r w:rsidRPr="00A3463E">
        <w:rPr>
          <w:rFonts w:ascii="Times New Roman" w:hAnsi="Times New Roman" w:cs="Times New Roman"/>
          <w:sz w:val="28"/>
          <w:szCs w:val="28"/>
        </w:rPr>
        <w:t xml:space="preserve"> явля</w:t>
      </w:r>
      <w:r w:rsidR="005C3E26">
        <w:rPr>
          <w:rFonts w:ascii="Times New Roman" w:hAnsi="Times New Roman" w:cs="Times New Roman"/>
          <w:sz w:val="28"/>
          <w:szCs w:val="28"/>
        </w:rPr>
        <w:t>ю</w:t>
      </w:r>
      <w:r w:rsidRPr="00A3463E">
        <w:rPr>
          <w:rFonts w:ascii="Times New Roman" w:hAnsi="Times New Roman" w:cs="Times New Roman"/>
          <w:sz w:val="28"/>
          <w:szCs w:val="28"/>
        </w:rPr>
        <w:t>тся одной из п</w:t>
      </w:r>
      <w:r w:rsidRPr="00A3463E">
        <w:rPr>
          <w:rFonts w:ascii="Times New Roman" w:hAnsi="Times New Roman" w:cs="Times New Roman"/>
          <w:sz w:val="28"/>
          <w:szCs w:val="28"/>
          <w:shd w:val="clear" w:color="auto" w:fill="FFFFFF"/>
        </w:rPr>
        <w:t>роцедур, применяемых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65D3" w:rsidRPr="002E4924" w:rsidRDefault="002A75D8" w:rsidP="002E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действием моратория на банкротство данная процедура является как никогда актуальной,</w:t>
      </w:r>
      <w:r w:rsidR="00F57072"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направленной</w:t>
      </w:r>
      <w:r w:rsidR="00F57072"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CA" w:rsidRPr="00402BD7">
        <w:rPr>
          <w:rFonts w:ascii="Times New Roman" w:hAnsi="Times New Roman" w:cs="Times New Roman"/>
          <w:sz w:val="28"/>
          <w:szCs w:val="28"/>
        </w:rPr>
        <w:t>на возобновление платежеспособности организации</w:t>
      </w:r>
      <w:r w:rsidR="00F85ACA">
        <w:rPr>
          <w:rFonts w:ascii="Times New Roman" w:hAnsi="Times New Roman" w:cs="Times New Roman"/>
          <w:sz w:val="28"/>
          <w:szCs w:val="28"/>
        </w:rPr>
        <w:t xml:space="preserve">, на </w:t>
      </w:r>
      <w:r w:rsid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</w:t>
      </w:r>
      <w:r w:rsidR="00F57072"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</w:t>
      </w:r>
      <w:r w:rsid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>я и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</w:t>
      </w:r>
      <w:r w:rsid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>х мест</w:t>
      </w:r>
      <w:r w:rsidR="00F57072"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реструктуризации долга.</w:t>
      </w:r>
    </w:p>
    <w:p w:rsidR="002E4924" w:rsidRPr="002E4924" w:rsidRDefault="002E4924" w:rsidP="00F8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Заключение мирового соглашения, предусмотренного Законом о банкротстве, допускается на любой стадии дела о банкротстве, </w:t>
      </w:r>
      <w:r w:rsidR="00F85ACA" w:rsidRPr="00402BD7">
        <w:rPr>
          <w:rFonts w:ascii="Times New Roman" w:hAnsi="Times New Roman" w:cs="Times New Roman"/>
          <w:sz w:val="28"/>
          <w:szCs w:val="28"/>
        </w:rPr>
        <w:t>при заключении мирового соглашения в ходе наблюдения</w:t>
      </w:r>
      <w:r w:rsid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ранее проведения первого собрания кредиторов.</w:t>
      </w:r>
    </w:p>
    <w:p w:rsidR="00B535BC" w:rsidRDefault="002E4924" w:rsidP="00B53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заключении мирового соглашения принимается собранием кредиторов. </w:t>
      </w:r>
      <w:proofErr w:type="gramStart"/>
      <w:r w:rsidR="0075487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proofErr w:type="gramEnd"/>
      <w:r w:rsidR="00754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принимается большинством голосов от общего числа голосов конкурсных кредиторов и уполномоченных органов в</w:t>
      </w:r>
      <w:r w:rsidR="00862E12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ключенных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E12">
        <w:rPr>
          <w:rFonts w:ascii="Times New Roman" w:hAnsi="Times New Roman" w:cs="Times New Roman"/>
          <w:sz w:val="28"/>
          <w:szCs w:val="28"/>
          <w:shd w:val="clear" w:color="auto" w:fill="FFFFFF"/>
        </w:rPr>
        <w:t>в  реестр</w:t>
      </w: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 кредиторов.</w:t>
      </w:r>
    </w:p>
    <w:p w:rsidR="008D2371" w:rsidRPr="002E4924" w:rsidRDefault="008D2371" w:rsidP="008D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Мировое соглашение утверждается арбитражным судом.</w:t>
      </w:r>
    </w:p>
    <w:p w:rsidR="002A75D8" w:rsidRDefault="008D2371" w:rsidP="005C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утверждении мирового соглашения арбитражный суд выносит определение об утверждении мирового соглашения, в котором указывается на прекращение производства по делу о банкротстве. Мировое соглашение вступает в силу, </w:t>
      </w:r>
      <w:proofErr w:type="gramStart"/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</w:t>
      </w:r>
      <w:proofErr w:type="gramEnd"/>
      <w:r w:rsidRPr="002E4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утверждения арбитражным судом</w:t>
      </w: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8D8" w:rsidRPr="00C30A83" w:rsidRDefault="004208D8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полномоченный орган голосует за заключение мирового соглашения при </w:t>
      </w: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его 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соответств</w:t>
      </w: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ии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законодательству предусматрива</w:t>
      </w: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ющему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полное погашение требований об уплате обязательных платежей и денежны</w:t>
      </w: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обязательств </w:t>
      </w:r>
      <w:r w:rsid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РФ </w:t>
      </w:r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ежемесячно, пропорционально, равными долями в течение года </w:t>
      </w:r>
      <w:proofErr w:type="gramStart"/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даты утверждения</w:t>
      </w:r>
      <w:proofErr w:type="gramEnd"/>
      <w:r w:rsidR="00372D5C"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мирово</w:t>
      </w:r>
      <w:r w:rsidRPr="00C30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 соглашения арбитражным судом.</w:t>
      </w:r>
    </w:p>
    <w:p w:rsidR="00FE3A85" w:rsidRDefault="004208D8" w:rsidP="00FE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FC32E8" w:rsidRPr="00FC3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быть обеспечено исполнение условий мирового соглашения в виде </w:t>
      </w:r>
      <w:r w:rsidR="00372D5C" w:rsidRPr="00FC32E8">
        <w:rPr>
          <w:rFonts w:ascii="Times New Roman" w:hAnsi="Times New Roman" w:cs="Times New Roman"/>
          <w:sz w:val="28"/>
          <w:szCs w:val="28"/>
          <w:shd w:val="clear" w:color="auto" w:fill="FFFFFF"/>
        </w:rPr>
        <w:t>залога имущества, поручител</w:t>
      </w:r>
      <w:r w:rsidRPr="00FC32E8">
        <w:rPr>
          <w:rFonts w:ascii="Times New Roman" w:hAnsi="Times New Roman" w:cs="Times New Roman"/>
          <w:sz w:val="28"/>
          <w:szCs w:val="28"/>
          <w:shd w:val="clear" w:color="auto" w:fill="FFFFFF"/>
        </w:rPr>
        <w:t>ьства либо банковской гарантии.</w:t>
      </w:r>
    </w:p>
    <w:p w:rsidR="00FE3A85" w:rsidRPr="00FE3A85" w:rsidRDefault="00FE3A85" w:rsidP="00FE3A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приоритетным видом обеспечения является </w:t>
      </w:r>
      <w:r w:rsidRPr="00C30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банковская гарантия</w:t>
      </w:r>
      <w:r w:rsidRPr="00FE3A85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указанным способом обеспечения гарантируется полное исполнение обязательств без проведения специальных процедур взыскания.</w:t>
      </w:r>
    </w:p>
    <w:p w:rsidR="00FE3A85" w:rsidRPr="00FE3A85" w:rsidRDefault="00FE3A85" w:rsidP="00C30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r w:rsidR="007626E8">
        <w:rPr>
          <w:rFonts w:ascii="Times New Roman" w:hAnsi="Times New Roman" w:cs="Times New Roman"/>
          <w:sz w:val="28"/>
          <w:szCs w:val="28"/>
          <w:shd w:val="clear" w:color="auto" w:fill="FFFFFF"/>
        </w:rPr>
        <w:t>банк-гарант</w:t>
      </w:r>
      <w:r w:rsidRPr="00FE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включен в перечень банков, отвечающих установленным требованиям для принятия банковских гарантий. Вышеуказанный перечень содержится на официальном сайте Министерства финансов Российской Федерации, (</w:t>
      </w:r>
      <w:hyperlink r:id="rId6" w:history="1">
        <w:r w:rsidRPr="00FE3A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https://www.minfin.ru/ru/perfomance/tax_relations/policy/bankwarranty/#</w:t>
        </w:r>
      </w:hyperlink>
      <w:r w:rsidRPr="00FE3A8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C554F" w:rsidRPr="00687156" w:rsidRDefault="00CC554F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C30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залоге или поручительстве</w:t>
      </w: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их нотариальное удостоверение. При этом само мировое соглашение нотариально не </w:t>
      </w: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заверяется, заверению подлежит только соответствующий договор</w:t>
      </w:r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поручительства и (или) залога.</w:t>
      </w:r>
    </w:p>
    <w:p w:rsidR="00687156" w:rsidRPr="00687156" w:rsidRDefault="00CC554F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Применительно к договору о залоге одним из его существенных условий является </w:t>
      </w:r>
      <w:r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оценка предмета залога</w:t>
      </w: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41044" w:rsidRPr="00402BD7" w:rsidRDefault="00D41044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редметом залога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наравне </w:t>
      </w: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>с недвижимым имуществом могут выступать и движимые вещи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вещи и имущественные права, </w:t>
      </w:r>
      <w:r w:rsidR="003E22C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связанных</w:t>
      </w:r>
      <w:proofErr w:type="gramEnd"/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личностью </w:t>
      </w:r>
      <w:r w:rsidR="003E2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самого </w:t>
      </w:r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4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2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залога на движимые вещи необходимо </w:t>
      </w:r>
      <w:r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страхования</w:t>
      </w: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заложенного имущества.</w:t>
      </w:r>
    </w:p>
    <w:p w:rsidR="00687156" w:rsidRDefault="005C3E26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r w:rsidR="00687156"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качестве исполнения обязатель</w:t>
      </w:r>
      <w:proofErr w:type="gramStart"/>
      <w:r w:rsidR="00687156"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="00687156"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едоставляется только </w:t>
      </w:r>
      <w:r w:rsidR="00687156" w:rsidRPr="00902D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поручительство</w:t>
      </w:r>
      <w:r w:rsidR="00687156" w:rsidRPr="0068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третьего лица, такое лицо должно, обладать признаками повышенной финансовой устойчивости по отношению к должнику.</w:t>
      </w:r>
    </w:p>
    <w:p w:rsidR="00D77C19" w:rsidRPr="005C3E26" w:rsidRDefault="00D77C19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902D7E"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902D7E"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банкротстве мировое соглашение может быть утверждено арбитражным судом только после погашения задолженности по требованиям кредиторов </w:t>
      </w:r>
      <w:r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первой и второй очереди</w:t>
      </w:r>
      <w:r w:rsidR="005C3E26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8088F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5C3E26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которой относится </w:t>
      </w:r>
      <w:r w:rsidR="0048088F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задолженность перед АУ, по ЗП, НДФЛ, </w:t>
      </w:r>
      <w:proofErr w:type="gramStart"/>
      <w:r w:rsidR="0048088F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</w:t>
      </w:r>
      <w:proofErr w:type="gramEnd"/>
      <w:r w:rsidR="0048088F"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ОПС)</w:t>
      </w:r>
      <w:r w:rsidR="00902D7E"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 158 Закона о банкротстве)</w:t>
      </w:r>
      <w:r w:rsidRP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C19" w:rsidRDefault="00D77C19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BD7">
        <w:rPr>
          <w:rFonts w:ascii="Times New Roman" w:hAnsi="Times New Roman" w:cs="Times New Roman"/>
          <w:sz w:val="28"/>
          <w:szCs w:val="28"/>
          <w:shd w:val="clear" w:color="auto" w:fill="FFFFFF"/>
        </w:rPr>
        <w:t>Непогашение задолженности первой и второй очереди является безусловным основанием для отказа арбитражным судом в удовлетворении заявления о заключении мирового соглашения.</w:t>
      </w:r>
    </w:p>
    <w:p w:rsidR="00687156" w:rsidRDefault="00D77C19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мировое соглашение заключается на стадии инициирования процедуры банкротства должника, то предпочтительное удовлетворение первой и второй очереди не требуется. Указанные платежи наравне с иными обязательствами подлежат включению в график погашения задолженности</w:t>
      </w:r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2C92" w:rsidRPr="003008D7" w:rsidRDefault="00FE2C92" w:rsidP="00300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требований кредиторов в соответствии с мировым соглашением начисляются </w:t>
      </w:r>
      <w:r w:rsidRPr="005C3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проценты</w:t>
      </w:r>
      <w:r w:rsidRPr="00300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ставки рефинансирования, установленной Центральным банком Российской Федерации на дату утверждения мирово</w:t>
      </w:r>
      <w:r w:rsidR="005C3E26">
        <w:rPr>
          <w:rFonts w:ascii="Times New Roman" w:hAnsi="Times New Roman" w:cs="Times New Roman"/>
          <w:sz w:val="28"/>
          <w:szCs w:val="28"/>
          <w:shd w:val="clear" w:color="auto" w:fill="FFFFFF"/>
        </w:rPr>
        <w:t>го соглашения арбитражным судом</w:t>
      </w:r>
      <w:r w:rsidRPr="003008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8D7" w:rsidRPr="00F85ACA" w:rsidRDefault="00902D7E" w:rsidP="00F8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Проценты подлежат начислению за период с даты определения о принятия заявления о признании должника банкротом до фактической уплаты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задолженности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включенной в мировое соглашение. </w:t>
      </w:r>
    </w:p>
    <w:p w:rsidR="003008D7" w:rsidRDefault="003008D7" w:rsidP="00F8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названных процентов подлежит обязательному отражению в проекте мирового соглашения.</w:t>
      </w:r>
    </w:p>
    <w:p w:rsidR="00F41945" w:rsidRPr="00F85ACA" w:rsidRDefault="00F41945" w:rsidP="00F8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Проценты подлежат соразмерной уплате с суммой основного долга в порядке, предусмотренном графиком погашения, заключенного в рамках утвержденного мирового соглашения. </w:t>
      </w:r>
    </w:p>
    <w:p w:rsidR="00D251D5" w:rsidRDefault="00F85ACA" w:rsidP="00D2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законодательно не запрещена возможность включения в условия мирового соглашения </w:t>
      </w:r>
      <w:r w:rsidRPr="00D251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требований по уплате текущих обязательных платежей</w:t>
      </w:r>
      <w:r w:rsidRPr="00F85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К данным требования применяется такие же условия начисления процентов.</w:t>
      </w:r>
    </w:p>
    <w:p w:rsidR="003008D7" w:rsidRDefault="008D2371" w:rsidP="0068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задолженность по текущим платежам не включена в мировое соглашение, то после его утверждения и прекращения производства по делу о банкротстве, возможно инициирование новой процедуры банкротства с данными суммами задолженности</w:t>
      </w:r>
      <w:r w:rsidR="00F41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повлечет расторжению </w:t>
      </w:r>
      <w:r w:rsidR="003E2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утвержденного </w:t>
      </w:r>
      <w:r w:rsidR="00F41945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мирового соглашения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65A61" w:rsidRPr="00365A61" w:rsidRDefault="00FE2C92" w:rsidP="00365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r w:rsidR="00D77C19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>ирово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7C19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7C19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1FE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заключаться для всех кредиторов на равных условиях. Д</w:t>
      </w:r>
      <w:r w:rsidR="00D77C19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конкурсных кредиторов и уполномоченных органов, голосовавших против заключения мирового соглашения или не принимавших участия в голосовании, 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</w:t>
      </w:r>
      <w:r w:rsidR="00D77C19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быть хуже, чем для конкурсных кредиторов и уполномоченных органов, голосовавших за его заключение.</w:t>
      </w:r>
      <w:r w:rsid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Утвержденное на собрании кредиторов мировое соглашение может быть обжаловано в арбитражном суде в течени</w:t>
      </w:r>
      <w:proofErr w:type="gramStart"/>
      <w:r w:rsid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дней </w:t>
      </w:r>
      <w:r w:rsidR="00365A61" w:rsidRPr="00365A61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принятия такого решения.</w:t>
      </w:r>
    </w:p>
    <w:p w:rsidR="00206B5C" w:rsidRDefault="00FE2C92" w:rsidP="0051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BD7">
        <w:rPr>
          <w:rFonts w:ascii="Times New Roman" w:hAnsi="Times New Roman" w:cs="Times New Roman"/>
          <w:sz w:val="28"/>
          <w:szCs w:val="28"/>
        </w:rPr>
        <w:t>Арбитражный суд вправе рассмотреть данное заявление одновременно с решением вопроса об утверждении мирового соглашения.</w:t>
      </w:r>
    </w:p>
    <w:p w:rsidR="00206B5C" w:rsidRPr="00D77C19" w:rsidRDefault="00206B5C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Расторжение мирового соглашения является основанием для возобновления производства по делу о банкротстве, за исключением случаев, если в отношении должника </w:t>
      </w:r>
      <w:proofErr w:type="gramStart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применяем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новом деле о банкротстве.</w:t>
      </w:r>
    </w:p>
    <w:p w:rsidR="00D77C19" w:rsidRPr="00D77C19" w:rsidRDefault="00206B5C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При возобновлении производства по делу о банкротстве в отношении должника вводится процедура, которая применя</w:t>
      </w:r>
      <w:r w:rsidR="00D251D5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деле о банкротстве </w:t>
      </w:r>
      <w:r w:rsidR="003E2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момент </w:t>
      </w: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заключено мировое соглашение.</w:t>
      </w:r>
    </w:p>
    <w:p w:rsidR="00D77C19" w:rsidRPr="00D77C19" w:rsidRDefault="00D77C19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расторжения мирового соглашения при введении в отношении должника процедур, применяемых в новом деле о банкротстве, конкурсные кредиторы и уполномоченные органы, требования которых были урегулированы мировым соглашением, вправе заявить свои требования к должнику в новом деле о банкротстве в составе и в размере, которые предусмотрены этим мировым соглашением.</w:t>
      </w:r>
    </w:p>
    <w:p w:rsidR="00206B5C" w:rsidRDefault="00206B5C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77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условия мирового соглашения обеспечивались имуществом самого должника, то данные требования подлежат установлению в новом деле о банкротстве как обеспеченные залогом.</w:t>
      </w:r>
    </w:p>
    <w:p w:rsidR="00AA6847" w:rsidRDefault="00AA6847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6847" w:rsidRPr="00D77C19" w:rsidRDefault="00AA6847" w:rsidP="00D7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206B5C" w:rsidRDefault="00206B5C" w:rsidP="00FE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625" w:rsidRPr="00FE3A85" w:rsidRDefault="00365625" w:rsidP="00365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65625" w:rsidRPr="00FE3A85" w:rsidSect="00D275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294D"/>
    <w:multiLevelType w:val="hybridMultilevel"/>
    <w:tmpl w:val="6E961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F3"/>
    <w:rsid w:val="00024627"/>
    <w:rsid w:val="0009132E"/>
    <w:rsid w:val="00206B5C"/>
    <w:rsid w:val="00247CBF"/>
    <w:rsid w:val="002A75D8"/>
    <w:rsid w:val="002E4924"/>
    <w:rsid w:val="003008D7"/>
    <w:rsid w:val="00365625"/>
    <w:rsid w:val="00365A61"/>
    <w:rsid w:val="00372D5C"/>
    <w:rsid w:val="003E22C8"/>
    <w:rsid w:val="00406F4E"/>
    <w:rsid w:val="004208D8"/>
    <w:rsid w:val="00454619"/>
    <w:rsid w:val="0048088F"/>
    <w:rsid w:val="005173C4"/>
    <w:rsid w:val="005C3E26"/>
    <w:rsid w:val="00687156"/>
    <w:rsid w:val="00754876"/>
    <w:rsid w:val="007626E8"/>
    <w:rsid w:val="008565D3"/>
    <w:rsid w:val="00862E12"/>
    <w:rsid w:val="008D2371"/>
    <w:rsid w:val="00902D7E"/>
    <w:rsid w:val="00A3463E"/>
    <w:rsid w:val="00AA6847"/>
    <w:rsid w:val="00B535BC"/>
    <w:rsid w:val="00C30A83"/>
    <w:rsid w:val="00C93D34"/>
    <w:rsid w:val="00CC554F"/>
    <w:rsid w:val="00D251D5"/>
    <w:rsid w:val="00D2754A"/>
    <w:rsid w:val="00D41044"/>
    <w:rsid w:val="00D77C19"/>
    <w:rsid w:val="00E01FEC"/>
    <w:rsid w:val="00F41945"/>
    <w:rsid w:val="00F57072"/>
    <w:rsid w:val="00F732D2"/>
    <w:rsid w:val="00F85ACA"/>
    <w:rsid w:val="00FC32E8"/>
    <w:rsid w:val="00FE2C92"/>
    <w:rsid w:val="00FE3A8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5C"/>
    <w:rPr>
      <w:color w:val="0000FF"/>
      <w:u w:val="single"/>
    </w:rPr>
  </w:style>
  <w:style w:type="paragraph" w:customStyle="1" w:styleId="s1">
    <w:name w:val="s_1"/>
    <w:basedOn w:val="a"/>
    <w:rsid w:val="0037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D5C"/>
    <w:rPr>
      <w:color w:val="0000FF"/>
      <w:u w:val="single"/>
    </w:rPr>
  </w:style>
  <w:style w:type="paragraph" w:customStyle="1" w:styleId="s1">
    <w:name w:val="s_1"/>
    <w:basedOn w:val="a"/>
    <w:rsid w:val="0037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fin.ru/ru/perfomance/tax_relations/policy/bankwarra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Державин Роман Михайлович</dc:creator>
  <cp:lastModifiedBy>Калинин Вячеслав Андреевич</cp:lastModifiedBy>
  <cp:revision>5</cp:revision>
  <cp:lastPrinted>2022-05-24T05:05:00Z</cp:lastPrinted>
  <dcterms:created xsi:type="dcterms:W3CDTF">2022-05-24T08:13:00Z</dcterms:created>
  <dcterms:modified xsi:type="dcterms:W3CDTF">2022-05-25T06:25:00Z</dcterms:modified>
</cp:coreProperties>
</file>