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C9" w:rsidRPr="004F32C9" w:rsidRDefault="004F32C9" w:rsidP="004F32C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F32C9">
        <w:rPr>
          <w:b/>
          <w:sz w:val="28"/>
          <w:szCs w:val="28"/>
        </w:rPr>
        <w:t>Информация о работе комиссии по соблюдению требований к служебному поведению государственных гражданских служащих и урегулированию конфликта интересов в Управлении Федеральной налоговой службы по Саратовской области и территориальных налоговых органов Саратовской области за 2020 год</w:t>
      </w:r>
    </w:p>
    <w:p w:rsidR="004F32C9" w:rsidRDefault="004F32C9" w:rsidP="004F32C9">
      <w:pPr>
        <w:widowControl w:val="0"/>
        <w:autoSpaceDE w:val="0"/>
        <w:autoSpaceDN w:val="0"/>
        <w:adjustRightInd w:val="0"/>
        <w:ind w:firstLine="601"/>
        <w:jc w:val="both"/>
        <w:outlineLvl w:val="1"/>
        <w:rPr>
          <w:sz w:val="28"/>
          <w:szCs w:val="28"/>
        </w:rPr>
      </w:pPr>
    </w:p>
    <w:p w:rsidR="004F32C9" w:rsidRPr="00D95B38" w:rsidRDefault="004F32C9" w:rsidP="004F32C9">
      <w:pPr>
        <w:widowControl w:val="0"/>
        <w:autoSpaceDE w:val="0"/>
        <w:autoSpaceDN w:val="0"/>
        <w:adjustRightInd w:val="0"/>
        <w:ind w:firstLine="60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2020 год в</w:t>
      </w:r>
      <w:r w:rsidRPr="00D95B38">
        <w:rPr>
          <w:sz w:val="28"/>
          <w:szCs w:val="28"/>
        </w:rPr>
        <w:t xml:space="preserve"> УФНС</w:t>
      </w:r>
      <w:r>
        <w:rPr>
          <w:sz w:val="28"/>
          <w:szCs w:val="28"/>
        </w:rPr>
        <w:t xml:space="preserve"> России по Саратовской области </w:t>
      </w:r>
      <w:r w:rsidRPr="00D95B38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3</w:t>
      </w:r>
      <w:r w:rsidR="009A24EC">
        <w:rPr>
          <w:sz w:val="28"/>
          <w:szCs w:val="28"/>
        </w:rPr>
        <w:t> </w:t>
      </w:r>
      <w:r w:rsidRPr="00D95B38">
        <w:rPr>
          <w:sz w:val="28"/>
          <w:szCs w:val="28"/>
        </w:rPr>
        <w:t>заседания комиссии по соблюдению требований к служебному поведению государственных служащих и урегулированию конфликта интересов.</w:t>
      </w:r>
      <w:bookmarkStart w:id="0" w:name="_GoBack"/>
      <w:bookmarkEnd w:id="0"/>
    </w:p>
    <w:p w:rsidR="004F32C9" w:rsidRPr="00D95B38" w:rsidRDefault="004F32C9" w:rsidP="004F32C9">
      <w:pPr>
        <w:widowControl w:val="0"/>
        <w:autoSpaceDE w:val="0"/>
        <w:autoSpaceDN w:val="0"/>
        <w:adjustRightInd w:val="0"/>
        <w:ind w:firstLine="601"/>
        <w:outlineLvl w:val="1"/>
        <w:rPr>
          <w:sz w:val="28"/>
          <w:szCs w:val="28"/>
        </w:rPr>
      </w:pPr>
      <w:r w:rsidRPr="00D95B38">
        <w:rPr>
          <w:sz w:val="28"/>
          <w:szCs w:val="28"/>
        </w:rPr>
        <w:t>В том числе:</w:t>
      </w:r>
    </w:p>
    <w:p w:rsidR="004F32C9" w:rsidRPr="00D95B38" w:rsidRDefault="004F32C9" w:rsidP="004F32C9">
      <w:pPr>
        <w:widowControl w:val="0"/>
        <w:autoSpaceDE w:val="0"/>
        <w:autoSpaceDN w:val="0"/>
        <w:adjustRightInd w:val="0"/>
        <w:ind w:firstLine="60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 заседания</w:t>
      </w:r>
      <w:r w:rsidRPr="00D95B38">
        <w:rPr>
          <w:sz w:val="28"/>
          <w:szCs w:val="28"/>
        </w:rPr>
        <w:t xml:space="preserve"> – по рассмотрению материалов проверки, свидетельствующих о представлении работником недостоверных или неполных сведений о доходах, расходах, об имуществе и обязательствах имущественного характера. По итогам рассмотрения материалов установлено, что сведения, представленные сотрудником, являются достоверными и полными;</w:t>
      </w:r>
    </w:p>
    <w:p w:rsidR="00062421" w:rsidRPr="004F32C9" w:rsidRDefault="004F32C9" w:rsidP="004F32C9">
      <w:pPr>
        <w:widowControl w:val="0"/>
        <w:autoSpaceDE w:val="0"/>
        <w:autoSpaceDN w:val="0"/>
        <w:adjustRightInd w:val="0"/>
        <w:ind w:firstLine="60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 заседания – по рассмотрению уведомления о возможном возникновении конфликта интересов.</w:t>
      </w:r>
      <w:r w:rsidRPr="00D95B38">
        <w:rPr>
          <w:sz w:val="28"/>
          <w:szCs w:val="28"/>
        </w:rPr>
        <w:t xml:space="preserve"> По итогам рассмотрения во</w:t>
      </w:r>
      <w:r>
        <w:rPr>
          <w:sz w:val="28"/>
          <w:szCs w:val="28"/>
        </w:rPr>
        <w:t>проса комиссиями принято решение</w:t>
      </w:r>
      <w:r w:rsidRPr="00D95B38">
        <w:rPr>
          <w:sz w:val="28"/>
          <w:szCs w:val="28"/>
        </w:rPr>
        <w:t xml:space="preserve">, что </w:t>
      </w:r>
      <w:r>
        <w:rPr>
          <w:sz w:val="28"/>
          <w:szCs w:val="28"/>
        </w:rPr>
        <w:t>гражданский служащий не соблюдал требования к служебному поведению и требования об урегулировании конфликта интересов на государственной гражданской службе.</w:t>
      </w:r>
    </w:p>
    <w:sectPr w:rsidR="00062421" w:rsidRPr="004F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C9"/>
    <w:rsid w:val="002D6E7F"/>
    <w:rsid w:val="004F32C9"/>
    <w:rsid w:val="009A24EC"/>
    <w:rsid w:val="00A92CA7"/>
    <w:rsid w:val="00B1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(6400-00-889) Сметанников Сергей Станеславович</dc:creator>
  <cp:lastModifiedBy>(6400-00-889) Сметанников Сергей Станеславович</cp:lastModifiedBy>
  <cp:revision>3</cp:revision>
  <dcterms:created xsi:type="dcterms:W3CDTF">2021-03-26T10:46:00Z</dcterms:created>
  <dcterms:modified xsi:type="dcterms:W3CDTF">2021-03-26T10:46:00Z</dcterms:modified>
</cp:coreProperties>
</file>