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72" w:rsidRDefault="002618AB" w:rsidP="00FF7D71">
      <w:pPr>
        <w:rPr>
          <w:sz w:val="24"/>
          <w:szCs w:val="20"/>
        </w:rPr>
      </w:pPr>
      <w:r w:rsidRPr="004C5972">
        <w:rPr>
          <w:sz w:val="24"/>
          <w:szCs w:val="20"/>
        </w:rPr>
        <w:t xml:space="preserve">    </w:t>
      </w:r>
      <w:r w:rsidR="004C5972" w:rsidRPr="004C5972">
        <w:rPr>
          <w:sz w:val="24"/>
          <w:szCs w:val="20"/>
        </w:rPr>
        <w:t xml:space="preserve">                                                                                                                                         </w:t>
      </w:r>
      <w:r w:rsidRPr="004C5972">
        <w:rPr>
          <w:sz w:val="24"/>
          <w:szCs w:val="20"/>
        </w:rPr>
        <w:t xml:space="preserve"> </w:t>
      </w:r>
      <w:r w:rsidR="004C5972">
        <w:rPr>
          <w:sz w:val="24"/>
          <w:szCs w:val="20"/>
        </w:rPr>
        <w:t xml:space="preserve">                 </w:t>
      </w:r>
    </w:p>
    <w:p w:rsidR="00124082" w:rsidRDefault="004C5972" w:rsidP="004B6648">
      <w:pPr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                                                                  </w:t>
      </w:r>
    </w:p>
    <w:p w:rsidR="00AA682E" w:rsidRDefault="00AA682E" w:rsidP="00FF7D71">
      <w:pPr>
        <w:rPr>
          <w:sz w:val="24"/>
          <w:szCs w:val="20"/>
        </w:rPr>
      </w:pPr>
    </w:p>
    <w:p w:rsidR="00AA682E" w:rsidRDefault="00AA682E" w:rsidP="00FF7D71">
      <w:pPr>
        <w:rPr>
          <w:sz w:val="24"/>
          <w:szCs w:val="20"/>
        </w:rPr>
      </w:pPr>
    </w:p>
    <w:p w:rsidR="00B27C13" w:rsidRPr="0064634F" w:rsidRDefault="00B27C13" w:rsidP="00796317">
      <w:pPr>
        <w:jc w:val="center"/>
        <w:rPr>
          <w:b/>
          <w:szCs w:val="20"/>
        </w:rPr>
      </w:pPr>
      <w:r>
        <w:rPr>
          <w:b/>
          <w:szCs w:val="20"/>
        </w:rPr>
        <w:t>С</w:t>
      </w:r>
      <w:r w:rsidRPr="00B27C13">
        <w:rPr>
          <w:b/>
          <w:szCs w:val="20"/>
        </w:rPr>
        <w:t xml:space="preserve">остав комиссии по соблюдению требований </w:t>
      </w:r>
      <w:r>
        <w:rPr>
          <w:b/>
          <w:szCs w:val="20"/>
        </w:rPr>
        <w:br/>
      </w:r>
      <w:r w:rsidRPr="00B27C13">
        <w:rPr>
          <w:b/>
          <w:szCs w:val="20"/>
        </w:rPr>
        <w:t xml:space="preserve">к служебному поведению государственных гражданских служащих </w:t>
      </w:r>
      <w:r>
        <w:rPr>
          <w:b/>
          <w:szCs w:val="20"/>
        </w:rPr>
        <w:br/>
      </w:r>
      <w:r w:rsidRPr="00B27C13">
        <w:rPr>
          <w:b/>
          <w:szCs w:val="20"/>
        </w:rPr>
        <w:t xml:space="preserve">и урегулированию конфликта интересов Межрайонной ИФНС России № 20 </w:t>
      </w:r>
      <w:r>
        <w:rPr>
          <w:b/>
          <w:szCs w:val="20"/>
        </w:rPr>
        <w:br/>
      </w:r>
      <w:r w:rsidRPr="00B27C13">
        <w:rPr>
          <w:b/>
          <w:szCs w:val="20"/>
        </w:rPr>
        <w:t>по Саратовской области</w:t>
      </w:r>
      <w:r>
        <w:rPr>
          <w:b/>
          <w:szCs w:val="20"/>
        </w:rPr>
        <w:t xml:space="preserve"> </w:t>
      </w:r>
      <w:r w:rsidRPr="00B27C13">
        <w:rPr>
          <w:b/>
          <w:szCs w:val="20"/>
        </w:rPr>
        <w:t>(далее-Инспекция)</w:t>
      </w:r>
    </w:p>
    <w:p w:rsidR="005E7F4B" w:rsidRDefault="005E7F4B" w:rsidP="00FF7D71">
      <w:pPr>
        <w:rPr>
          <w:szCs w:val="20"/>
        </w:rPr>
      </w:pPr>
    </w:p>
    <w:p w:rsidR="005E7F4B" w:rsidRDefault="005E7F4B" w:rsidP="00FF7D71">
      <w:pPr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5"/>
        <w:gridCol w:w="4955"/>
      </w:tblGrid>
      <w:tr w:rsidR="00C96FDC" w:rsidRPr="00200F1D" w:rsidTr="00623D83">
        <w:tc>
          <w:tcPr>
            <w:tcW w:w="4955" w:type="dxa"/>
            <w:shd w:val="clear" w:color="auto" w:fill="auto"/>
          </w:tcPr>
          <w:p w:rsidR="00C96FDC" w:rsidRPr="00623D83" w:rsidRDefault="002A45C4" w:rsidP="007C0CBD">
            <w:pPr>
              <w:spacing w:line="288" w:lineRule="auto"/>
              <w:jc w:val="both"/>
              <w:rPr>
                <w:szCs w:val="20"/>
              </w:rPr>
            </w:pPr>
            <w:r>
              <w:rPr>
                <w:rFonts w:eastAsiaTheme="minorHAnsi"/>
                <w:lang w:eastAsia="en-US"/>
              </w:rPr>
              <w:t>Смирнов Сергей Львович</w:t>
            </w:r>
            <w:r w:rsidR="001768D6" w:rsidRPr="00623D83">
              <w:rPr>
                <w:szCs w:val="20"/>
              </w:rPr>
              <w:t xml:space="preserve"> </w:t>
            </w:r>
            <w:r w:rsidR="00C96FDC" w:rsidRPr="00623D83">
              <w:rPr>
                <w:szCs w:val="20"/>
              </w:rPr>
              <w:t xml:space="preserve"> </w:t>
            </w:r>
          </w:p>
        </w:tc>
        <w:tc>
          <w:tcPr>
            <w:tcW w:w="4955" w:type="dxa"/>
            <w:shd w:val="clear" w:color="auto" w:fill="auto"/>
          </w:tcPr>
          <w:p w:rsidR="004B6648" w:rsidRPr="00623D83" w:rsidRDefault="00C96FDC" w:rsidP="00200F1D">
            <w:pPr>
              <w:jc w:val="both"/>
              <w:rPr>
                <w:szCs w:val="20"/>
              </w:rPr>
            </w:pPr>
            <w:r w:rsidRPr="00623D83">
              <w:rPr>
                <w:szCs w:val="20"/>
              </w:rPr>
              <w:t xml:space="preserve">Председатель комиссии, </w:t>
            </w:r>
            <w:r w:rsidR="007C0CBD" w:rsidRPr="00623D83">
              <w:rPr>
                <w:szCs w:val="20"/>
              </w:rPr>
              <w:t xml:space="preserve">заместитель </w:t>
            </w:r>
            <w:r w:rsidR="00174638" w:rsidRPr="00623D83">
              <w:rPr>
                <w:szCs w:val="20"/>
              </w:rPr>
              <w:t>начальник</w:t>
            </w:r>
            <w:r w:rsidR="007C0CBD" w:rsidRPr="00623D83">
              <w:rPr>
                <w:szCs w:val="20"/>
              </w:rPr>
              <w:t>а</w:t>
            </w:r>
            <w:r w:rsidRPr="00623D83">
              <w:rPr>
                <w:szCs w:val="20"/>
              </w:rPr>
              <w:t xml:space="preserve"> </w:t>
            </w:r>
            <w:r w:rsidR="00FB0A25" w:rsidRPr="00623D83">
              <w:rPr>
                <w:szCs w:val="20"/>
              </w:rPr>
              <w:t>И</w:t>
            </w:r>
            <w:r w:rsidRPr="00623D83">
              <w:rPr>
                <w:szCs w:val="20"/>
              </w:rPr>
              <w:t>нспекции</w:t>
            </w:r>
          </w:p>
        </w:tc>
      </w:tr>
      <w:tr w:rsidR="00C96FDC" w:rsidRPr="00200F1D" w:rsidTr="00623D83">
        <w:tc>
          <w:tcPr>
            <w:tcW w:w="4955" w:type="dxa"/>
            <w:shd w:val="clear" w:color="auto" w:fill="auto"/>
          </w:tcPr>
          <w:p w:rsidR="00C96FDC" w:rsidRPr="00623D83" w:rsidRDefault="002A45C4" w:rsidP="00200F1D">
            <w:pPr>
              <w:jc w:val="both"/>
              <w:rPr>
                <w:szCs w:val="20"/>
              </w:rPr>
            </w:pPr>
            <w:r>
              <w:rPr>
                <w:rFonts w:eastAsiaTheme="minorHAnsi"/>
                <w:lang w:eastAsia="en-US"/>
              </w:rPr>
              <w:t>Нестерова Екатерина Дмитриевна</w:t>
            </w:r>
          </w:p>
        </w:tc>
        <w:tc>
          <w:tcPr>
            <w:tcW w:w="4955" w:type="dxa"/>
            <w:shd w:val="clear" w:color="auto" w:fill="auto"/>
          </w:tcPr>
          <w:p w:rsidR="00C96FDC" w:rsidRPr="00B27C13" w:rsidRDefault="006B1DE7" w:rsidP="00623D83">
            <w:pPr>
              <w:jc w:val="both"/>
              <w:rPr>
                <w:color w:val="FF0000"/>
                <w:szCs w:val="20"/>
              </w:rPr>
            </w:pPr>
            <w:r w:rsidRPr="00623D83">
              <w:rPr>
                <w:szCs w:val="20"/>
              </w:rPr>
              <w:t>Заместитель п</w:t>
            </w:r>
            <w:r w:rsidR="00C96FDC" w:rsidRPr="00623D83">
              <w:rPr>
                <w:szCs w:val="20"/>
              </w:rPr>
              <w:t>редседател</w:t>
            </w:r>
            <w:r w:rsidRPr="00623D83">
              <w:rPr>
                <w:szCs w:val="20"/>
              </w:rPr>
              <w:t xml:space="preserve">я </w:t>
            </w:r>
            <w:r w:rsidR="00C96FDC" w:rsidRPr="00623D83">
              <w:rPr>
                <w:szCs w:val="20"/>
              </w:rPr>
              <w:t xml:space="preserve">комиссии, </w:t>
            </w:r>
            <w:r w:rsidR="00623D83" w:rsidRPr="00623D83">
              <w:rPr>
                <w:szCs w:val="20"/>
              </w:rPr>
              <w:t>начальник правового отдела Инспекции</w:t>
            </w:r>
          </w:p>
        </w:tc>
      </w:tr>
      <w:tr w:rsidR="00623D83" w:rsidRPr="00200F1D" w:rsidTr="00623D83">
        <w:tc>
          <w:tcPr>
            <w:tcW w:w="4955" w:type="dxa"/>
            <w:shd w:val="clear" w:color="auto" w:fill="auto"/>
          </w:tcPr>
          <w:p w:rsidR="00623D83" w:rsidRPr="00623D83" w:rsidRDefault="002A45C4" w:rsidP="00200F1D">
            <w:pPr>
              <w:jc w:val="both"/>
            </w:pPr>
            <w:proofErr w:type="spellStart"/>
            <w:r>
              <w:rPr>
                <w:rFonts w:eastAsiaTheme="minorHAnsi"/>
                <w:lang w:eastAsia="en-US"/>
              </w:rPr>
              <w:t>Грищенюк</w:t>
            </w:r>
            <w:proofErr w:type="spellEnd"/>
            <w:r>
              <w:rPr>
                <w:rFonts w:eastAsiaTheme="minorHAnsi"/>
                <w:lang w:eastAsia="en-US"/>
              </w:rPr>
              <w:t xml:space="preserve"> Сергей Алексеевич</w:t>
            </w:r>
          </w:p>
        </w:tc>
        <w:tc>
          <w:tcPr>
            <w:tcW w:w="4955" w:type="dxa"/>
            <w:shd w:val="clear" w:color="auto" w:fill="auto"/>
          </w:tcPr>
          <w:p w:rsidR="00623D83" w:rsidRPr="00623D83" w:rsidRDefault="00623D83" w:rsidP="00623D83">
            <w:pPr>
              <w:jc w:val="both"/>
            </w:pPr>
            <w:r w:rsidRPr="00623D83">
              <w:t xml:space="preserve">Секретарь Комиссии, </w:t>
            </w:r>
            <w:r w:rsidR="002A45C4">
              <w:rPr>
                <w:rFonts w:eastAsiaTheme="minorHAnsi"/>
                <w:lang w:eastAsia="en-US"/>
              </w:rPr>
              <w:t>заместитель начальника отдел</w:t>
            </w:r>
            <w:bookmarkStart w:id="0" w:name="_GoBack"/>
            <w:bookmarkEnd w:id="0"/>
            <w:r w:rsidR="002A45C4">
              <w:rPr>
                <w:rFonts w:eastAsiaTheme="minorHAnsi"/>
                <w:lang w:eastAsia="en-US"/>
              </w:rPr>
              <w:t>а кадров и безопасности Инспекции</w:t>
            </w:r>
          </w:p>
        </w:tc>
      </w:tr>
      <w:tr w:rsidR="00C96FDC" w:rsidRPr="00200F1D" w:rsidTr="00623D83">
        <w:trPr>
          <w:trHeight w:val="407"/>
        </w:trPr>
        <w:tc>
          <w:tcPr>
            <w:tcW w:w="9910" w:type="dxa"/>
            <w:gridSpan w:val="2"/>
            <w:shd w:val="clear" w:color="auto" w:fill="auto"/>
          </w:tcPr>
          <w:p w:rsidR="00B62499" w:rsidRPr="00B27C13" w:rsidRDefault="00C96FDC" w:rsidP="00623D83">
            <w:pPr>
              <w:jc w:val="both"/>
              <w:rPr>
                <w:color w:val="FF0000"/>
                <w:szCs w:val="20"/>
              </w:rPr>
            </w:pPr>
            <w:r w:rsidRPr="00623D83">
              <w:rPr>
                <w:szCs w:val="20"/>
              </w:rPr>
              <w:t>Члены комиссии:</w:t>
            </w:r>
          </w:p>
        </w:tc>
      </w:tr>
      <w:tr w:rsidR="001A5DE6" w:rsidRPr="00200F1D" w:rsidTr="00623D83">
        <w:tc>
          <w:tcPr>
            <w:tcW w:w="4955" w:type="dxa"/>
            <w:shd w:val="clear" w:color="auto" w:fill="auto"/>
          </w:tcPr>
          <w:p w:rsidR="001A5DE6" w:rsidRPr="00623D83" w:rsidRDefault="002A45C4" w:rsidP="00200F1D">
            <w:pPr>
              <w:jc w:val="both"/>
              <w:rPr>
                <w:szCs w:val="20"/>
              </w:rPr>
            </w:pPr>
            <w:r>
              <w:rPr>
                <w:rFonts w:eastAsiaTheme="minorHAnsi"/>
                <w:lang w:eastAsia="en-US"/>
              </w:rPr>
              <w:t>Лифанова Анна Олеговна</w:t>
            </w:r>
          </w:p>
        </w:tc>
        <w:tc>
          <w:tcPr>
            <w:tcW w:w="4955" w:type="dxa"/>
            <w:shd w:val="clear" w:color="auto" w:fill="auto"/>
          </w:tcPr>
          <w:p w:rsidR="004B6648" w:rsidRPr="00623D83" w:rsidRDefault="002A45C4" w:rsidP="00153581">
            <w:pPr>
              <w:jc w:val="both"/>
              <w:rPr>
                <w:szCs w:val="20"/>
              </w:rPr>
            </w:pPr>
            <w:r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лавный специалист-эксперт отдела кадров и безопасности</w:t>
            </w:r>
          </w:p>
        </w:tc>
      </w:tr>
      <w:tr w:rsidR="00C96FDC" w:rsidRPr="00200F1D" w:rsidTr="00623D83">
        <w:trPr>
          <w:trHeight w:val="431"/>
        </w:trPr>
        <w:tc>
          <w:tcPr>
            <w:tcW w:w="4955" w:type="dxa"/>
            <w:shd w:val="clear" w:color="auto" w:fill="auto"/>
          </w:tcPr>
          <w:p w:rsidR="00C96FDC" w:rsidRPr="00623D83" w:rsidRDefault="002A45C4" w:rsidP="00200F1D">
            <w:pPr>
              <w:jc w:val="both"/>
              <w:rPr>
                <w:szCs w:val="20"/>
              </w:rPr>
            </w:pPr>
            <w:r>
              <w:rPr>
                <w:rFonts w:eastAsiaTheme="minorHAnsi"/>
                <w:lang w:eastAsia="en-US"/>
              </w:rPr>
              <w:t>Васильева Ксения Сергеевна</w:t>
            </w:r>
          </w:p>
        </w:tc>
        <w:tc>
          <w:tcPr>
            <w:tcW w:w="4955" w:type="dxa"/>
            <w:shd w:val="clear" w:color="auto" w:fill="auto"/>
          </w:tcPr>
          <w:p w:rsidR="004B6648" w:rsidRPr="00623D83" w:rsidRDefault="00623D83" w:rsidP="00153581">
            <w:pPr>
              <w:jc w:val="both"/>
              <w:rPr>
                <w:szCs w:val="20"/>
              </w:rPr>
            </w:pPr>
            <w:r w:rsidRPr="00623D83">
              <w:rPr>
                <w:szCs w:val="20"/>
              </w:rPr>
              <w:t xml:space="preserve">Заместитель начальника правового отдела </w:t>
            </w:r>
          </w:p>
        </w:tc>
      </w:tr>
      <w:tr w:rsidR="00623D83" w:rsidRPr="00200F1D" w:rsidTr="00623D83">
        <w:trPr>
          <w:trHeight w:val="437"/>
        </w:trPr>
        <w:tc>
          <w:tcPr>
            <w:tcW w:w="4955" w:type="dxa"/>
            <w:shd w:val="clear" w:color="auto" w:fill="auto"/>
          </w:tcPr>
          <w:p w:rsidR="00623D83" w:rsidRPr="00623D83" w:rsidRDefault="00623D83" w:rsidP="00200F1D">
            <w:pPr>
              <w:jc w:val="both"/>
              <w:rPr>
                <w:szCs w:val="20"/>
              </w:rPr>
            </w:pPr>
            <w:r w:rsidRPr="00623D83">
              <w:rPr>
                <w:szCs w:val="20"/>
              </w:rPr>
              <w:t>Независимые эксперты</w:t>
            </w:r>
          </w:p>
        </w:tc>
        <w:tc>
          <w:tcPr>
            <w:tcW w:w="4955" w:type="dxa"/>
            <w:shd w:val="clear" w:color="auto" w:fill="auto"/>
          </w:tcPr>
          <w:p w:rsidR="00623D83" w:rsidRPr="00623D83" w:rsidRDefault="00623D83" w:rsidP="00200F1D">
            <w:pPr>
              <w:jc w:val="both"/>
              <w:rPr>
                <w:szCs w:val="20"/>
              </w:rPr>
            </w:pPr>
            <w:r w:rsidRPr="00623D83">
              <w:rPr>
                <w:szCs w:val="20"/>
              </w:rPr>
              <w:t>2 человека по согласованию</w:t>
            </w:r>
          </w:p>
        </w:tc>
      </w:tr>
      <w:tr w:rsidR="00623D83" w:rsidRPr="00200F1D" w:rsidTr="00623D83">
        <w:tc>
          <w:tcPr>
            <w:tcW w:w="4955" w:type="dxa"/>
            <w:shd w:val="clear" w:color="auto" w:fill="auto"/>
          </w:tcPr>
          <w:p w:rsidR="00623D83" w:rsidRPr="009762AA" w:rsidRDefault="00623D83" w:rsidP="000B7DA2">
            <w:r w:rsidRPr="009762AA">
              <w:t>Гражданский служащий</w:t>
            </w:r>
          </w:p>
        </w:tc>
        <w:tc>
          <w:tcPr>
            <w:tcW w:w="4955" w:type="dxa"/>
            <w:shd w:val="clear" w:color="auto" w:fill="auto"/>
          </w:tcPr>
          <w:p w:rsidR="00623D83" w:rsidRDefault="00623D83" w:rsidP="000B7DA2">
            <w:r w:rsidRPr="009762AA">
              <w:t>Представитель подразделения, в котором гражданский служащий замещает должность государственной гражданской службы</w:t>
            </w:r>
          </w:p>
        </w:tc>
      </w:tr>
    </w:tbl>
    <w:p w:rsidR="005E7F4B" w:rsidRPr="00AA682E" w:rsidRDefault="005E7F4B" w:rsidP="00FF7D71">
      <w:pPr>
        <w:rPr>
          <w:szCs w:val="20"/>
        </w:rPr>
      </w:pPr>
    </w:p>
    <w:sectPr w:rsidR="005E7F4B" w:rsidRPr="00AA682E" w:rsidSect="007F4C38">
      <w:headerReference w:type="even" r:id="rId8"/>
      <w:headerReference w:type="default" r:id="rId9"/>
      <w:pgSz w:w="11906" w:h="16838" w:code="9"/>
      <w:pgMar w:top="284" w:right="79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71" w:rsidRDefault="000A7F71">
      <w:r>
        <w:separator/>
      </w:r>
    </w:p>
  </w:endnote>
  <w:endnote w:type="continuationSeparator" w:id="0">
    <w:p w:rsidR="000A7F71" w:rsidRDefault="000A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71" w:rsidRDefault="000A7F71">
      <w:r>
        <w:separator/>
      </w:r>
    </w:p>
  </w:footnote>
  <w:footnote w:type="continuationSeparator" w:id="0">
    <w:p w:rsidR="000A7F71" w:rsidRDefault="000A7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70" w:rsidRDefault="00FB5070" w:rsidP="004F1E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5070" w:rsidRDefault="00FB50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70" w:rsidRDefault="00FB5070" w:rsidP="004F1E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B5070" w:rsidRDefault="00FB50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7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1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2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5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4C495BD4"/>
    <w:multiLevelType w:val="hybridMultilevel"/>
    <w:tmpl w:val="3FC60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1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2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3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4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  <w:szCs w:val="28"/>
      </w:rPr>
    </w:lvl>
  </w:abstractNum>
  <w:abstractNum w:abstractNumId="25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8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9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3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5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num w:numId="1">
    <w:abstractNumId w:val="27"/>
  </w:num>
  <w:num w:numId="2">
    <w:abstractNumId w:val="35"/>
  </w:num>
  <w:num w:numId="3">
    <w:abstractNumId w:val="35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4">
    <w:abstractNumId w:val="21"/>
  </w:num>
  <w:num w:numId="5">
    <w:abstractNumId w:val="21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8"/>
  </w:num>
  <w:num w:numId="12">
    <w:abstractNumId w:val="14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18">
    <w:abstractNumId w:val="22"/>
  </w:num>
  <w:num w:numId="19">
    <w:abstractNumId w:val="20"/>
  </w:num>
  <w:num w:numId="20">
    <w:abstractNumId w:val="24"/>
  </w:num>
  <w:num w:numId="21">
    <w:abstractNumId w:val="25"/>
  </w:num>
  <w:num w:numId="22">
    <w:abstractNumId w:val="5"/>
  </w:num>
  <w:num w:numId="23">
    <w:abstractNumId w:val="16"/>
  </w:num>
  <w:num w:numId="24">
    <w:abstractNumId w:val="30"/>
  </w:num>
  <w:num w:numId="25">
    <w:abstractNumId w:val="33"/>
  </w:num>
  <w:num w:numId="26">
    <w:abstractNumId w:val="13"/>
  </w:num>
  <w:num w:numId="27">
    <w:abstractNumId w:val="9"/>
  </w:num>
  <w:num w:numId="28">
    <w:abstractNumId w:val="26"/>
  </w:num>
  <w:num w:numId="29">
    <w:abstractNumId w:val="3"/>
  </w:num>
  <w:num w:numId="30">
    <w:abstractNumId w:val="17"/>
  </w:num>
  <w:num w:numId="31">
    <w:abstractNumId w:val="29"/>
  </w:num>
  <w:num w:numId="32">
    <w:abstractNumId w:val="15"/>
  </w:num>
  <w:num w:numId="33">
    <w:abstractNumId w:val="18"/>
  </w:num>
  <w:num w:numId="34">
    <w:abstractNumId w:val="31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6F"/>
    <w:rsid w:val="00016D20"/>
    <w:rsid w:val="00020F91"/>
    <w:rsid w:val="0003240F"/>
    <w:rsid w:val="000446BC"/>
    <w:rsid w:val="000764DB"/>
    <w:rsid w:val="0008065D"/>
    <w:rsid w:val="000957FD"/>
    <w:rsid w:val="000A2F98"/>
    <w:rsid w:val="000A7F71"/>
    <w:rsid w:val="000B38FF"/>
    <w:rsid w:val="000B6BEE"/>
    <w:rsid w:val="000B7DA2"/>
    <w:rsid w:val="000E4FBE"/>
    <w:rsid w:val="000F37D5"/>
    <w:rsid w:val="000F70B5"/>
    <w:rsid w:val="00102B5A"/>
    <w:rsid w:val="0011533C"/>
    <w:rsid w:val="0012207E"/>
    <w:rsid w:val="00124082"/>
    <w:rsid w:val="00153575"/>
    <w:rsid w:val="00153581"/>
    <w:rsid w:val="00174638"/>
    <w:rsid w:val="001768D6"/>
    <w:rsid w:val="00181BE6"/>
    <w:rsid w:val="00191197"/>
    <w:rsid w:val="001A5DE6"/>
    <w:rsid w:val="001A643F"/>
    <w:rsid w:val="001D2879"/>
    <w:rsid w:val="001D33E3"/>
    <w:rsid w:val="001E0C2B"/>
    <w:rsid w:val="0020069A"/>
    <w:rsid w:val="00200F1D"/>
    <w:rsid w:val="002105A5"/>
    <w:rsid w:val="002312AE"/>
    <w:rsid w:val="00231302"/>
    <w:rsid w:val="002324EA"/>
    <w:rsid w:val="00242A06"/>
    <w:rsid w:val="00250D80"/>
    <w:rsid w:val="00255B65"/>
    <w:rsid w:val="002618AB"/>
    <w:rsid w:val="00271BA8"/>
    <w:rsid w:val="00285533"/>
    <w:rsid w:val="00293FBC"/>
    <w:rsid w:val="00297EB1"/>
    <w:rsid w:val="002A1CF2"/>
    <w:rsid w:val="002A2304"/>
    <w:rsid w:val="002A31E1"/>
    <w:rsid w:val="002A45C4"/>
    <w:rsid w:val="002D734A"/>
    <w:rsid w:val="002D7D8F"/>
    <w:rsid w:val="002F6D7D"/>
    <w:rsid w:val="00301ED2"/>
    <w:rsid w:val="00313A72"/>
    <w:rsid w:val="00316606"/>
    <w:rsid w:val="0033449C"/>
    <w:rsid w:val="00337097"/>
    <w:rsid w:val="00337A8E"/>
    <w:rsid w:val="00344111"/>
    <w:rsid w:val="00365B77"/>
    <w:rsid w:val="00391A62"/>
    <w:rsid w:val="003948E7"/>
    <w:rsid w:val="003B68D3"/>
    <w:rsid w:val="0041254D"/>
    <w:rsid w:val="00412D83"/>
    <w:rsid w:val="00420148"/>
    <w:rsid w:val="00430788"/>
    <w:rsid w:val="00437A36"/>
    <w:rsid w:val="00461D55"/>
    <w:rsid w:val="00467A70"/>
    <w:rsid w:val="0047489C"/>
    <w:rsid w:val="00477500"/>
    <w:rsid w:val="00496957"/>
    <w:rsid w:val="004A1134"/>
    <w:rsid w:val="004A61C1"/>
    <w:rsid w:val="004B6648"/>
    <w:rsid w:val="004C5972"/>
    <w:rsid w:val="004C785B"/>
    <w:rsid w:val="004D2676"/>
    <w:rsid w:val="004E07AB"/>
    <w:rsid w:val="004E222C"/>
    <w:rsid w:val="004E3B39"/>
    <w:rsid w:val="004F1E07"/>
    <w:rsid w:val="00500ED3"/>
    <w:rsid w:val="00501B40"/>
    <w:rsid w:val="005021EC"/>
    <w:rsid w:val="0050299D"/>
    <w:rsid w:val="00505E53"/>
    <w:rsid w:val="00506A81"/>
    <w:rsid w:val="005407C4"/>
    <w:rsid w:val="00551F00"/>
    <w:rsid w:val="005772A3"/>
    <w:rsid w:val="0058204F"/>
    <w:rsid w:val="00583065"/>
    <w:rsid w:val="005A7CAF"/>
    <w:rsid w:val="005C58D9"/>
    <w:rsid w:val="005E530D"/>
    <w:rsid w:val="005E7F4B"/>
    <w:rsid w:val="0061218B"/>
    <w:rsid w:val="0061447A"/>
    <w:rsid w:val="00623D83"/>
    <w:rsid w:val="006250A7"/>
    <w:rsid w:val="0064634F"/>
    <w:rsid w:val="006545EC"/>
    <w:rsid w:val="00666316"/>
    <w:rsid w:val="00697100"/>
    <w:rsid w:val="006A403B"/>
    <w:rsid w:val="006A6387"/>
    <w:rsid w:val="006B1DE7"/>
    <w:rsid w:val="006B401E"/>
    <w:rsid w:val="006B70D2"/>
    <w:rsid w:val="006D6F4A"/>
    <w:rsid w:val="006E131E"/>
    <w:rsid w:val="006E7246"/>
    <w:rsid w:val="006F6494"/>
    <w:rsid w:val="00720705"/>
    <w:rsid w:val="00721D72"/>
    <w:rsid w:val="00725BAD"/>
    <w:rsid w:val="00744DF3"/>
    <w:rsid w:val="00753F2F"/>
    <w:rsid w:val="00796317"/>
    <w:rsid w:val="0079763F"/>
    <w:rsid w:val="007B6523"/>
    <w:rsid w:val="007C0CBD"/>
    <w:rsid w:val="007E2BFB"/>
    <w:rsid w:val="007F46F5"/>
    <w:rsid w:val="007F4C38"/>
    <w:rsid w:val="007F523C"/>
    <w:rsid w:val="00811419"/>
    <w:rsid w:val="00812998"/>
    <w:rsid w:val="008349BB"/>
    <w:rsid w:val="00850551"/>
    <w:rsid w:val="008648DD"/>
    <w:rsid w:val="008663FF"/>
    <w:rsid w:val="008923DB"/>
    <w:rsid w:val="008D1AC9"/>
    <w:rsid w:val="009143C2"/>
    <w:rsid w:val="009244BA"/>
    <w:rsid w:val="00925020"/>
    <w:rsid w:val="009509BB"/>
    <w:rsid w:val="00956741"/>
    <w:rsid w:val="009705C0"/>
    <w:rsid w:val="00972CA4"/>
    <w:rsid w:val="009820F1"/>
    <w:rsid w:val="0098537D"/>
    <w:rsid w:val="009862D0"/>
    <w:rsid w:val="00992428"/>
    <w:rsid w:val="00997EC8"/>
    <w:rsid w:val="009B087C"/>
    <w:rsid w:val="009B3860"/>
    <w:rsid w:val="009B556D"/>
    <w:rsid w:val="009C29BB"/>
    <w:rsid w:val="009E6833"/>
    <w:rsid w:val="00A16FB1"/>
    <w:rsid w:val="00A6258A"/>
    <w:rsid w:val="00A80582"/>
    <w:rsid w:val="00A85837"/>
    <w:rsid w:val="00A91212"/>
    <w:rsid w:val="00A92A43"/>
    <w:rsid w:val="00A94019"/>
    <w:rsid w:val="00AA47E2"/>
    <w:rsid w:val="00AA682E"/>
    <w:rsid w:val="00AE0F60"/>
    <w:rsid w:val="00B05585"/>
    <w:rsid w:val="00B2224D"/>
    <w:rsid w:val="00B27C13"/>
    <w:rsid w:val="00B460BA"/>
    <w:rsid w:val="00B53B3C"/>
    <w:rsid w:val="00B53C93"/>
    <w:rsid w:val="00B62499"/>
    <w:rsid w:val="00B63A83"/>
    <w:rsid w:val="00B7414D"/>
    <w:rsid w:val="00B82E1D"/>
    <w:rsid w:val="00BA1661"/>
    <w:rsid w:val="00BB5D33"/>
    <w:rsid w:val="00BD5497"/>
    <w:rsid w:val="00BE7735"/>
    <w:rsid w:val="00C103F3"/>
    <w:rsid w:val="00C17C1B"/>
    <w:rsid w:val="00C4440D"/>
    <w:rsid w:val="00C45DD1"/>
    <w:rsid w:val="00C5198C"/>
    <w:rsid w:val="00C74777"/>
    <w:rsid w:val="00C817DD"/>
    <w:rsid w:val="00C96FDC"/>
    <w:rsid w:val="00CB2772"/>
    <w:rsid w:val="00CC23B8"/>
    <w:rsid w:val="00CD6ECE"/>
    <w:rsid w:val="00CF11E0"/>
    <w:rsid w:val="00D26D92"/>
    <w:rsid w:val="00D3661F"/>
    <w:rsid w:val="00D42178"/>
    <w:rsid w:val="00D54A65"/>
    <w:rsid w:val="00D67266"/>
    <w:rsid w:val="00D84BFD"/>
    <w:rsid w:val="00D9000A"/>
    <w:rsid w:val="00D914D8"/>
    <w:rsid w:val="00DB3BE1"/>
    <w:rsid w:val="00DC2A6F"/>
    <w:rsid w:val="00DE41BD"/>
    <w:rsid w:val="00DF1983"/>
    <w:rsid w:val="00E004A9"/>
    <w:rsid w:val="00E02557"/>
    <w:rsid w:val="00E02ED6"/>
    <w:rsid w:val="00E20E86"/>
    <w:rsid w:val="00E27762"/>
    <w:rsid w:val="00E30E77"/>
    <w:rsid w:val="00E32791"/>
    <w:rsid w:val="00E42CE6"/>
    <w:rsid w:val="00E5310A"/>
    <w:rsid w:val="00E73D9C"/>
    <w:rsid w:val="00E92ACF"/>
    <w:rsid w:val="00EC2704"/>
    <w:rsid w:val="00EC568E"/>
    <w:rsid w:val="00EF46F9"/>
    <w:rsid w:val="00F01EC7"/>
    <w:rsid w:val="00F14F57"/>
    <w:rsid w:val="00F16527"/>
    <w:rsid w:val="00F21EC5"/>
    <w:rsid w:val="00F3062F"/>
    <w:rsid w:val="00F3409B"/>
    <w:rsid w:val="00F572ED"/>
    <w:rsid w:val="00F57E2F"/>
    <w:rsid w:val="00F63D39"/>
    <w:rsid w:val="00F67B6E"/>
    <w:rsid w:val="00F711B5"/>
    <w:rsid w:val="00F85D45"/>
    <w:rsid w:val="00F95894"/>
    <w:rsid w:val="00FA3711"/>
    <w:rsid w:val="00FB0A25"/>
    <w:rsid w:val="00FB5070"/>
    <w:rsid w:val="00FC17A8"/>
    <w:rsid w:val="00FE0621"/>
    <w:rsid w:val="00FE22C8"/>
    <w:rsid w:val="00FF3ED9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qFormat/>
    <w:rsid w:val="00E92A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92A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w w:val="110"/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16"/>
      <w:szCs w:val="1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30">
    <w:name w:val="Body Text 3"/>
    <w:basedOn w:val="a"/>
    <w:pPr>
      <w:jc w:val="center"/>
    </w:pPr>
    <w:rPr>
      <w:b/>
      <w:bCs/>
      <w:sz w:val="28"/>
      <w:szCs w:val="28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bCs/>
      <w:sz w:val="24"/>
      <w:szCs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alloon Text"/>
    <w:basedOn w:val="a"/>
    <w:semiHidden/>
    <w:rsid w:val="005A7CA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A92A43"/>
    <w:pPr>
      <w:overflowPunct w:val="0"/>
      <w:autoSpaceDE w:val="0"/>
      <w:autoSpaceDN w:val="0"/>
      <w:adjustRightInd w:val="0"/>
    </w:pPr>
  </w:style>
  <w:style w:type="table" w:styleId="a9">
    <w:name w:val="Table Grid"/>
    <w:basedOn w:val="a1"/>
    <w:rsid w:val="00A92A43"/>
    <w:pPr>
      <w:spacing w:line="288" w:lineRule="auto"/>
      <w:ind w:left="567" w:firstLine="72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 Знак1"/>
    <w:basedOn w:val="a"/>
    <w:link w:val="a0"/>
    <w:autoRedefine/>
    <w:rsid w:val="00E92ACF"/>
    <w:pPr>
      <w:spacing w:after="160" w:line="240" w:lineRule="exact"/>
    </w:pPr>
    <w:rPr>
      <w:sz w:val="28"/>
      <w:szCs w:val="20"/>
      <w:lang w:val="en-US" w:eastAsia="en-US"/>
    </w:rPr>
  </w:style>
  <w:style w:type="paragraph" w:styleId="aa">
    <w:name w:val="Body Text Indent"/>
    <w:basedOn w:val="a"/>
    <w:rsid w:val="00EC568E"/>
    <w:pPr>
      <w:spacing w:after="120"/>
      <w:ind w:left="283"/>
    </w:pPr>
  </w:style>
  <w:style w:type="paragraph" w:styleId="ab">
    <w:name w:val="Body Text"/>
    <w:basedOn w:val="a"/>
    <w:rsid w:val="00EC568E"/>
    <w:pPr>
      <w:spacing w:after="120"/>
    </w:pPr>
  </w:style>
  <w:style w:type="character" w:customStyle="1" w:styleId="ac">
    <w:name w:val="Текст Знак"/>
    <w:link w:val="ad"/>
    <w:locked/>
    <w:rsid w:val="009862D0"/>
    <w:rPr>
      <w:rFonts w:ascii="Courier New" w:hAnsi="Courier New" w:cs="Courier New"/>
      <w:lang w:val="ru-RU" w:eastAsia="ru-RU" w:bidi="ar-SA"/>
    </w:rPr>
  </w:style>
  <w:style w:type="paragraph" w:styleId="ad">
    <w:name w:val="Plain Text"/>
    <w:basedOn w:val="a"/>
    <w:link w:val="ac"/>
    <w:rsid w:val="009862D0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qFormat/>
    <w:rsid w:val="00E92A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92A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w w:val="110"/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16"/>
      <w:szCs w:val="1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30">
    <w:name w:val="Body Text 3"/>
    <w:basedOn w:val="a"/>
    <w:pPr>
      <w:jc w:val="center"/>
    </w:pPr>
    <w:rPr>
      <w:b/>
      <w:bCs/>
      <w:sz w:val="28"/>
      <w:szCs w:val="28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bCs/>
      <w:sz w:val="24"/>
      <w:szCs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alloon Text"/>
    <w:basedOn w:val="a"/>
    <w:semiHidden/>
    <w:rsid w:val="005A7CA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A92A43"/>
    <w:pPr>
      <w:overflowPunct w:val="0"/>
      <w:autoSpaceDE w:val="0"/>
      <w:autoSpaceDN w:val="0"/>
      <w:adjustRightInd w:val="0"/>
    </w:pPr>
  </w:style>
  <w:style w:type="table" w:styleId="a9">
    <w:name w:val="Table Grid"/>
    <w:basedOn w:val="a1"/>
    <w:rsid w:val="00A92A43"/>
    <w:pPr>
      <w:spacing w:line="288" w:lineRule="auto"/>
      <w:ind w:left="567" w:firstLine="72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 Знак1"/>
    <w:basedOn w:val="a"/>
    <w:link w:val="a0"/>
    <w:autoRedefine/>
    <w:rsid w:val="00E92ACF"/>
    <w:pPr>
      <w:spacing w:after="160" w:line="240" w:lineRule="exact"/>
    </w:pPr>
    <w:rPr>
      <w:sz w:val="28"/>
      <w:szCs w:val="20"/>
      <w:lang w:val="en-US" w:eastAsia="en-US"/>
    </w:rPr>
  </w:style>
  <w:style w:type="paragraph" w:styleId="aa">
    <w:name w:val="Body Text Indent"/>
    <w:basedOn w:val="a"/>
    <w:rsid w:val="00EC568E"/>
    <w:pPr>
      <w:spacing w:after="120"/>
      <w:ind w:left="283"/>
    </w:pPr>
  </w:style>
  <w:style w:type="paragraph" w:styleId="ab">
    <w:name w:val="Body Text"/>
    <w:basedOn w:val="a"/>
    <w:rsid w:val="00EC568E"/>
    <w:pPr>
      <w:spacing w:after="120"/>
    </w:pPr>
  </w:style>
  <w:style w:type="character" w:customStyle="1" w:styleId="ac">
    <w:name w:val="Текст Знак"/>
    <w:link w:val="ad"/>
    <w:locked/>
    <w:rsid w:val="009862D0"/>
    <w:rPr>
      <w:rFonts w:ascii="Courier New" w:hAnsi="Courier New" w:cs="Courier New"/>
      <w:lang w:val="ru-RU" w:eastAsia="ru-RU" w:bidi="ar-SA"/>
    </w:rPr>
  </w:style>
  <w:style w:type="paragraph" w:styleId="ad">
    <w:name w:val="Plain Text"/>
    <w:basedOn w:val="a"/>
    <w:link w:val="ac"/>
    <w:rsid w:val="009862D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Калинин Вячеслав Андреевич</cp:lastModifiedBy>
  <cp:revision>3</cp:revision>
  <cp:lastPrinted>2012-10-20T08:25:00Z</cp:lastPrinted>
  <dcterms:created xsi:type="dcterms:W3CDTF">2022-10-13T11:02:00Z</dcterms:created>
  <dcterms:modified xsi:type="dcterms:W3CDTF">2022-10-13T11:11:00Z</dcterms:modified>
</cp:coreProperties>
</file>