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30" w:rsidRPr="001C5430" w:rsidRDefault="001C5430" w:rsidP="001C5430">
      <w:pPr>
        <w:tabs>
          <w:tab w:val="center" w:pos="4961"/>
          <w:tab w:val="left" w:pos="678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C5430">
        <w:rPr>
          <w:b/>
          <w:sz w:val="24"/>
          <w:szCs w:val="24"/>
        </w:rPr>
        <w:t>Статистические данные</w:t>
      </w:r>
    </w:p>
    <w:p w:rsidR="001C5430" w:rsidRPr="001C5430" w:rsidRDefault="001C5430" w:rsidP="001C543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C5430">
        <w:rPr>
          <w:b/>
          <w:sz w:val="24"/>
          <w:szCs w:val="24"/>
        </w:rPr>
        <w:t>поступивших в Управление обращений граждан в январе 2022 года</w:t>
      </w:r>
    </w:p>
    <w:p w:rsidR="001C5430" w:rsidRDefault="001C5430" w:rsidP="001C543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Табл.1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4"/>
        <w:gridCol w:w="957"/>
      </w:tblGrid>
      <w:tr w:rsidR="001C5430" w:rsidTr="001C543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Поступило писем в Управление</w:t>
            </w:r>
            <w:r>
              <w:rPr>
                <w:b/>
                <w:sz w:val="24"/>
                <w:szCs w:val="24"/>
                <w:lang w:eastAsia="en-US"/>
              </w:rPr>
              <w:t>, всего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166</w:t>
            </w:r>
          </w:p>
        </w:tc>
      </w:tr>
      <w:tr w:rsidR="001C5430" w:rsidTr="001C543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5430" w:rsidTr="001C543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93</w:t>
            </w:r>
          </w:p>
        </w:tc>
      </w:tr>
      <w:tr w:rsidR="001C5430" w:rsidTr="001C543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1.1. письменные обращения, поступившие в Управление лично либо в виде почтового отправления, либо в электронном виде через ЭПЯ;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</w:t>
            </w:r>
          </w:p>
        </w:tc>
      </w:tr>
      <w:tr w:rsidR="001C5430" w:rsidTr="001C543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1.2. интернет-обращения, </w:t>
            </w:r>
            <w:proofErr w:type="gramStart"/>
            <w:r>
              <w:rPr>
                <w:sz w:val="24"/>
                <w:szCs w:val="24"/>
                <w:lang w:eastAsia="en-US"/>
              </w:rPr>
              <w:t>поступившие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1C5430" w:rsidTr="001C543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1.3. интернет-обращения, </w:t>
            </w:r>
            <w:proofErr w:type="gramStart"/>
            <w:r>
              <w:rPr>
                <w:sz w:val="24"/>
                <w:szCs w:val="24"/>
                <w:lang w:eastAsia="en-US"/>
              </w:rPr>
              <w:t>поступившие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C5430" w:rsidTr="001C543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1.4. интернет-обращения, </w:t>
            </w:r>
            <w:proofErr w:type="gramStart"/>
            <w:r>
              <w:rPr>
                <w:sz w:val="24"/>
                <w:szCs w:val="24"/>
                <w:lang w:eastAsia="en-US"/>
              </w:rPr>
              <w:t>поступившие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1C5430" w:rsidTr="001C543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1.5. интернет-обращения, </w:t>
            </w:r>
            <w:proofErr w:type="gramStart"/>
            <w:r>
              <w:rPr>
                <w:sz w:val="24"/>
                <w:szCs w:val="24"/>
                <w:lang w:eastAsia="en-US"/>
              </w:rPr>
              <w:t>поступившие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1C5430" w:rsidTr="001C543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30" w:rsidRDefault="001C5430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17</w:t>
            </w:r>
          </w:p>
        </w:tc>
      </w:tr>
      <w:tr w:rsidR="001C5430" w:rsidTr="001C543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 ФНС России;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1C5430" w:rsidTr="001C5430">
        <w:trPr>
          <w:trHeight w:val="242"/>
        </w:trPr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2.2. МИ ФНС России по ЦОД;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1C5430" w:rsidTr="001C5430">
        <w:trPr>
          <w:trHeight w:val="363"/>
        </w:trPr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2.3. </w:t>
            </w:r>
            <w:proofErr w:type="gramStart"/>
            <w:r>
              <w:rPr>
                <w:sz w:val="24"/>
                <w:szCs w:val="24"/>
                <w:lang w:eastAsia="en-US"/>
              </w:rPr>
              <w:t>МРИ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по ЦОД ФНС России;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1C5430" w:rsidTr="001C543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30" w:rsidRDefault="001C543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2.5. УФНС России по субъектам РФ;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1C5430" w:rsidTr="001C5430">
        <w:trPr>
          <w:trHeight w:val="878"/>
        </w:trPr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30" w:rsidRDefault="001C5430">
            <w:pPr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56</w:t>
            </w:r>
          </w:p>
        </w:tc>
      </w:tr>
      <w:tr w:rsidR="001C5430" w:rsidTr="001C5430">
        <w:trPr>
          <w:trHeight w:val="327"/>
        </w:trPr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Администрация МО Город Саратов;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1C5430" w:rsidTr="001C5430">
        <w:trPr>
          <w:trHeight w:val="244"/>
        </w:trPr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Региональная общественная приемная Председателя Партии Д.А. Медведева в Саратовской области ВПП Единая Россия;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1C5430" w:rsidTr="001C5430">
        <w:trPr>
          <w:trHeight w:val="641"/>
        </w:trPr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1C5430" w:rsidTr="001C543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Прокуратура Саратовской области, районов г. Саратова;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1C5430" w:rsidTr="001C5430"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Управление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Роспотребнадзора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по Саратовской области;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</w:tr>
      <w:tr w:rsidR="001C5430" w:rsidTr="001C5430">
        <w:trPr>
          <w:trHeight w:val="230"/>
        </w:trPr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Межрегиональное Управление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Росприроднадзора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по Саратовской и Пензенской областям;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1C5430" w:rsidTr="001C5430">
        <w:trPr>
          <w:trHeight w:val="230"/>
        </w:trPr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Государственная инспекция труда в Саратовской области;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1C5430" w:rsidTr="001C5430">
        <w:trPr>
          <w:trHeight w:val="277"/>
        </w:trPr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Управление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Роскомнадзора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по Саратовской области;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1C5430" w:rsidTr="001C5430">
        <w:trPr>
          <w:trHeight w:val="208"/>
        </w:trPr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Управление Министерства юстиции РФ по Саратовской области;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1C5430" w:rsidTr="001C5430">
        <w:trPr>
          <w:trHeight w:val="272"/>
        </w:trPr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Средне-Поволжское управление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Ростехнадзора</w:t>
            </w:r>
            <w:proofErr w:type="spellEnd"/>
            <w:r>
              <w:rPr>
                <w:sz w:val="24"/>
                <w:szCs w:val="24"/>
                <w:lang w:eastAsia="en-US"/>
              </w:rPr>
              <w:t>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1C5430" w:rsidTr="001C5430">
        <w:trPr>
          <w:trHeight w:val="391"/>
        </w:trPr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Министерство труда и социальной защиты Саратовской области;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1C5430" w:rsidTr="001C5430">
        <w:trPr>
          <w:trHeight w:val="269"/>
        </w:trPr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Министерство экономического развития Саратовской области;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1C5430" w:rsidTr="001C5430">
        <w:trPr>
          <w:trHeight w:val="380"/>
        </w:trPr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30" w:rsidRDefault="001C543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Комитет социальной поддержки населения </w:t>
            </w:r>
            <w:proofErr w:type="spellStart"/>
            <w:r>
              <w:rPr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sz w:val="24"/>
                <w:szCs w:val="24"/>
                <w:lang w:eastAsia="en-US"/>
              </w:rPr>
              <w:t>аратова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ГАУ;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1C5430" w:rsidTr="001C5430">
        <w:trPr>
          <w:trHeight w:val="436"/>
        </w:trPr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30" w:rsidRDefault="001C543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Территориальный орган ФС по надзору в сфере здравоохранения по Саратовской области;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1C5430" w:rsidTr="001C5430">
        <w:trPr>
          <w:trHeight w:val="144"/>
        </w:trPr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30" w:rsidRDefault="001C543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Государственная жилищная инспекция Саратовской области;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1C5430" w:rsidTr="001C5430">
        <w:trPr>
          <w:trHeight w:val="283"/>
        </w:trPr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30" w:rsidRDefault="001C543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ФКУ СИЗО-2 УФСИН России по Саратовской области.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:rsidR="001C5430" w:rsidRDefault="001C5430" w:rsidP="001C5430">
      <w:pPr>
        <w:ind w:firstLine="709"/>
        <w:jc w:val="both"/>
        <w:rPr>
          <w:sz w:val="27"/>
          <w:szCs w:val="27"/>
        </w:rPr>
      </w:pPr>
    </w:p>
    <w:p w:rsidR="001C5430" w:rsidRDefault="001C5430" w:rsidP="001C5430">
      <w:pPr>
        <w:pStyle w:val="Default"/>
        <w:ind w:firstLine="709"/>
        <w:jc w:val="both"/>
      </w:pPr>
      <w:r>
        <w:t xml:space="preserve">Анализ поступивших писем и заявлений граждан за отчетный период показывает, что значительное количество обращений граждан составили вопросы  </w:t>
      </w:r>
      <w:r>
        <w:rPr>
          <w:bCs/>
        </w:rPr>
        <w:t xml:space="preserve">контроля исполнения и нарушения налогового законодательства юридическими и физическими лицами </w:t>
      </w:r>
      <w:r>
        <w:t>– 34 обращения (</w:t>
      </w:r>
      <w:r>
        <w:rPr>
          <w:bCs/>
        </w:rPr>
        <w:t xml:space="preserve">20,5% </w:t>
      </w:r>
      <w:r>
        <w:t>от общего числа обращений).</w:t>
      </w:r>
    </w:p>
    <w:p w:rsidR="001C5430" w:rsidRDefault="001C5430" w:rsidP="001C54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Актуальными для граждан являлись вопросы администрирования имущественных налогов - 32 обращения (19,3% от общего числа). По вопросу исчисления и уплаты налога на имущество поступило 9 обращений (5,4% от общего числа), земельного налога – 4 обращения (2,4% от общего числа), транспортного налога – 3 обращения (1,8% от общего числа). Заявления по вопросам налоговых преференций и льгот физическим лицам составили 16 обращений (9,6% от общего числа). </w:t>
      </w:r>
    </w:p>
    <w:p w:rsidR="001C5430" w:rsidRDefault="001C5430" w:rsidP="001C5430">
      <w:pPr>
        <w:ind w:firstLine="709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 xml:space="preserve">Немалую часть обращений граждан составили </w:t>
      </w:r>
      <w:r>
        <w:rPr>
          <w:noProof/>
          <w:sz w:val="24"/>
          <w:szCs w:val="24"/>
        </w:rPr>
        <w:t>вопросы</w:t>
      </w:r>
      <w:r>
        <w:rPr>
          <w:sz w:val="24"/>
          <w:szCs w:val="24"/>
        </w:rPr>
        <w:t xml:space="preserve"> организации работы с налогоплательщиками – 20 обращений </w:t>
      </w:r>
      <w:r>
        <w:rPr>
          <w:noProof/>
          <w:sz w:val="24"/>
          <w:szCs w:val="24"/>
        </w:rPr>
        <w:t>(12% от общего числа).</w:t>
      </w:r>
    </w:p>
    <w:p w:rsidR="001C5430" w:rsidRDefault="001C5430" w:rsidP="001C5430">
      <w:pPr>
        <w:ind w:firstLine="709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 xml:space="preserve">Существенное количество обращений составили вопросы </w:t>
      </w:r>
      <w:r>
        <w:rPr>
          <w:noProof/>
          <w:sz w:val="24"/>
          <w:szCs w:val="24"/>
        </w:rPr>
        <w:t>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– 16 обращений (9,6% от общего числа).</w:t>
      </w:r>
    </w:p>
    <w:p w:rsidR="001C5430" w:rsidRDefault="001C5430" w:rsidP="001C54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Актуальными для граждан являлись вопросы регистрации контрольно-кассовой техники, используемой организациями и предпринимателями – 15 обращений (</w:t>
      </w:r>
      <w:r>
        <w:rPr>
          <w:noProof/>
          <w:sz w:val="24"/>
          <w:szCs w:val="24"/>
        </w:rPr>
        <w:t>9% от общего числа).</w:t>
      </w:r>
    </w:p>
    <w:p w:rsidR="001C5430" w:rsidRDefault="001C5430" w:rsidP="001C54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>
        <w:rPr>
          <w:sz w:val="24"/>
          <w:szCs w:val="24"/>
        </w:rPr>
        <w:t>Отдельные обращения были направлены на исполнение в Межрайонные ИФНС России по Саратовской области.</w:t>
      </w:r>
      <w:proofErr w:type="gramEnd"/>
    </w:p>
    <w:p w:rsidR="001C5430" w:rsidRDefault="001C5430" w:rsidP="001C5430">
      <w:pPr>
        <w:ind w:firstLine="709"/>
        <w:jc w:val="both"/>
        <w:rPr>
          <w:szCs w:val="26"/>
        </w:rPr>
      </w:pPr>
      <w:r>
        <w:rPr>
          <w:szCs w:val="26"/>
        </w:rPr>
        <w:t>В отчетном периоде общим отделом снято с контроля 149 обращений граждан со сроком исполнения с 01.01.2022 по 31.01.2022 (табл.2). Все они исполнены в срок, из них:</w:t>
      </w:r>
    </w:p>
    <w:p w:rsidR="001C5430" w:rsidRDefault="001C5430" w:rsidP="001C5430">
      <w:pPr>
        <w:jc w:val="both"/>
        <w:rPr>
          <w:sz w:val="24"/>
          <w:szCs w:val="24"/>
        </w:rPr>
      </w:pPr>
    </w:p>
    <w:p w:rsidR="001C5430" w:rsidRPr="001C5430" w:rsidRDefault="001C5430" w:rsidP="001C5430">
      <w:pPr>
        <w:jc w:val="center"/>
        <w:rPr>
          <w:b/>
          <w:sz w:val="24"/>
          <w:szCs w:val="24"/>
        </w:rPr>
      </w:pPr>
      <w:r w:rsidRPr="001C5430">
        <w:rPr>
          <w:b/>
          <w:sz w:val="24"/>
          <w:szCs w:val="24"/>
        </w:rPr>
        <w:t>Статистические данные</w:t>
      </w:r>
    </w:p>
    <w:p w:rsidR="001C5430" w:rsidRPr="001C5430" w:rsidRDefault="001C5430" w:rsidP="001C543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C5430">
        <w:rPr>
          <w:b/>
          <w:sz w:val="24"/>
          <w:szCs w:val="24"/>
        </w:rPr>
        <w:t>по исполнению обращений граждан в январе 2022 года</w:t>
      </w:r>
    </w:p>
    <w:p w:rsidR="001C5430" w:rsidRDefault="001C5430" w:rsidP="001C5430">
      <w:pPr>
        <w:autoSpaceDE w:val="0"/>
        <w:autoSpaceDN w:val="0"/>
        <w:adjustRightInd w:val="0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Табл.2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0"/>
        <w:gridCol w:w="1101"/>
      </w:tblGrid>
      <w:tr w:rsidR="001C5430" w:rsidTr="001C5430"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Исполнено обращений граждан, всего: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>149</w:t>
            </w:r>
          </w:p>
        </w:tc>
      </w:tr>
      <w:tr w:rsidR="001C5430" w:rsidTr="001C5430"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6"/>
                <w:lang w:eastAsia="en-US"/>
              </w:rPr>
            </w:pPr>
          </w:p>
        </w:tc>
      </w:tr>
      <w:tr w:rsidR="001C5430" w:rsidTr="001C5430"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30" w:rsidRDefault="001C5430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 xml:space="preserve">1. Обращения, рассмотренные (даны ответы заявителям) структурными подразделениями Управления;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Cs w:val="26"/>
                <w:lang w:eastAsia="en-US"/>
              </w:rPr>
            </w:pPr>
            <w:r>
              <w:rPr>
                <w:b/>
                <w:i/>
                <w:szCs w:val="26"/>
                <w:lang w:eastAsia="en-US"/>
              </w:rPr>
              <w:t>137</w:t>
            </w:r>
          </w:p>
        </w:tc>
      </w:tr>
      <w:tr w:rsidR="001C5430" w:rsidTr="001C5430"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430" w:rsidRDefault="001C5430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 xml:space="preserve">2. Обращения, перенаправленные по принадлежности (всего / с нарушением срока перенаправления):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Cs w:val="26"/>
                <w:lang w:eastAsia="en-US"/>
              </w:rPr>
            </w:pPr>
            <w:r>
              <w:rPr>
                <w:b/>
                <w:i/>
                <w:szCs w:val="26"/>
                <w:lang w:eastAsia="en-US"/>
              </w:rPr>
              <w:t>4 / 0</w:t>
            </w:r>
          </w:p>
        </w:tc>
      </w:tr>
      <w:tr w:rsidR="001C5430" w:rsidTr="001C5430">
        <w:trPr>
          <w:trHeight w:val="189"/>
        </w:trPr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 письменные обращения, поступившие в Управление лично либо в виде почтового отправления, либо в электронном виде через ЭПЯ и перенаправленные:</w:t>
            </w:r>
          </w:p>
          <w:p w:rsidR="001C5430" w:rsidRDefault="001C543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- 2026-зг от 20.12.2021 – перенаправлено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в УФНС России по Белгородской области.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 / 0</w:t>
            </w:r>
          </w:p>
        </w:tc>
      </w:tr>
      <w:tr w:rsidR="001C5430" w:rsidTr="001C5430">
        <w:trPr>
          <w:trHeight w:val="253"/>
        </w:trPr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2.2. интернет-обращения, </w:t>
            </w:r>
            <w:proofErr w:type="gramStart"/>
            <w:r>
              <w:rPr>
                <w:sz w:val="24"/>
                <w:szCs w:val="24"/>
                <w:lang w:eastAsia="en-US"/>
              </w:rPr>
              <w:t>поступившие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Управление от ФНС России и перенаправленные;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0 / 0</w:t>
            </w:r>
          </w:p>
        </w:tc>
      </w:tr>
      <w:tr w:rsidR="001C5430" w:rsidTr="001C5430"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2.3. интернет-обращения, </w:t>
            </w:r>
            <w:proofErr w:type="gramStart"/>
            <w:r>
              <w:rPr>
                <w:sz w:val="24"/>
                <w:szCs w:val="24"/>
                <w:lang w:eastAsia="en-US"/>
              </w:rPr>
              <w:t>поступившие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Управление через Интернет-сервис «Обратиться в ФНС России» и перенаправленные:</w:t>
            </w:r>
          </w:p>
          <w:p w:rsidR="001C5430" w:rsidRDefault="001C543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- 2002-зг от 16.12.2021 – перенаправлено </w:t>
            </w:r>
            <w:r>
              <w:rPr>
                <w:color w:val="000000"/>
                <w:sz w:val="24"/>
                <w:szCs w:val="24"/>
                <w:lang w:eastAsia="en-US"/>
              </w:rPr>
              <w:t>в УФНС России по г. Москве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:rsidR="001C5430" w:rsidRDefault="001C543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- 2020-зг от 18.12.2021 – перенаправлено в </w:t>
            </w:r>
            <w:r>
              <w:rPr>
                <w:color w:val="000000"/>
                <w:sz w:val="24"/>
                <w:szCs w:val="24"/>
                <w:lang w:eastAsia="en-US"/>
              </w:rPr>
              <w:t>УФНС России по Самарской области;</w:t>
            </w:r>
          </w:p>
          <w:p w:rsidR="001C5430" w:rsidRDefault="001C543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- 2049-зг от 21.12.2021 – перенаправлено </w:t>
            </w:r>
            <w:r>
              <w:rPr>
                <w:color w:val="000000"/>
                <w:sz w:val="24"/>
                <w:szCs w:val="24"/>
                <w:lang w:eastAsia="en-US"/>
              </w:rPr>
              <w:t>в УФНС России по г. Москве.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lastRenderedPageBreak/>
              <w:t>3 / 0</w:t>
            </w:r>
          </w:p>
        </w:tc>
      </w:tr>
      <w:tr w:rsidR="001C5430" w:rsidTr="001C5430"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2.4. интернет-обращения, </w:t>
            </w:r>
            <w:proofErr w:type="gramStart"/>
            <w:r>
              <w:rPr>
                <w:sz w:val="24"/>
                <w:szCs w:val="24"/>
                <w:lang w:eastAsia="en-US"/>
              </w:rPr>
              <w:t>поступившие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0 / 0</w:t>
            </w:r>
          </w:p>
        </w:tc>
      </w:tr>
      <w:tr w:rsidR="001C5430" w:rsidTr="001C5430"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2.5. интернет-обращения, </w:t>
            </w:r>
            <w:proofErr w:type="gramStart"/>
            <w:r>
              <w:rPr>
                <w:sz w:val="24"/>
                <w:szCs w:val="24"/>
                <w:lang w:eastAsia="en-US"/>
              </w:rPr>
              <w:t>поступившие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Управление через Интернет-сервис «Личный кабинет налогоплательщика индивидуального предпринимателя» и перенаправленные;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0 / 0</w:t>
            </w:r>
          </w:p>
        </w:tc>
      </w:tr>
      <w:tr w:rsidR="001C5430" w:rsidTr="001C5430"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2.6. интернет-обращения, </w:t>
            </w:r>
            <w:proofErr w:type="gramStart"/>
            <w:r>
              <w:rPr>
                <w:sz w:val="24"/>
                <w:szCs w:val="24"/>
                <w:lang w:eastAsia="en-US"/>
              </w:rPr>
              <w:t>поступившие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Управление с Единого портала государственных и муниципальных услуг (с сайта GOSUSLUGI.RU) и перенаправленные;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0 / 0</w:t>
            </w:r>
          </w:p>
        </w:tc>
      </w:tr>
      <w:tr w:rsidR="001C5430" w:rsidTr="001C5430">
        <w:tc>
          <w:tcPr>
            <w:tcW w:w="4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 xml:space="preserve">3. Обращения, направленные на исполнение в Межрайонные ИФНС России по Саратовской области, по которым даны ответы заявителям и доложено об исполнении в Управление.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430" w:rsidRDefault="001C54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Cs w:val="26"/>
                <w:lang w:eastAsia="en-US"/>
              </w:rPr>
            </w:pPr>
            <w:r>
              <w:rPr>
                <w:b/>
                <w:i/>
                <w:szCs w:val="26"/>
                <w:lang w:eastAsia="en-US"/>
              </w:rPr>
              <w:t>8/1</w:t>
            </w:r>
          </w:p>
        </w:tc>
      </w:tr>
    </w:tbl>
    <w:p w:rsidR="001C5430" w:rsidRDefault="001C5430" w:rsidP="001C5430">
      <w:pPr>
        <w:autoSpaceDE w:val="0"/>
        <w:autoSpaceDN w:val="0"/>
        <w:adjustRightInd w:val="0"/>
        <w:ind w:firstLine="567"/>
        <w:jc w:val="right"/>
        <w:rPr>
          <w:sz w:val="24"/>
          <w:szCs w:val="24"/>
        </w:rPr>
      </w:pPr>
    </w:p>
    <w:p w:rsidR="001C5430" w:rsidRDefault="001C5430" w:rsidP="001C5430">
      <w:pPr>
        <w:widowControl w:val="0"/>
        <w:autoSpaceDE w:val="0"/>
        <w:autoSpaceDN w:val="0"/>
        <w:adjustRightInd w:val="0"/>
        <w:ind w:right="-2" w:firstLine="709"/>
        <w:contextualSpacing/>
        <w:jc w:val="both"/>
        <w:rPr>
          <w:szCs w:val="26"/>
        </w:rPr>
      </w:pPr>
      <w:r>
        <w:rPr>
          <w:szCs w:val="26"/>
        </w:rPr>
        <w:t xml:space="preserve">Кроме того, Управлением проведен анализ зарегистрированных обращений </w:t>
      </w:r>
      <w:r w:rsidRPr="001C5430">
        <w:rPr>
          <w:szCs w:val="26"/>
        </w:rPr>
        <w:t>в системе обработки обращений налогоплательщиков «СООН»</w:t>
      </w:r>
      <w:r>
        <w:rPr>
          <w:b/>
          <w:szCs w:val="26"/>
        </w:rPr>
        <w:t xml:space="preserve"> </w:t>
      </w:r>
      <w:r>
        <w:rPr>
          <w:szCs w:val="26"/>
        </w:rPr>
        <w:t>(далее – СООН).</w:t>
      </w:r>
    </w:p>
    <w:p w:rsidR="001C5430" w:rsidRDefault="001C5430" w:rsidP="001C5430">
      <w:pPr>
        <w:widowControl w:val="0"/>
        <w:autoSpaceDE w:val="0"/>
        <w:autoSpaceDN w:val="0"/>
        <w:adjustRightInd w:val="0"/>
        <w:ind w:right="-2" w:firstLine="709"/>
        <w:contextualSpacing/>
        <w:jc w:val="both"/>
        <w:rPr>
          <w:szCs w:val="26"/>
        </w:rPr>
      </w:pPr>
      <w:r>
        <w:rPr>
          <w:szCs w:val="26"/>
        </w:rPr>
        <w:t xml:space="preserve"> В январе 2022 года в Управление находилось на рассмотрение 17 заявлений граждан, поступивших через Интернет-сервис «Личный кабинет налогоплательщика для физических лиц», из них:</w:t>
      </w:r>
    </w:p>
    <w:p w:rsidR="001C5430" w:rsidRDefault="001C5430" w:rsidP="001C5430">
      <w:pPr>
        <w:widowControl w:val="0"/>
        <w:autoSpaceDE w:val="0"/>
        <w:autoSpaceDN w:val="0"/>
        <w:adjustRightInd w:val="0"/>
        <w:ind w:right="-2" w:firstLine="709"/>
        <w:contextualSpacing/>
        <w:jc w:val="both"/>
        <w:rPr>
          <w:szCs w:val="26"/>
        </w:rPr>
      </w:pPr>
      <w:r>
        <w:rPr>
          <w:szCs w:val="26"/>
        </w:rPr>
        <w:t xml:space="preserve">- 11 заявления в свободной форме; </w:t>
      </w:r>
    </w:p>
    <w:p w:rsidR="001C5430" w:rsidRDefault="001C5430" w:rsidP="001C5430">
      <w:pPr>
        <w:widowControl w:val="0"/>
        <w:autoSpaceDE w:val="0"/>
        <w:autoSpaceDN w:val="0"/>
        <w:adjustRightInd w:val="0"/>
        <w:ind w:right="-2" w:firstLine="709"/>
        <w:contextualSpacing/>
        <w:jc w:val="both"/>
        <w:rPr>
          <w:szCs w:val="26"/>
        </w:rPr>
      </w:pPr>
      <w:r>
        <w:rPr>
          <w:szCs w:val="26"/>
        </w:rPr>
        <w:t>- 7 формализованные обращения.</w:t>
      </w:r>
    </w:p>
    <w:p w:rsidR="001C5430" w:rsidRDefault="001C5430" w:rsidP="001C5430">
      <w:pPr>
        <w:widowControl w:val="0"/>
        <w:autoSpaceDE w:val="0"/>
        <w:autoSpaceDN w:val="0"/>
        <w:adjustRightInd w:val="0"/>
        <w:ind w:right="-2" w:firstLine="709"/>
        <w:contextualSpacing/>
        <w:jc w:val="both"/>
        <w:rPr>
          <w:szCs w:val="26"/>
        </w:rPr>
      </w:pPr>
      <w:r>
        <w:rPr>
          <w:szCs w:val="26"/>
        </w:rPr>
        <w:t>Все поступившие в Управление заявления граждан (зарегистрированные  в СООН) после регистр</w:t>
      </w:r>
      <w:bookmarkStart w:id="0" w:name="_GoBack"/>
      <w:bookmarkEnd w:id="0"/>
      <w:r>
        <w:rPr>
          <w:szCs w:val="26"/>
        </w:rPr>
        <w:t>ации были направлены на исполнение (для ответа заявителю) в структурные подразделения. Всего в отчетном периоде было исполнено                   13 обращений граждан.</w:t>
      </w:r>
    </w:p>
    <w:p w:rsidR="001C5430" w:rsidRDefault="001C5430" w:rsidP="001C5430">
      <w:pPr>
        <w:ind w:right="-2" w:firstLine="709"/>
        <w:contextualSpacing/>
        <w:jc w:val="both"/>
        <w:rPr>
          <w:rFonts w:eastAsia="Calibri"/>
          <w:szCs w:val="26"/>
        </w:rPr>
      </w:pPr>
      <w:r>
        <w:rPr>
          <w:szCs w:val="26"/>
        </w:rPr>
        <w:t>Помимо письменных обращений, граждане приходили на личный прием. Так, в январе 2022 года 5 граждан были приняты руководителем Управления</w:t>
      </w:r>
      <w:r>
        <w:rPr>
          <w:rFonts w:eastAsia="Calibri"/>
          <w:szCs w:val="26"/>
        </w:rPr>
        <w:t xml:space="preserve">, </w:t>
      </w:r>
      <w:r>
        <w:rPr>
          <w:szCs w:val="26"/>
        </w:rPr>
        <w:t>6 граждан - заместителями руководителя Управления. Заявителям, с их согласия, в ходе приема были даны устные разъяснения по интересующим вопросам.</w:t>
      </w:r>
    </w:p>
    <w:p w:rsidR="00E378A2" w:rsidRDefault="00E378A2"/>
    <w:sectPr w:rsidR="00E378A2" w:rsidSect="001C543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30"/>
    <w:rsid w:val="001C5430"/>
    <w:rsid w:val="00E3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43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54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43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54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9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 Елена Александровна</dc:creator>
  <cp:lastModifiedBy>Полищук Елена Александровна</cp:lastModifiedBy>
  <cp:revision>1</cp:revision>
  <dcterms:created xsi:type="dcterms:W3CDTF">2022-02-09T05:20:00Z</dcterms:created>
  <dcterms:modified xsi:type="dcterms:W3CDTF">2022-02-09T05:22:00Z</dcterms:modified>
</cp:coreProperties>
</file>