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DF" w:rsidRPr="00104FDF" w:rsidRDefault="00104FDF" w:rsidP="00104FD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104FDF">
        <w:rPr>
          <w:b/>
          <w:sz w:val="28"/>
          <w:szCs w:val="28"/>
          <w:lang w:eastAsia="en-US"/>
        </w:rPr>
        <w:t>Статистические данные</w:t>
      </w:r>
    </w:p>
    <w:p w:rsidR="00104FDF" w:rsidRPr="00104FDF" w:rsidRDefault="00104FDF" w:rsidP="00104FDF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104FDF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апреле 2024 года</w:t>
      </w:r>
    </w:p>
    <w:p w:rsidR="00104FDF" w:rsidRPr="00854232" w:rsidRDefault="00104FDF" w:rsidP="00104FDF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854232">
        <w:rPr>
          <w:sz w:val="28"/>
          <w:szCs w:val="28"/>
          <w:lang w:eastAsia="en-US"/>
        </w:rPr>
        <w:t>Табл.1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57"/>
        <w:gridCol w:w="991"/>
      </w:tblGrid>
      <w:tr w:rsidR="00104FDF" w:rsidRPr="00854232" w:rsidTr="00104FDF">
        <w:tc>
          <w:tcPr>
            <w:tcW w:w="4521" w:type="pct"/>
          </w:tcPr>
          <w:p w:rsidR="00104FDF" w:rsidRPr="00854232" w:rsidRDefault="00104FDF" w:rsidP="00BF62F5">
            <w:pPr>
              <w:rPr>
                <w:b/>
                <w:sz w:val="24"/>
                <w:szCs w:val="24"/>
              </w:rPr>
            </w:pPr>
            <w:r w:rsidRPr="00854232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854232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854232">
              <w:rPr>
                <w:b/>
                <w:sz w:val="24"/>
                <w:szCs w:val="24"/>
              </w:rPr>
              <w:t>355</w:t>
            </w:r>
          </w:p>
        </w:tc>
      </w:tr>
      <w:tr w:rsidR="00104FDF" w:rsidRPr="00854232" w:rsidTr="00104FDF"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В том числе: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4FDF" w:rsidRPr="00854232" w:rsidTr="00104FDF">
        <w:tc>
          <w:tcPr>
            <w:tcW w:w="4521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854232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854232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178</w:t>
            </w:r>
          </w:p>
        </w:tc>
      </w:tr>
      <w:tr w:rsidR="00104FDF" w:rsidRPr="00854232" w:rsidTr="00104FDF">
        <w:trPr>
          <w:trHeight w:val="184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7</w:t>
            </w:r>
          </w:p>
        </w:tc>
      </w:tr>
      <w:tr w:rsidR="00104FDF" w:rsidRPr="00854232" w:rsidTr="00104FDF">
        <w:trPr>
          <w:trHeight w:val="250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18</w:t>
            </w:r>
          </w:p>
        </w:tc>
      </w:tr>
      <w:tr w:rsidR="00104FDF" w:rsidRPr="00854232" w:rsidTr="00104FDF">
        <w:trPr>
          <w:trHeight w:val="295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0</w:t>
            </w:r>
          </w:p>
        </w:tc>
      </w:tr>
      <w:tr w:rsidR="00104FDF" w:rsidRPr="00854232" w:rsidTr="00104FDF"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124</w:t>
            </w:r>
          </w:p>
        </w:tc>
      </w:tr>
      <w:tr w:rsidR="00104FDF" w:rsidRPr="00854232" w:rsidTr="00104FDF">
        <w:trPr>
          <w:trHeight w:val="1089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27</w:t>
            </w:r>
          </w:p>
        </w:tc>
      </w:tr>
      <w:tr w:rsidR="00104FDF" w:rsidRPr="00854232" w:rsidTr="00104FDF">
        <w:trPr>
          <w:trHeight w:val="1089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0</w:t>
            </w:r>
          </w:p>
        </w:tc>
      </w:tr>
      <w:tr w:rsidR="00104FDF" w:rsidRPr="00854232" w:rsidTr="00104FDF">
        <w:trPr>
          <w:trHeight w:val="279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0</w:t>
            </w:r>
          </w:p>
        </w:tc>
      </w:tr>
      <w:tr w:rsidR="00104FDF" w:rsidRPr="00854232" w:rsidTr="00104FDF">
        <w:trPr>
          <w:trHeight w:val="489"/>
        </w:trPr>
        <w:tc>
          <w:tcPr>
            <w:tcW w:w="4521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</w:t>
            </w:r>
          </w:p>
        </w:tc>
      </w:tr>
      <w:tr w:rsidR="00104FDF" w:rsidRPr="00854232" w:rsidTr="00104FDF">
        <w:tc>
          <w:tcPr>
            <w:tcW w:w="4521" w:type="pct"/>
            <w:vAlign w:val="center"/>
          </w:tcPr>
          <w:p w:rsidR="00104FDF" w:rsidRPr="00854232" w:rsidRDefault="00104FDF" w:rsidP="00BF62F5">
            <w:pPr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87</w:t>
            </w:r>
          </w:p>
        </w:tc>
      </w:tr>
      <w:tr w:rsidR="00104FDF" w:rsidRPr="00854232" w:rsidTr="00104FDF"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53</w:t>
            </w:r>
          </w:p>
        </w:tc>
      </w:tr>
      <w:tr w:rsidR="00104FDF" w:rsidRPr="00854232" w:rsidTr="00104FDF">
        <w:trPr>
          <w:trHeight w:val="288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2.2. </w:t>
            </w:r>
            <w:proofErr w:type="gramStart"/>
            <w:r w:rsidRPr="00854232">
              <w:rPr>
                <w:sz w:val="24"/>
                <w:szCs w:val="24"/>
              </w:rPr>
              <w:t>МРИ</w:t>
            </w:r>
            <w:proofErr w:type="gramEnd"/>
            <w:r w:rsidRPr="00854232">
              <w:rPr>
                <w:sz w:val="24"/>
                <w:szCs w:val="24"/>
              </w:rPr>
              <w:t xml:space="preserve"> ФНС России по ЦОД;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4</w:t>
            </w:r>
          </w:p>
        </w:tc>
      </w:tr>
      <w:tr w:rsidR="00104FDF" w:rsidRPr="00854232" w:rsidTr="00104FDF">
        <w:trPr>
          <w:trHeight w:val="81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7</w:t>
            </w:r>
          </w:p>
        </w:tc>
      </w:tr>
      <w:tr w:rsidR="00104FDF" w:rsidRPr="00854232" w:rsidTr="00104FDF">
        <w:trPr>
          <w:trHeight w:val="268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2.4. </w:t>
            </w:r>
            <w:proofErr w:type="gramStart"/>
            <w:r w:rsidRPr="00854232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23</w:t>
            </w:r>
          </w:p>
        </w:tc>
      </w:tr>
      <w:tr w:rsidR="00104FDF" w:rsidRPr="00854232" w:rsidTr="00104FDF">
        <w:tc>
          <w:tcPr>
            <w:tcW w:w="4521" w:type="pct"/>
            <w:vAlign w:val="center"/>
          </w:tcPr>
          <w:p w:rsidR="00104FDF" w:rsidRPr="00854232" w:rsidRDefault="00104FDF" w:rsidP="00BF62F5">
            <w:pPr>
              <w:jc w:val="both"/>
              <w:rPr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90</w:t>
            </w:r>
          </w:p>
        </w:tc>
      </w:tr>
      <w:tr w:rsidR="00104FDF" w:rsidRPr="00854232" w:rsidTr="00104FDF">
        <w:trPr>
          <w:trHeight w:val="106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</w:t>
            </w:r>
          </w:p>
        </w:tc>
      </w:tr>
      <w:tr w:rsidR="00104FDF" w:rsidRPr="00854232" w:rsidTr="00104FDF">
        <w:trPr>
          <w:trHeight w:val="144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- </w:t>
            </w:r>
            <w:r w:rsidRPr="00854232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4</w:t>
            </w:r>
          </w:p>
        </w:tc>
      </w:tr>
      <w:tr w:rsidR="00104FDF" w:rsidRPr="00854232" w:rsidTr="00104FDF">
        <w:trPr>
          <w:trHeight w:val="144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19</w:t>
            </w:r>
          </w:p>
        </w:tc>
      </w:tr>
      <w:tr w:rsidR="00104FDF" w:rsidRPr="00854232" w:rsidTr="00104FDF">
        <w:trPr>
          <w:trHeight w:val="119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- </w:t>
            </w:r>
            <w:r w:rsidRPr="00854232">
              <w:rPr>
                <w:color w:val="000000"/>
                <w:sz w:val="24"/>
                <w:szCs w:val="24"/>
              </w:rPr>
              <w:t>Следственное управление СК по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</w:t>
            </w:r>
          </w:p>
        </w:tc>
      </w:tr>
      <w:tr w:rsidR="00104FDF" w:rsidRPr="00854232" w:rsidTr="00104FDF">
        <w:trPr>
          <w:trHeight w:val="131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854232">
              <w:rPr>
                <w:sz w:val="24"/>
                <w:szCs w:val="24"/>
              </w:rPr>
              <w:t>Роспотребнадзора</w:t>
            </w:r>
            <w:proofErr w:type="spellEnd"/>
            <w:r w:rsidRPr="00854232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26</w:t>
            </w:r>
          </w:p>
        </w:tc>
      </w:tr>
      <w:tr w:rsidR="00104FDF" w:rsidRPr="00854232" w:rsidTr="00104FDF">
        <w:trPr>
          <w:trHeight w:val="132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- </w:t>
            </w:r>
            <w:r w:rsidRPr="00854232">
              <w:rPr>
                <w:color w:val="000000"/>
                <w:sz w:val="24"/>
                <w:szCs w:val="24"/>
              </w:rPr>
              <w:t>Управление Министерства юстиции РФ по Саратовской области</w:t>
            </w:r>
            <w:r w:rsidRPr="00854232">
              <w:rPr>
                <w:sz w:val="24"/>
                <w:szCs w:val="24"/>
              </w:rPr>
              <w:t>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3</w:t>
            </w:r>
          </w:p>
        </w:tc>
      </w:tr>
      <w:tr w:rsidR="00104FDF" w:rsidRPr="00854232" w:rsidTr="00104FDF">
        <w:trPr>
          <w:trHeight w:val="109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- </w:t>
            </w:r>
            <w:r w:rsidRPr="00854232">
              <w:rPr>
                <w:color w:val="000000"/>
                <w:sz w:val="24"/>
                <w:szCs w:val="24"/>
              </w:rPr>
              <w:t>Министерство труда и социальной защиты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6</w:t>
            </w:r>
          </w:p>
        </w:tc>
      </w:tr>
      <w:tr w:rsidR="00104FDF" w:rsidRPr="00854232" w:rsidTr="00104FDF">
        <w:trPr>
          <w:trHeight w:val="133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11</w:t>
            </w:r>
          </w:p>
        </w:tc>
      </w:tr>
      <w:tr w:rsidR="00104FDF" w:rsidRPr="00854232" w:rsidTr="00104FDF">
        <w:trPr>
          <w:trHeight w:val="121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</w:t>
            </w:r>
          </w:p>
        </w:tc>
      </w:tr>
      <w:tr w:rsidR="00104FDF" w:rsidRPr="00854232" w:rsidTr="00104FDF">
        <w:trPr>
          <w:trHeight w:val="121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Фонд пенсионного и социального страхования РФ;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</w:t>
            </w:r>
          </w:p>
        </w:tc>
      </w:tr>
      <w:tr w:rsidR="00104FDF" w:rsidRPr="00854232" w:rsidTr="00104FDF">
        <w:trPr>
          <w:trHeight w:val="145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16</w:t>
            </w:r>
          </w:p>
        </w:tc>
      </w:tr>
      <w:tr w:rsidR="00104FDF" w:rsidRPr="00854232" w:rsidTr="00104FDF">
        <w:trPr>
          <w:trHeight w:val="157"/>
        </w:trPr>
        <w:tc>
          <w:tcPr>
            <w:tcW w:w="4521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479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</w:t>
            </w:r>
          </w:p>
        </w:tc>
      </w:tr>
    </w:tbl>
    <w:p w:rsidR="00104FDF" w:rsidRPr="00854232" w:rsidRDefault="00104FDF" w:rsidP="00104FDF">
      <w:pPr>
        <w:ind w:left="19" w:right="87" w:firstLine="709"/>
        <w:contextualSpacing/>
        <w:jc w:val="both"/>
        <w:rPr>
          <w:szCs w:val="26"/>
        </w:rPr>
      </w:pPr>
    </w:p>
    <w:p w:rsidR="00104FDF" w:rsidRDefault="00104FDF" w:rsidP="00104FD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104FDF" w:rsidRDefault="00104FDF" w:rsidP="00104FD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104FDF" w:rsidRDefault="00104FDF" w:rsidP="00104FD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104FDF" w:rsidRPr="00104FDF" w:rsidRDefault="00104FDF" w:rsidP="00104FD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104FDF">
        <w:rPr>
          <w:b/>
          <w:sz w:val="28"/>
          <w:szCs w:val="28"/>
        </w:rPr>
        <w:lastRenderedPageBreak/>
        <w:t>Статистические данные</w:t>
      </w:r>
    </w:p>
    <w:p w:rsidR="00104FDF" w:rsidRPr="00104FDF" w:rsidRDefault="00104FDF" w:rsidP="00104FDF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104FDF">
        <w:rPr>
          <w:b/>
          <w:sz w:val="28"/>
          <w:szCs w:val="28"/>
        </w:rPr>
        <w:t>поступивших в Управление обращений от юридических лиц в апреле 2024 года</w:t>
      </w:r>
    </w:p>
    <w:p w:rsidR="00104FDF" w:rsidRPr="00854232" w:rsidRDefault="00104FDF" w:rsidP="00104FDF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854232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945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  <w:gridCol w:w="851"/>
      </w:tblGrid>
      <w:tr w:rsidR="00104FDF" w:rsidRPr="00854232" w:rsidTr="00104FDF">
        <w:tc>
          <w:tcPr>
            <w:tcW w:w="4550" w:type="pct"/>
          </w:tcPr>
          <w:p w:rsidR="00104FDF" w:rsidRPr="00854232" w:rsidRDefault="00104FDF" w:rsidP="00BF62F5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854232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854232">
              <w:rPr>
                <w:b/>
                <w:sz w:val="24"/>
                <w:szCs w:val="24"/>
              </w:rPr>
              <w:t>, всего</w:t>
            </w:r>
            <w:r w:rsidRPr="00854232">
              <w:rPr>
                <w:b/>
                <w:sz w:val="24"/>
                <w:szCs w:val="24"/>
              </w:rPr>
              <w:tab/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4232">
              <w:rPr>
                <w:b/>
                <w:sz w:val="24"/>
                <w:szCs w:val="24"/>
              </w:rPr>
              <w:t>90</w:t>
            </w:r>
          </w:p>
        </w:tc>
      </w:tr>
      <w:tr w:rsidR="00104FDF" w:rsidRPr="00854232" w:rsidTr="00104FDF">
        <w:tc>
          <w:tcPr>
            <w:tcW w:w="4550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В том числе: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04FDF" w:rsidRPr="00854232" w:rsidTr="00104FDF">
        <w:trPr>
          <w:trHeight w:val="587"/>
        </w:trPr>
        <w:tc>
          <w:tcPr>
            <w:tcW w:w="4550" w:type="pct"/>
          </w:tcPr>
          <w:p w:rsidR="00104FDF" w:rsidRPr="00854232" w:rsidRDefault="00104FDF" w:rsidP="00104FDF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42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32</w:t>
            </w:r>
          </w:p>
        </w:tc>
      </w:tr>
      <w:tr w:rsidR="00104FDF" w:rsidRPr="00854232" w:rsidTr="00104FDF">
        <w:trPr>
          <w:trHeight w:val="286"/>
        </w:trPr>
        <w:tc>
          <w:tcPr>
            <w:tcW w:w="4550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5</w:t>
            </w:r>
          </w:p>
        </w:tc>
      </w:tr>
      <w:tr w:rsidR="00104FDF" w:rsidRPr="00854232" w:rsidTr="00104FDF">
        <w:trPr>
          <w:trHeight w:val="250"/>
        </w:trPr>
        <w:tc>
          <w:tcPr>
            <w:tcW w:w="4550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11</w:t>
            </w:r>
          </w:p>
        </w:tc>
      </w:tr>
      <w:tr w:rsidR="00104FDF" w:rsidRPr="00854232" w:rsidTr="00104FDF">
        <w:trPr>
          <w:trHeight w:val="295"/>
        </w:trPr>
        <w:tc>
          <w:tcPr>
            <w:tcW w:w="4550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0</w:t>
            </w:r>
          </w:p>
        </w:tc>
      </w:tr>
      <w:tr w:rsidR="00104FDF" w:rsidRPr="00854232" w:rsidTr="00104FDF">
        <w:trPr>
          <w:trHeight w:val="274"/>
        </w:trPr>
        <w:tc>
          <w:tcPr>
            <w:tcW w:w="4550" w:type="pct"/>
          </w:tcPr>
          <w:p w:rsidR="00104FDF" w:rsidRPr="00854232" w:rsidRDefault="00104FDF" w:rsidP="00BF62F5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7</w:t>
            </w:r>
          </w:p>
        </w:tc>
      </w:tr>
      <w:tr w:rsidR="00104FDF" w:rsidRPr="00854232" w:rsidTr="00104FDF">
        <w:trPr>
          <w:trHeight w:val="261"/>
        </w:trPr>
        <w:tc>
          <w:tcPr>
            <w:tcW w:w="4550" w:type="pct"/>
          </w:tcPr>
          <w:p w:rsidR="00104FDF" w:rsidRPr="00854232" w:rsidRDefault="00104FDF" w:rsidP="00104FDF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854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4232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854232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9</w:t>
            </w:r>
          </w:p>
        </w:tc>
      </w:tr>
      <w:tr w:rsidR="00104FDF" w:rsidRPr="00854232" w:rsidTr="00104FDF">
        <w:trPr>
          <w:trHeight w:val="572"/>
        </w:trPr>
        <w:tc>
          <w:tcPr>
            <w:tcW w:w="4550" w:type="pct"/>
            <w:vAlign w:val="center"/>
          </w:tcPr>
          <w:p w:rsidR="00104FDF" w:rsidRPr="00854232" w:rsidRDefault="00104FDF" w:rsidP="00BF62F5">
            <w:pPr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58</w:t>
            </w:r>
          </w:p>
        </w:tc>
      </w:tr>
      <w:tr w:rsidR="00104FDF" w:rsidRPr="00854232" w:rsidTr="00104FDF">
        <w:tc>
          <w:tcPr>
            <w:tcW w:w="4550" w:type="pct"/>
            <w:vAlign w:val="center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8</w:t>
            </w:r>
          </w:p>
        </w:tc>
      </w:tr>
      <w:tr w:rsidR="00104FDF" w:rsidRPr="00854232" w:rsidTr="00104FDF">
        <w:trPr>
          <w:trHeight w:val="226"/>
        </w:trPr>
        <w:tc>
          <w:tcPr>
            <w:tcW w:w="4550" w:type="pct"/>
            <w:vAlign w:val="center"/>
          </w:tcPr>
          <w:p w:rsidR="00104FDF" w:rsidRPr="00854232" w:rsidRDefault="00104FDF" w:rsidP="00BF62F5">
            <w:pPr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2.2. УФНС России по субъектам РФ;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1</w:t>
            </w:r>
          </w:p>
        </w:tc>
      </w:tr>
      <w:tr w:rsidR="00104FDF" w:rsidRPr="00854232" w:rsidTr="00104FDF">
        <w:trPr>
          <w:trHeight w:val="589"/>
        </w:trPr>
        <w:tc>
          <w:tcPr>
            <w:tcW w:w="4550" w:type="pct"/>
            <w:vAlign w:val="center"/>
          </w:tcPr>
          <w:p w:rsidR="00104FDF" w:rsidRPr="00854232" w:rsidRDefault="00104FDF" w:rsidP="00BF62F5">
            <w:pPr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 xml:space="preserve">2.3. </w:t>
            </w:r>
            <w:proofErr w:type="gramStart"/>
            <w:r w:rsidRPr="00854232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4232">
              <w:rPr>
                <w:sz w:val="24"/>
                <w:szCs w:val="24"/>
              </w:rPr>
              <w:t>49</w:t>
            </w:r>
          </w:p>
        </w:tc>
      </w:tr>
      <w:tr w:rsidR="00104FDF" w:rsidRPr="00173067" w:rsidTr="00104FDF">
        <w:trPr>
          <w:trHeight w:val="1008"/>
        </w:trPr>
        <w:tc>
          <w:tcPr>
            <w:tcW w:w="4550" w:type="pct"/>
            <w:vAlign w:val="center"/>
          </w:tcPr>
          <w:p w:rsidR="00104FDF" w:rsidRPr="00854232" w:rsidRDefault="00104FDF" w:rsidP="00BF62F5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854232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450" w:type="pct"/>
          </w:tcPr>
          <w:p w:rsidR="00104FDF" w:rsidRPr="00854232" w:rsidRDefault="00104FDF" w:rsidP="00BF62F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4232">
              <w:rPr>
                <w:b/>
                <w:sz w:val="24"/>
                <w:szCs w:val="24"/>
              </w:rPr>
              <w:t>0</w:t>
            </w:r>
          </w:p>
        </w:tc>
      </w:tr>
    </w:tbl>
    <w:p w:rsidR="00104FDF" w:rsidRPr="00793D83" w:rsidRDefault="00104FDF" w:rsidP="00104FDF">
      <w:pPr>
        <w:ind w:left="160" w:right="87" w:firstLine="709"/>
        <w:contextualSpacing/>
        <w:jc w:val="both"/>
        <w:rPr>
          <w:szCs w:val="26"/>
        </w:rPr>
      </w:pPr>
    </w:p>
    <w:p w:rsidR="00104FDF" w:rsidRPr="00854232" w:rsidRDefault="00104FDF" w:rsidP="00104FDF">
      <w:pPr>
        <w:ind w:left="160" w:right="87" w:firstLine="709"/>
        <w:contextualSpacing/>
        <w:jc w:val="both"/>
        <w:rPr>
          <w:bCs/>
          <w:sz w:val="28"/>
          <w:szCs w:val="28"/>
        </w:rPr>
      </w:pPr>
      <w:r w:rsidRPr="00854232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(355), составили заявления </w:t>
      </w:r>
      <w:r w:rsidRPr="00854232">
        <w:rPr>
          <w:bCs/>
          <w:sz w:val="28"/>
          <w:szCs w:val="28"/>
        </w:rPr>
        <w:t>по вопросам контроля исполне</w:t>
      </w:r>
      <w:r>
        <w:rPr>
          <w:bCs/>
          <w:sz w:val="28"/>
          <w:szCs w:val="28"/>
        </w:rPr>
        <w:t xml:space="preserve">ния налогового законодательства </w:t>
      </w:r>
      <w:r w:rsidRPr="00854232">
        <w:rPr>
          <w:bCs/>
          <w:sz w:val="28"/>
          <w:szCs w:val="28"/>
        </w:rPr>
        <w:t xml:space="preserve">физическими и юридическими лицами </w:t>
      </w:r>
      <w:r w:rsidRPr="00854232">
        <w:rPr>
          <w:sz w:val="28"/>
          <w:szCs w:val="28"/>
        </w:rPr>
        <w:t xml:space="preserve">– 62 обращения </w:t>
      </w:r>
      <w:r w:rsidRPr="00854232">
        <w:rPr>
          <w:noProof/>
          <w:sz w:val="28"/>
          <w:szCs w:val="28"/>
        </w:rPr>
        <w:t>(</w:t>
      </w:r>
      <w:r w:rsidRPr="00854232">
        <w:rPr>
          <w:bCs/>
          <w:sz w:val="28"/>
          <w:szCs w:val="28"/>
        </w:rPr>
        <w:t xml:space="preserve">17,5 % </w:t>
      </w:r>
      <w:r w:rsidRPr="00854232">
        <w:rPr>
          <w:sz w:val="28"/>
          <w:szCs w:val="28"/>
        </w:rPr>
        <w:t>от общего числа обращений, поступивших от физических лиц</w:t>
      </w:r>
      <w:r w:rsidRPr="00854232">
        <w:rPr>
          <w:noProof/>
          <w:sz w:val="28"/>
          <w:szCs w:val="28"/>
        </w:rPr>
        <w:t xml:space="preserve">). Большая часть </w:t>
      </w:r>
      <w:r w:rsidRPr="00854232">
        <w:rPr>
          <w:bCs/>
          <w:sz w:val="28"/>
          <w:szCs w:val="28"/>
        </w:rPr>
        <w:t xml:space="preserve">обращений налогоплательщиков, по указанной тематике, относилась к вопросам </w:t>
      </w:r>
      <w:r w:rsidRPr="00854232">
        <w:rPr>
          <w:sz w:val="28"/>
          <w:szCs w:val="28"/>
        </w:rPr>
        <w:t>блокировки интернет-сайтов, касающихся деятельности по организации и проведению азартных игр и лотерей с использованием сети «Интернет».</w:t>
      </w:r>
    </w:p>
    <w:p w:rsidR="00104FDF" w:rsidRPr="00854232" w:rsidRDefault="00104FDF" w:rsidP="00104FDF">
      <w:pPr>
        <w:ind w:left="160" w:right="87" w:firstLine="709"/>
        <w:contextualSpacing/>
        <w:jc w:val="both"/>
        <w:rPr>
          <w:noProof/>
          <w:sz w:val="28"/>
          <w:szCs w:val="28"/>
        </w:rPr>
      </w:pPr>
      <w:r w:rsidRPr="00854232">
        <w:rPr>
          <w:sz w:val="28"/>
          <w:szCs w:val="28"/>
        </w:rPr>
        <w:t>Значительное количество обращений граждан составили заявления по вопросам</w:t>
      </w:r>
      <w:r w:rsidRPr="00854232">
        <w:rPr>
          <w:bCs/>
          <w:sz w:val="28"/>
          <w:szCs w:val="28"/>
        </w:rPr>
        <w:t xml:space="preserve"> возникновения задолженности по налогам, сборам и взносам в бюджеты государственных внебюджетных фондов </w:t>
      </w:r>
      <w:r w:rsidRPr="00854232">
        <w:rPr>
          <w:sz w:val="28"/>
          <w:szCs w:val="28"/>
        </w:rPr>
        <w:t xml:space="preserve">– 51 обращение </w:t>
      </w:r>
      <w:r w:rsidRPr="00854232">
        <w:rPr>
          <w:noProof/>
          <w:sz w:val="28"/>
          <w:szCs w:val="28"/>
        </w:rPr>
        <w:t>(</w:t>
      </w:r>
      <w:r w:rsidRPr="00854232">
        <w:rPr>
          <w:bCs/>
          <w:sz w:val="28"/>
          <w:szCs w:val="28"/>
        </w:rPr>
        <w:t xml:space="preserve">14,4 % </w:t>
      </w:r>
      <w:r w:rsidRPr="00854232">
        <w:rPr>
          <w:sz w:val="28"/>
          <w:szCs w:val="28"/>
        </w:rPr>
        <w:t>от общего числа обращений, поступивших от физических лиц</w:t>
      </w:r>
      <w:r w:rsidRPr="00854232">
        <w:rPr>
          <w:noProof/>
          <w:sz w:val="28"/>
          <w:szCs w:val="28"/>
        </w:rPr>
        <w:t>).</w:t>
      </w:r>
    </w:p>
    <w:p w:rsidR="00104FDF" w:rsidRPr="00854232" w:rsidRDefault="00104FDF" w:rsidP="00104FDF">
      <w:pPr>
        <w:ind w:left="160" w:right="87" w:firstLine="709"/>
        <w:contextualSpacing/>
        <w:jc w:val="both"/>
        <w:rPr>
          <w:bCs/>
          <w:sz w:val="28"/>
          <w:szCs w:val="28"/>
        </w:rPr>
      </w:pPr>
      <w:proofErr w:type="gramStart"/>
      <w:r w:rsidRPr="00854232">
        <w:rPr>
          <w:sz w:val="28"/>
          <w:szCs w:val="28"/>
        </w:rPr>
        <w:t xml:space="preserve">Наряду с вышеуказанными оставалось актуальным </w:t>
      </w:r>
      <w:r w:rsidRPr="00854232">
        <w:rPr>
          <w:noProof/>
          <w:sz w:val="28"/>
          <w:szCs w:val="28"/>
        </w:rPr>
        <w:t xml:space="preserve">обжалование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854232">
        <w:rPr>
          <w:bCs/>
          <w:sz w:val="28"/>
          <w:szCs w:val="28"/>
        </w:rPr>
        <w:t xml:space="preserve">– </w:t>
      </w:r>
      <w:r w:rsidRPr="00854232">
        <w:rPr>
          <w:sz w:val="28"/>
          <w:szCs w:val="28"/>
        </w:rPr>
        <w:t>37 обращений</w:t>
      </w:r>
      <w:r w:rsidRPr="00854232">
        <w:rPr>
          <w:noProof/>
          <w:sz w:val="28"/>
          <w:szCs w:val="28"/>
        </w:rPr>
        <w:t xml:space="preserve"> </w:t>
      </w:r>
      <w:r w:rsidRPr="00854232">
        <w:rPr>
          <w:sz w:val="28"/>
          <w:szCs w:val="28"/>
        </w:rPr>
        <w:t>(</w:t>
      </w:r>
      <w:r w:rsidRPr="00854232">
        <w:rPr>
          <w:bCs/>
          <w:sz w:val="28"/>
          <w:szCs w:val="28"/>
        </w:rPr>
        <w:t xml:space="preserve">10,4 % </w:t>
      </w:r>
      <w:r w:rsidRPr="00854232">
        <w:rPr>
          <w:sz w:val="28"/>
          <w:szCs w:val="28"/>
        </w:rPr>
        <w:t>от общего числа обращений, поступивших на рассмотрение от физических лиц).</w:t>
      </w:r>
      <w:proofErr w:type="gramEnd"/>
    </w:p>
    <w:p w:rsidR="00104FDF" w:rsidRPr="00854232" w:rsidRDefault="00104FDF" w:rsidP="00104FDF">
      <w:pPr>
        <w:ind w:left="160" w:right="87" w:firstLine="709"/>
        <w:contextualSpacing/>
        <w:jc w:val="both"/>
        <w:rPr>
          <w:sz w:val="28"/>
          <w:szCs w:val="28"/>
        </w:rPr>
      </w:pPr>
      <w:proofErr w:type="gramStart"/>
      <w:r w:rsidRPr="00854232">
        <w:rPr>
          <w:sz w:val="28"/>
          <w:szCs w:val="28"/>
        </w:rPr>
        <w:lastRenderedPageBreak/>
        <w:t xml:space="preserve">Среди обращений, поступивших на рассмотрение от организаций (90), наибольшую часть составили обращения по вопросам </w:t>
      </w:r>
      <w:r w:rsidRPr="00854232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854232">
        <w:rPr>
          <w:bCs/>
          <w:sz w:val="28"/>
          <w:szCs w:val="28"/>
        </w:rPr>
        <w:t xml:space="preserve">– </w:t>
      </w:r>
      <w:r w:rsidRPr="00854232">
        <w:rPr>
          <w:sz w:val="28"/>
          <w:szCs w:val="28"/>
        </w:rPr>
        <w:t>66 обращений</w:t>
      </w:r>
      <w:r w:rsidRPr="00854232">
        <w:rPr>
          <w:noProof/>
          <w:sz w:val="28"/>
          <w:szCs w:val="28"/>
        </w:rPr>
        <w:t xml:space="preserve"> </w:t>
      </w:r>
      <w:r w:rsidRPr="00854232">
        <w:rPr>
          <w:sz w:val="28"/>
          <w:szCs w:val="28"/>
        </w:rPr>
        <w:t>(</w:t>
      </w:r>
      <w:r w:rsidRPr="00854232">
        <w:rPr>
          <w:bCs/>
          <w:sz w:val="28"/>
          <w:szCs w:val="28"/>
        </w:rPr>
        <w:t xml:space="preserve">73,3 % </w:t>
      </w:r>
      <w:r w:rsidRPr="00854232">
        <w:rPr>
          <w:sz w:val="28"/>
          <w:szCs w:val="28"/>
        </w:rPr>
        <w:t>от общего числа обращений, поступивших на рассмотрение от юридических лиц).</w:t>
      </w:r>
      <w:proofErr w:type="gramEnd"/>
    </w:p>
    <w:p w:rsidR="00104FDF" w:rsidRPr="00793D83" w:rsidRDefault="00104FDF" w:rsidP="00104FDF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</w:t>
      </w:r>
      <w:r>
        <w:rPr>
          <w:sz w:val="28"/>
          <w:szCs w:val="28"/>
        </w:rPr>
        <w:t>4</w:t>
      </w:r>
      <w:r w:rsidRPr="00793D83">
        <w:rPr>
          <w:sz w:val="28"/>
          <w:szCs w:val="28"/>
        </w:rPr>
        <w:t xml:space="preserve">.2024 по </w:t>
      </w:r>
      <w:r>
        <w:rPr>
          <w:sz w:val="28"/>
          <w:szCs w:val="28"/>
        </w:rPr>
        <w:t>30</w:t>
      </w:r>
      <w:r w:rsidRPr="00793D8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793D83">
        <w:rPr>
          <w:sz w:val="28"/>
          <w:szCs w:val="28"/>
        </w:rPr>
        <w:t>.2024, приведена в приложениях № 1 и № 2.</w:t>
      </w:r>
    </w:p>
    <w:p w:rsidR="00104FDF" w:rsidRPr="00793D83" w:rsidRDefault="00104FDF" w:rsidP="00104FDF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793D83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104FDF" w:rsidRPr="00793D83" w:rsidRDefault="00104FDF" w:rsidP="00104FDF">
      <w:pPr>
        <w:ind w:left="160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339</w:t>
      </w:r>
      <w:r w:rsidRPr="00793D83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й</w:t>
      </w:r>
      <w:r w:rsidRPr="00793D83">
        <w:rPr>
          <w:sz w:val="28"/>
          <w:szCs w:val="28"/>
          <w:lang w:eastAsia="en-US"/>
        </w:rPr>
        <w:t xml:space="preserve"> от налогоплательщиков со сроком исполнения с 01.0</w:t>
      </w:r>
      <w:r>
        <w:rPr>
          <w:sz w:val="28"/>
          <w:szCs w:val="28"/>
          <w:lang w:eastAsia="en-US"/>
        </w:rPr>
        <w:t>4</w:t>
      </w:r>
      <w:r w:rsidRPr="00793D83">
        <w:rPr>
          <w:sz w:val="28"/>
          <w:szCs w:val="28"/>
          <w:lang w:eastAsia="en-US"/>
        </w:rPr>
        <w:t xml:space="preserve">.2024 по </w:t>
      </w:r>
      <w:r>
        <w:rPr>
          <w:sz w:val="28"/>
          <w:szCs w:val="28"/>
          <w:lang w:eastAsia="en-US"/>
        </w:rPr>
        <w:t>30</w:t>
      </w:r>
      <w:r w:rsidRPr="00793D83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4</w:t>
      </w:r>
      <w:r w:rsidRPr="00793D83">
        <w:rPr>
          <w:sz w:val="28"/>
          <w:szCs w:val="28"/>
          <w:lang w:eastAsia="en-US"/>
        </w:rPr>
        <w:t>.2024.</w:t>
      </w:r>
      <w:r w:rsidRPr="00793D83">
        <w:rPr>
          <w:sz w:val="28"/>
          <w:szCs w:val="28"/>
        </w:rPr>
        <w:t xml:space="preserve"> </w:t>
      </w:r>
    </w:p>
    <w:p w:rsidR="00104FDF" w:rsidRPr="00854232" w:rsidRDefault="00104FDF" w:rsidP="00104FDF">
      <w:pPr>
        <w:ind w:left="160" w:right="87" w:firstLine="709"/>
        <w:contextualSpacing/>
        <w:jc w:val="both"/>
        <w:rPr>
          <w:sz w:val="28"/>
          <w:szCs w:val="28"/>
        </w:rPr>
      </w:pPr>
      <w:r w:rsidRPr="00854232">
        <w:rPr>
          <w:sz w:val="28"/>
          <w:szCs w:val="28"/>
        </w:rPr>
        <w:t xml:space="preserve">Помимо письменных обращений, граждане приходили на личный прием. Так, в апреле 2024 года в Управлении было принято 11 граждан: 2 гражданина руководителем Управления и 9 граждан заместителями руководителя Управления. </w:t>
      </w:r>
    </w:p>
    <w:p w:rsidR="00104FDF" w:rsidRDefault="00104FDF" w:rsidP="00104FDF">
      <w:pPr>
        <w:ind w:left="160" w:right="87" w:firstLine="709"/>
        <w:contextualSpacing/>
        <w:jc w:val="both"/>
        <w:rPr>
          <w:sz w:val="28"/>
          <w:szCs w:val="28"/>
          <w:lang w:val="en-US"/>
        </w:rPr>
      </w:pPr>
      <w:r w:rsidRPr="00854232">
        <w:rPr>
          <w:bCs/>
          <w:sz w:val="28"/>
          <w:szCs w:val="28"/>
        </w:rPr>
        <w:t>Всем з</w:t>
      </w:r>
      <w:r w:rsidRPr="00854232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104FDF" w:rsidRDefault="00104FDF" w:rsidP="00104FDF">
      <w:pPr>
        <w:ind w:left="160" w:right="87" w:firstLine="709"/>
        <w:contextualSpacing/>
        <w:jc w:val="both"/>
        <w:rPr>
          <w:sz w:val="28"/>
          <w:szCs w:val="28"/>
          <w:lang w:val="en-US"/>
        </w:rPr>
      </w:pPr>
    </w:p>
    <w:p w:rsidR="00104FDF" w:rsidRPr="00104FDF" w:rsidRDefault="00104FDF" w:rsidP="00104FDF">
      <w:pPr>
        <w:ind w:left="-142"/>
        <w:jc w:val="right"/>
        <w:rPr>
          <w:noProof/>
          <w:szCs w:val="26"/>
        </w:rPr>
      </w:pPr>
      <w:r w:rsidRPr="00104FDF">
        <w:rPr>
          <w:noProof/>
          <w:szCs w:val="26"/>
        </w:rPr>
        <w:t xml:space="preserve">  Приложение 1</w:t>
      </w:r>
    </w:p>
    <w:p w:rsidR="00104FDF" w:rsidRPr="00104FDF" w:rsidRDefault="00104FDF" w:rsidP="00104FDF">
      <w:pPr>
        <w:ind w:left="-142"/>
        <w:jc w:val="right"/>
        <w:rPr>
          <w:noProof/>
          <w:szCs w:val="26"/>
        </w:rPr>
      </w:pPr>
    </w:p>
    <w:p w:rsidR="00104FDF" w:rsidRPr="00104FDF" w:rsidRDefault="00104FDF" w:rsidP="00104FDF">
      <w:pPr>
        <w:rPr>
          <w:b/>
          <w:noProof/>
          <w:szCs w:val="26"/>
        </w:rPr>
      </w:pPr>
    </w:p>
    <w:p w:rsidR="00104FDF" w:rsidRPr="00104FDF" w:rsidRDefault="00104FDF" w:rsidP="00104FDF">
      <w:pPr>
        <w:ind w:left="-142"/>
        <w:jc w:val="center"/>
        <w:rPr>
          <w:b/>
          <w:noProof/>
          <w:szCs w:val="26"/>
        </w:rPr>
      </w:pPr>
      <w:r w:rsidRPr="00104FDF">
        <w:rPr>
          <w:b/>
          <w:noProof/>
          <w:szCs w:val="26"/>
        </w:rPr>
        <w:t>СПРАВКА</w:t>
      </w:r>
    </w:p>
    <w:p w:rsidR="00104FDF" w:rsidRPr="00104FDF" w:rsidRDefault="00104FDF" w:rsidP="00104FDF">
      <w:pPr>
        <w:ind w:left="-142"/>
        <w:jc w:val="center"/>
        <w:rPr>
          <w:b/>
          <w:noProof/>
          <w:szCs w:val="26"/>
        </w:rPr>
      </w:pPr>
      <w:r w:rsidRPr="00104FDF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104FDF" w:rsidRPr="00104FDF" w:rsidRDefault="00104FDF" w:rsidP="00104FDF">
      <w:pPr>
        <w:ind w:left="-142"/>
        <w:jc w:val="center"/>
        <w:rPr>
          <w:b/>
          <w:noProof/>
          <w:szCs w:val="26"/>
        </w:rPr>
      </w:pPr>
      <w:r w:rsidRPr="00104FDF">
        <w:rPr>
          <w:b/>
          <w:noProof/>
          <w:szCs w:val="26"/>
          <w:lang w:val="en-US"/>
        </w:rPr>
        <w:t>c</w:t>
      </w:r>
      <w:r w:rsidRPr="00104FDF">
        <w:rPr>
          <w:b/>
          <w:noProof/>
          <w:szCs w:val="26"/>
        </w:rPr>
        <w:t xml:space="preserve"> 01.04.2024 по 30.04.2024</w:t>
      </w:r>
    </w:p>
    <w:p w:rsidR="00104FDF" w:rsidRPr="00104FDF" w:rsidRDefault="00104FDF" w:rsidP="00104FDF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104FDF" w:rsidRPr="00104FDF" w:rsidTr="00104FDF">
        <w:trPr>
          <w:cantSplit/>
          <w:trHeight w:val="253"/>
        </w:trPr>
        <w:tc>
          <w:tcPr>
            <w:tcW w:w="8931" w:type="dxa"/>
            <w:vMerge w:val="restart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04FDF" w:rsidRPr="00104FDF" w:rsidRDefault="00104FDF" w:rsidP="00104FDF">
            <w:pPr>
              <w:jc w:val="center"/>
              <w:rPr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04FDF" w:rsidRPr="00104FDF" w:rsidTr="00104FDF">
        <w:trPr>
          <w:cantSplit/>
          <w:trHeight w:val="437"/>
        </w:trPr>
        <w:tc>
          <w:tcPr>
            <w:tcW w:w="8931" w:type="dxa"/>
            <w:vMerge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6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9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4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9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32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6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9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9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16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10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10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51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20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62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4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32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37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13</w:t>
            </w:r>
          </w:p>
        </w:tc>
      </w:tr>
      <w:tr w:rsidR="00104FDF" w:rsidRPr="00104FDF" w:rsidTr="00104FDF">
        <w:trPr>
          <w:cantSplit/>
        </w:trPr>
        <w:tc>
          <w:tcPr>
            <w:tcW w:w="8931" w:type="dxa"/>
          </w:tcPr>
          <w:p w:rsidR="00104FDF" w:rsidRPr="00104FDF" w:rsidRDefault="00104FDF" w:rsidP="00104FDF">
            <w:pPr>
              <w:rPr>
                <w:b/>
                <w:noProof/>
                <w:sz w:val="22"/>
                <w:szCs w:val="22"/>
              </w:rPr>
            </w:pPr>
            <w:r w:rsidRPr="00104FD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104FDF" w:rsidRPr="00104FDF" w:rsidRDefault="00104FDF" w:rsidP="00104FD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04FDF">
              <w:rPr>
                <w:b/>
                <w:noProof/>
                <w:sz w:val="22"/>
                <w:szCs w:val="22"/>
              </w:rPr>
              <w:t>355</w:t>
            </w:r>
          </w:p>
        </w:tc>
      </w:tr>
    </w:tbl>
    <w:p w:rsidR="00104FDF" w:rsidRPr="00104FDF" w:rsidRDefault="00104FDF" w:rsidP="00104FDF">
      <w:pPr>
        <w:ind w:left="160" w:right="87" w:firstLine="709"/>
        <w:contextualSpacing/>
        <w:jc w:val="both"/>
        <w:rPr>
          <w:sz w:val="28"/>
          <w:szCs w:val="28"/>
          <w:lang w:val="en-US"/>
        </w:rPr>
      </w:pPr>
    </w:p>
    <w:p w:rsidR="001D0387" w:rsidRDefault="001D0387">
      <w:pPr>
        <w:rPr>
          <w:lang w:val="en-US"/>
        </w:rPr>
      </w:pPr>
    </w:p>
    <w:p w:rsidR="00104FDF" w:rsidRPr="00104FDF" w:rsidRDefault="00104FDF" w:rsidP="00104FDF">
      <w:pPr>
        <w:ind w:left="567"/>
        <w:jc w:val="right"/>
        <w:rPr>
          <w:noProof/>
          <w:szCs w:val="26"/>
        </w:rPr>
      </w:pPr>
      <w:r w:rsidRPr="00104FDF">
        <w:rPr>
          <w:noProof/>
          <w:szCs w:val="26"/>
        </w:rPr>
        <w:t>Приложение 2</w:t>
      </w:r>
    </w:p>
    <w:p w:rsidR="00104FDF" w:rsidRPr="00104FDF" w:rsidRDefault="00104FDF" w:rsidP="00104FDF">
      <w:pPr>
        <w:ind w:left="-142"/>
        <w:jc w:val="center"/>
        <w:rPr>
          <w:b/>
          <w:noProof/>
          <w:szCs w:val="26"/>
        </w:rPr>
      </w:pPr>
    </w:p>
    <w:p w:rsidR="00104FDF" w:rsidRPr="00104FDF" w:rsidRDefault="00104FDF" w:rsidP="00104FDF">
      <w:pPr>
        <w:rPr>
          <w:b/>
          <w:noProof/>
          <w:szCs w:val="26"/>
        </w:rPr>
      </w:pPr>
    </w:p>
    <w:p w:rsidR="00104FDF" w:rsidRPr="00104FDF" w:rsidRDefault="00104FDF" w:rsidP="00104FDF">
      <w:pPr>
        <w:ind w:left="-142"/>
        <w:jc w:val="center"/>
        <w:rPr>
          <w:b/>
          <w:noProof/>
          <w:szCs w:val="26"/>
        </w:rPr>
      </w:pPr>
      <w:r w:rsidRPr="00104FDF">
        <w:rPr>
          <w:b/>
          <w:noProof/>
          <w:szCs w:val="26"/>
        </w:rPr>
        <w:t>СПРАВКА</w:t>
      </w:r>
    </w:p>
    <w:p w:rsidR="00104FDF" w:rsidRPr="00104FDF" w:rsidRDefault="00104FDF" w:rsidP="00104FDF">
      <w:pPr>
        <w:ind w:left="-142"/>
        <w:jc w:val="center"/>
        <w:rPr>
          <w:b/>
          <w:noProof/>
          <w:szCs w:val="26"/>
        </w:rPr>
      </w:pPr>
      <w:r w:rsidRPr="00104FDF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104FDF">
        <w:rPr>
          <w:b/>
          <w:noProof/>
          <w:szCs w:val="26"/>
          <w:lang w:val="en-US"/>
        </w:rPr>
        <w:t>c</w:t>
      </w:r>
      <w:r w:rsidRPr="00104FDF">
        <w:rPr>
          <w:b/>
          <w:noProof/>
          <w:szCs w:val="26"/>
        </w:rPr>
        <w:t xml:space="preserve"> 01.04.2024 по 30.04.2024</w:t>
      </w:r>
    </w:p>
    <w:p w:rsidR="00104FDF" w:rsidRPr="00104FDF" w:rsidRDefault="00104FDF" w:rsidP="00104FDF">
      <w:pPr>
        <w:jc w:val="center"/>
        <w:rPr>
          <w:noProof/>
          <w:sz w:val="18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104FDF" w:rsidRPr="00104FDF" w:rsidTr="00104FDF">
        <w:trPr>
          <w:cantSplit/>
          <w:trHeight w:val="253"/>
        </w:trPr>
        <w:tc>
          <w:tcPr>
            <w:tcW w:w="9073" w:type="dxa"/>
            <w:vMerge w:val="restart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</w:p>
          <w:p w:rsidR="00104FDF" w:rsidRPr="00104FDF" w:rsidRDefault="00104FDF" w:rsidP="00104FDF">
            <w:pPr>
              <w:jc w:val="center"/>
              <w:rPr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04FDF" w:rsidRPr="00104FDF" w:rsidTr="00104FDF">
        <w:trPr>
          <w:cantSplit/>
          <w:trHeight w:val="437"/>
        </w:trPr>
        <w:tc>
          <w:tcPr>
            <w:tcW w:w="9073" w:type="dxa"/>
            <w:vMerge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4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4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1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3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2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noProof/>
                <w:sz w:val="22"/>
                <w:szCs w:val="22"/>
              </w:rPr>
            </w:pPr>
            <w:r w:rsidRPr="00104FDF">
              <w:rPr>
                <w:noProof/>
                <w:sz w:val="22"/>
                <w:szCs w:val="22"/>
              </w:rPr>
              <w:t>66</w:t>
            </w:r>
          </w:p>
        </w:tc>
      </w:tr>
      <w:tr w:rsidR="00104FDF" w:rsidRPr="00104FDF" w:rsidTr="00104FDF">
        <w:trPr>
          <w:cantSplit/>
        </w:trPr>
        <w:tc>
          <w:tcPr>
            <w:tcW w:w="9073" w:type="dxa"/>
          </w:tcPr>
          <w:p w:rsidR="00104FDF" w:rsidRPr="00104FDF" w:rsidRDefault="00104FDF" w:rsidP="00104FDF">
            <w:pPr>
              <w:rPr>
                <w:b/>
                <w:noProof/>
                <w:sz w:val="22"/>
                <w:szCs w:val="22"/>
              </w:rPr>
            </w:pPr>
            <w:r w:rsidRPr="00104FD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104FDF" w:rsidRPr="00104FDF" w:rsidRDefault="00104FDF" w:rsidP="00104FD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04FDF">
              <w:rPr>
                <w:b/>
                <w:noProof/>
                <w:sz w:val="22"/>
                <w:szCs w:val="22"/>
              </w:rPr>
              <w:t>90</w:t>
            </w:r>
          </w:p>
        </w:tc>
        <w:bookmarkStart w:id="0" w:name="_GoBack"/>
        <w:bookmarkEnd w:id="0"/>
      </w:tr>
    </w:tbl>
    <w:p w:rsidR="00104FDF" w:rsidRPr="00104FDF" w:rsidRDefault="00104FDF">
      <w:pPr>
        <w:rPr>
          <w:lang w:val="en-US"/>
        </w:rPr>
      </w:pPr>
    </w:p>
    <w:sectPr w:rsidR="00104FDF" w:rsidRPr="0010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DF"/>
    <w:rsid w:val="00104FDF"/>
    <w:rsid w:val="001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2024-05-17T08:31:00Z</dcterms:created>
  <dcterms:modified xsi:type="dcterms:W3CDTF">2024-05-17T08:35:00Z</dcterms:modified>
</cp:coreProperties>
</file>