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CD" w:rsidRPr="00075953" w:rsidRDefault="006426CD" w:rsidP="00B41A7A">
      <w:pPr>
        <w:jc w:val="center"/>
        <w:rPr>
          <w:b/>
        </w:rPr>
      </w:pPr>
      <w:r w:rsidRPr="00075953">
        <w:rPr>
          <w:b/>
        </w:rPr>
        <w:t>Объявление (информация) о приеме документов</w:t>
      </w:r>
    </w:p>
    <w:p w:rsidR="006426CD" w:rsidRPr="00075953" w:rsidRDefault="006426CD" w:rsidP="00B41A7A">
      <w:pPr>
        <w:jc w:val="center"/>
        <w:rPr>
          <w:b/>
        </w:rPr>
      </w:pPr>
      <w:r w:rsidRPr="00075953">
        <w:rPr>
          <w:b/>
        </w:rPr>
        <w:t>для участия в конкурсе на замещение вакантных должностей</w:t>
      </w:r>
    </w:p>
    <w:p w:rsidR="006426CD" w:rsidRPr="00075953" w:rsidRDefault="006426CD" w:rsidP="00B41A7A">
      <w:pPr>
        <w:jc w:val="center"/>
        <w:rPr>
          <w:b/>
        </w:rPr>
      </w:pPr>
      <w:r w:rsidRPr="00075953">
        <w:rPr>
          <w:b/>
        </w:rPr>
        <w:t>федеральной государственной гражданской службы Российской Федерации</w:t>
      </w:r>
    </w:p>
    <w:p w:rsidR="006426CD" w:rsidRPr="00075953" w:rsidRDefault="006426CD" w:rsidP="00B41A7A">
      <w:pPr>
        <w:jc w:val="center"/>
        <w:rPr>
          <w:b/>
        </w:rPr>
      </w:pPr>
      <w:r w:rsidRPr="00075953">
        <w:rPr>
          <w:b/>
        </w:rPr>
        <w:t>Управления Федеральной налоговой службы</w:t>
      </w:r>
    </w:p>
    <w:p w:rsidR="006426CD" w:rsidRPr="00075953" w:rsidRDefault="006426CD" w:rsidP="00B41A7A">
      <w:pPr>
        <w:jc w:val="center"/>
        <w:rPr>
          <w:b/>
        </w:rPr>
      </w:pPr>
      <w:r w:rsidRPr="00075953">
        <w:rPr>
          <w:b/>
        </w:rPr>
        <w:t>по Сахалинской области</w:t>
      </w:r>
    </w:p>
    <w:p w:rsidR="00593622" w:rsidRPr="00075953" w:rsidRDefault="00593622" w:rsidP="00B41A7A">
      <w:pPr>
        <w:jc w:val="center"/>
        <w:rPr>
          <w:b/>
        </w:rPr>
      </w:pPr>
      <w:bookmarkStart w:id="0" w:name="_GoBack"/>
      <w:bookmarkEnd w:id="0"/>
    </w:p>
    <w:p w:rsidR="006426CD" w:rsidRPr="00075953" w:rsidRDefault="006426CD" w:rsidP="00135F83">
      <w:pPr>
        <w:ind w:left="-709" w:firstLine="540"/>
        <w:jc w:val="both"/>
      </w:pPr>
      <w:r w:rsidRPr="00075953">
        <w:t>1. Управление Федеральной налоговой службы  по Сахалинской области (г. Южно-Сахалинск, ул. Карла Маркса, д.</w:t>
      </w:r>
      <w:r w:rsidR="00956DCB" w:rsidRPr="00075953">
        <w:t xml:space="preserve"> </w:t>
      </w:r>
      <w:r w:rsidRPr="00075953">
        <w:t xml:space="preserve">14, телефоны: 74-02-00, факс 74-02-86,) в лице руководителя </w:t>
      </w:r>
      <w:r w:rsidR="00575292" w:rsidRPr="00075953">
        <w:t>Тучковой Марины Викторовны</w:t>
      </w:r>
      <w:r w:rsidRPr="00075953">
        <w:t xml:space="preserve">,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w:t>
      </w:r>
      <w:r w:rsidR="007663AC" w:rsidRPr="00075953">
        <w:t>от 01.03.2019 года</w:t>
      </w:r>
      <w:r w:rsidR="00306708" w:rsidRPr="00075953">
        <w:t>,</w:t>
      </w:r>
      <w:r w:rsidRPr="00075953">
        <w:t xml:space="preserve"> проводит конкурс на замещение вакантн</w:t>
      </w:r>
      <w:r w:rsidR="00B27C2F" w:rsidRPr="00075953">
        <w:t>ой</w:t>
      </w:r>
      <w:r w:rsidRPr="00075953">
        <w:t xml:space="preserve"> должност</w:t>
      </w:r>
      <w:r w:rsidR="00B27C2F" w:rsidRPr="00075953">
        <w:t>и</w:t>
      </w:r>
      <w:r w:rsidRPr="00075953">
        <w:t xml:space="preserve"> государственной гражданской службы Российской Федерации Управления Федеральной налоговой службы.</w:t>
      </w:r>
    </w:p>
    <w:p w:rsidR="00B6421F" w:rsidRPr="00075953" w:rsidRDefault="00B6421F" w:rsidP="00135F83">
      <w:pPr>
        <w:ind w:left="-709" w:firstLine="540"/>
        <w:jc w:val="both"/>
      </w:pPr>
    </w:p>
    <w:tbl>
      <w:tblPr>
        <w:tblW w:w="0" w:type="auto"/>
        <w:tblInd w:w="-601" w:type="dxa"/>
        <w:tblBorders>
          <w:insideH w:val="single" w:sz="4" w:space="0" w:color="auto"/>
        </w:tblBorders>
        <w:tblLayout w:type="fixed"/>
        <w:tblLook w:val="0000" w:firstRow="0" w:lastRow="0" w:firstColumn="0" w:lastColumn="0" w:noHBand="0" w:noVBand="0"/>
      </w:tblPr>
      <w:tblGrid>
        <w:gridCol w:w="4678"/>
        <w:gridCol w:w="5387"/>
      </w:tblGrid>
      <w:tr w:rsidR="00406D5A" w:rsidRPr="00075953" w:rsidTr="00135F83">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6426CD" w:rsidRPr="00075953" w:rsidRDefault="006426CD" w:rsidP="00135F83">
            <w:pPr>
              <w:pStyle w:val="ConsNonformat"/>
              <w:widowControl/>
              <w:ind w:left="-709" w:right="0" w:firstLine="540"/>
              <w:jc w:val="center"/>
              <w:rPr>
                <w:rFonts w:ascii="Times New Roman" w:hAnsi="Times New Roman" w:cs="Times New Roman"/>
                <w:sz w:val="24"/>
                <w:szCs w:val="24"/>
              </w:rPr>
            </w:pPr>
            <w:r w:rsidRPr="00075953">
              <w:rPr>
                <w:rFonts w:ascii="Times New Roman" w:hAnsi="Times New Roman" w:cs="Times New Roman"/>
                <w:sz w:val="24"/>
                <w:szCs w:val="24"/>
              </w:rPr>
              <w:t>Наименование отдела</w:t>
            </w:r>
          </w:p>
        </w:tc>
        <w:tc>
          <w:tcPr>
            <w:tcW w:w="5387" w:type="dxa"/>
            <w:tcBorders>
              <w:top w:val="single" w:sz="4" w:space="0" w:color="auto"/>
              <w:left w:val="single" w:sz="4" w:space="0" w:color="auto"/>
              <w:bottom w:val="single" w:sz="4" w:space="0" w:color="auto"/>
              <w:right w:val="single" w:sz="4" w:space="0" w:color="auto"/>
            </w:tcBorders>
            <w:vAlign w:val="center"/>
          </w:tcPr>
          <w:p w:rsidR="006426CD" w:rsidRPr="00075953" w:rsidRDefault="006426CD" w:rsidP="00135F83">
            <w:pPr>
              <w:pStyle w:val="ConsNonformat"/>
              <w:widowControl/>
              <w:ind w:left="-709" w:right="0" w:firstLine="540"/>
              <w:jc w:val="center"/>
              <w:rPr>
                <w:rFonts w:ascii="Times New Roman" w:hAnsi="Times New Roman" w:cs="Times New Roman"/>
                <w:sz w:val="24"/>
                <w:szCs w:val="24"/>
              </w:rPr>
            </w:pPr>
            <w:r w:rsidRPr="00075953">
              <w:rPr>
                <w:rFonts w:ascii="Times New Roman" w:hAnsi="Times New Roman" w:cs="Times New Roman"/>
                <w:sz w:val="24"/>
                <w:szCs w:val="24"/>
              </w:rPr>
              <w:t>Наименование вакантной должности</w:t>
            </w:r>
          </w:p>
        </w:tc>
      </w:tr>
      <w:tr w:rsidR="00406D5A" w:rsidRPr="00075953" w:rsidTr="001F38DC">
        <w:trPr>
          <w:cantSplit/>
          <w:trHeight w:val="483"/>
        </w:trPr>
        <w:tc>
          <w:tcPr>
            <w:tcW w:w="4678" w:type="dxa"/>
            <w:tcBorders>
              <w:top w:val="single" w:sz="4" w:space="0" w:color="auto"/>
              <w:left w:val="single" w:sz="4" w:space="0" w:color="auto"/>
              <w:bottom w:val="single" w:sz="4" w:space="0" w:color="auto"/>
              <w:right w:val="single" w:sz="4" w:space="0" w:color="auto"/>
            </w:tcBorders>
            <w:vAlign w:val="center"/>
          </w:tcPr>
          <w:p w:rsidR="001F38DC" w:rsidRPr="00075953" w:rsidRDefault="00B7263E" w:rsidP="00804B2A">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О</w:t>
            </w:r>
            <w:r w:rsidR="001F38DC" w:rsidRPr="00075953">
              <w:rPr>
                <w:rFonts w:ascii="Times New Roman" w:hAnsi="Times New Roman" w:cs="Times New Roman"/>
                <w:sz w:val="24"/>
                <w:szCs w:val="24"/>
              </w:rPr>
              <w:t>тдел</w:t>
            </w:r>
            <w:r>
              <w:rPr>
                <w:rFonts w:ascii="Times New Roman" w:hAnsi="Times New Roman" w:cs="Times New Roman"/>
                <w:sz w:val="24"/>
                <w:szCs w:val="24"/>
              </w:rPr>
              <w:t xml:space="preserve"> обеспечения процедур банкротства</w:t>
            </w:r>
          </w:p>
        </w:tc>
        <w:tc>
          <w:tcPr>
            <w:tcW w:w="5387" w:type="dxa"/>
            <w:tcBorders>
              <w:top w:val="single" w:sz="4" w:space="0" w:color="auto"/>
              <w:left w:val="single" w:sz="4" w:space="0" w:color="auto"/>
              <w:bottom w:val="single" w:sz="4" w:space="0" w:color="auto"/>
              <w:right w:val="single" w:sz="4" w:space="0" w:color="auto"/>
            </w:tcBorders>
            <w:vAlign w:val="center"/>
          </w:tcPr>
          <w:p w:rsidR="001F38DC" w:rsidRPr="00075953" w:rsidRDefault="007626D3" w:rsidP="001F38DC">
            <w:pPr>
              <w:pStyle w:val="ConsNonformat"/>
              <w:widowControl/>
              <w:spacing w:line="276" w:lineRule="auto"/>
              <w:ind w:right="0"/>
              <w:rPr>
                <w:rFonts w:ascii="Times New Roman" w:hAnsi="Times New Roman" w:cs="Times New Roman"/>
                <w:sz w:val="24"/>
                <w:szCs w:val="24"/>
              </w:rPr>
            </w:pPr>
            <w:r>
              <w:rPr>
                <w:rFonts w:ascii="Times New Roman" w:hAnsi="Times New Roman" w:cs="Times New Roman"/>
                <w:sz w:val="24"/>
                <w:szCs w:val="24"/>
              </w:rPr>
              <w:t>Старший г</w:t>
            </w:r>
            <w:r w:rsidR="001F38DC" w:rsidRPr="00075953">
              <w:rPr>
                <w:rFonts w:ascii="Times New Roman" w:hAnsi="Times New Roman" w:cs="Times New Roman"/>
                <w:sz w:val="24"/>
                <w:szCs w:val="24"/>
              </w:rPr>
              <w:t>осударственный налоговый инспектор</w:t>
            </w:r>
          </w:p>
        </w:tc>
      </w:tr>
    </w:tbl>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Должность федеральной государственной гражданской службы </w:t>
      </w:r>
      <w:r w:rsidR="007626D3" w:rsidRPr="007626D3">
        <w:rPr>
          <w:rFonts w:ascii="Times New Roman" w:hAnsi="Times New Roman" w:cs="Times New Roman"/>
          <w:i/>
          <w:sz w:val="24"/>
          <w:szCs w:val="24"/>
        </w:rPr>
        <w:t>старший</w:t>
      </w:r>
      <w:r w:rsidR="007626D3">
        <w:rPr>
          <w:rFonts w:ascii="Times New Roman" w:hAnsi="Times New Roman" w:cs="Times New Roman"/>
          <w:sz w:val="24"/>
          <w:szCs w:val="24"/>
        </w:rPr>
        <w:t xml:space="preserve"> </w:t>
      </w:r>
      <w:r w:rsidR="001F38DC" w:rsidRPr="00075953">
        <w:rPr>
          <w:rFonts w:ascii="Times New Roman" w:hAnsi="Times New Roman" w:cs="Times New Roman"/>
          <w:i/>
          <w:sz w:val="24"/>
          <w:szCs w:val="24"/>
        </w:rPr>
        <w:t xml:space="preserve">государственный налоговый инспектор </w:t>
      </w:r>
      <w:r w:rsidR="00135F83" w:rsidRPr="00075953">
        <w:rPr>
          <w:rFonts w:ascii="Times New Roman" w:hAnsi="Times New Roman" w:cs="Times New Roman"/>
          <w:i/>
          <w:sz w:val="24"/>
          <w:szCs w:val="24"/>
        </w:rPr>
        <w:t>отдела</w:t>
      </w:r>
      <w:r w:rsidR="001F38DC" w:rsidRPr="00075953">
        <w:rPr>
          <w:rFonts w:ascii="Times New Roman" w:hAnsi="Times New Roman" w:cs="Times New Roman"/>
          <w:i/>
          <w:sz w:val="24"/>
          <w:szCs w:val="24"/>
        </w:rPr>
        <w:t xml:space="preserve"> </w:t>
      </w:r>
      <w:r w:rsidR="00B7263E">
        <w:rPr>
          <w:rFonts w:ascii="Times New Roman" w:hAnsi="Times New Roman" w:cs="Times New Roman"/>
          <w:i/>
          <w:sz w:val="24"/>
          <w:szCs w:val="24"/>
        </w:rPr>
        <w:t xml:space="preserve">обеспечения процедур банкротства </w:t>
      </w:r>
      <w:r w:rsidRPr="00075953">
        <w:rPr>
          <w:rFonts w:ascii="Times New Roman" w:hAnsi="Times New Roman" w:cs="Times New Roman"/>
          <w:sz w:val="24"/>
          <w:szCs w:val="24"/>
        </w:rPr>
        <w:t>Управления ФНС России по Сахалинской области относится к старшей группе должностей гражданской службы категории "специалисты".</w:t>
      </w:r>
    </w:p>
    <w:p w:rsidR="009103B2" w:rsidRPr="00075953" w:rsidRDefault="009103B2" w:rsidP="00135F8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7626D3" w:rsidRPr="007626D3">
        <w:rPr>
          <w:rFonts w:ascii="Times New Roman" w:hAnsi="Times New Roman" w:cs="Times New Roman"/>
          <w:i/>
          <w:sz w:val="24"/>
          <w:szCs w:val="24"/>
        </w:rPr>
        <w:t>старший</w:t>
      </w:r>
      <w:r w:rsidR="007626D3">
        <w:rPr>
          <w:rFonts w:ascii="Times New Roman" w:hAnsi="Times New Roman" w:cs="Times New Roman"/>
          <w:sz w:val="24"/>
          <w:szCs w:val="24"/>
        </w:rPr>
        <w:t xml:space="preserve"> </w:t>
      </w:r>
      <w:r w:rsidR="001F38DC" w:rsidRPr="00075953">
        <w:rPr>
          <w:rFonts w:ascii="Times New Roman" w:hAnsi="Times New Roman" w:cs="Times New Roman"/>
          <w:i/>
          <w:sz w:val="24"/>
          <w:szCs w:val="24"/>
        </w:rPr>
        <w:t>государственный налоговый инспектор</w:t>
      </w:r>
      <w:r w:rsidR="00667DFC"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255663" w:rsidRPr="00075953" w:rsidRDefault="00255663"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Базовые квалификационные требования:</w:t>
      </w:r>
    </w:p>
    <w:p w:rsidR="00255663" w:rsidRPr="00075953" w:rsidRDefault="001D2859"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а) наличие высшего образования не ниже уровня </w:t>
      </w:r>
      <w:proofErr w:type="spellStart"/>
      <w:r w:rsidRPr="00075953">
        <w:rPr>
          <w:rFonts w:ascii="Times New Roman" w:hAnsi="Times New Roman" w:cs="Times New Roman"/>
          <w:sz w:val="24"/>
          <w:szCs w:val="24"/>
        </w:rPr>
        <w:t>бакалавриата</w:t>
      </w:r>
      <w:proofErr w:type="spellEnd"/>
      <w:r w:rsidRPr="00075953">
        <w:rPr>
          <w:rFonts w:ascii="Times New Roman" w:hAnsi="Times New Roman" w:cs="Times New Roman"/>
          <w:sz w:val="24"/>
          <w:szCs w:val="24"/>
        </w:rPr>
        <w:t>;</w:t>
      </w:r>
    </w:p>
    <w:p w:rsidR="00255663" w:rsidRPr="00075953" w:rsidRDefault="00255663" w:rsidP="00FD4A52">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б) </w:t>
      </w:r>
      <w:r w:rsidR="00FD4A52" w:rsidRPr="00075953">
        <w:rPr>
          <w:rFonts w:ascii="Times New Roman" w:hAnsi="Times New Roman" w:cs="Times New Roman"/>
          <w:sz w:val="24"/>
          <w:szCs w:val="24"/>
        </w:rPr>
        <w:t>без предъявления требования к стажу;</w:t>
      </w:r>
    </w:p>
    <w:p w:rsidR="00255663" w:rsidRPr="00075953" w:rsidRDefault="00255663"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в) наличие базовых знаний:</w:t>
      </w:r>
    </w:p>
    <w:p w:rsidR="00255663" w:rsidRPr="00075953" w:rsidRDefault="00255663"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государственного языка Российской Федерации (русского языка);</w:t>
      </w:r>
    </w:p>
    <w:p w:rsidR="00255663" w:rsidRPr="00075953" w:rsidRDefault="00255663"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55663" w:rsidRPr="00075953" w:rsidRDefault="00255663"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55663" w:rsidRDefault="00255663" w:rsidP="00255663">
      <w:pPr>
        <w:pStyle w:val="ConsPlusNorma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966B49" w:rsidRPr="00966B49" w:rsidRDefault="00966B49" w:rsidP="00966B49">
      <w:pPr>
        <w:pStyle w:val="ConsPlusNormal"/>
        <w:ind w:firstLine="0"/>
        <w:jc w:val="both"/>
        <w:rPr>
          <w:rFonts w:ascii="Times New Roman" w:hAnsi="Times New Roman" w:cs="Times New Roman"/>
          <w:sz w:val="24"/>
          <w:szCs w:val="24"/>
        </w:rPr>
      </w:pPr>
      <w:r w:rsidRPr="00966B49">
        <w:rPr>
          <w:rFonts w:ascii="Times New Roman" w:hAnsi="Times New Roman" w:cs="Times New Roman"/>
          <w:sz w:val="24"/>
          <w:szCs w:val="24"/>
        </w:rPr>
        <w:t>е) соблюдать этику делового общения.</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Профессиональные квалификационные требования</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 xml:space="preserve"> Профессионально-функциональные квалификационные требования:</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или по укрупненным  группам направлений подготовки «Прикладная информатика в экономике», «Информационные системы в экономике».</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 xml:space="preserve">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w:t>
      </w:r>
      <w:r w:rsidRPr="00B7263E">
        <w:rPr>
          <w:rFonts w:ascii="Times New Roman" w:hAnsi="Times New Roman" w:cs="Times New Roman"/>
          <w:sz w:val="24"/>
          <w:szCs w:val="24"/>
        </w:rPr>
        <w:lastRenderedPageBreak/>
        <w:t>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 xml:space="preserve">в) наличие иных профессиональных знаний: </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 xml:space="preserve">г) наличие профессиональных умений: </w:t>
      </w:r>
    </w:p>
    <w:p w:rsidR="00B7263E" w:rsidRPr="00B7263E" w:rsidRDefault="00B7263E" w:rsidP="00B7263E">
      <w:pPr>
        <w:pStyle w:val="ConsPlusNormal"/>
        <w:ind w:left="-567" w:firstLine="540"/>
        <w:jc w:val="both"/>
        <w:rPr>
          <w:rFonts w:ascii="Times New Roman" w:hAnsi="Times New Roman" w:cs="Times New Roman"/>
          <w:sz w:val="24"/>
          <w:szCs w:val="24"/>
        </w:rPr>
      </w:pPr>
      <w:r w:rsidRPr="00B7263E">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966B49" w:rsidRDefault="00966B49" w:rsidP="00966B49">
      <w:pPr>
        <w:pStyle w:val="ConsPlusNormal"/>
        <w:ind w:firstLine="709"/>
        <w:jc w:val="both"/>
        <w:rPr>
          <w:rFonts w:ascii="Times New Roman" w:hAnsi="Times New Roman" w:cs="Times New Roman"/>
          <w:sz w:val="26"/>
          <w:szCs w:val="26"/>
        </w:rPr>
      </w:pPr>
    </w:p>
    <w:p w:rsidR="006426CD" w:rsidRPr="00075953" w:rsidRDefault="006426CD" w:rsidP="00135F83">
      <w:pPr>
        <w:pStyle w:val="ConsPlusNormal"/>
        <w:widowControl/>
        <w:ind w:left="-709"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2. Время приема документов для участия в конкурсе </w:t>
      </w:r>
      <w:r w:rsidRPr="00075953">
        <w:rPr>
          <w:rFonts w:ascii="Times New Roman" w:hAnsi="Times New Roman" w:cs="Times New Roman"/>
          <w:b/>
          <w:sz w:val="24"/>
          <w:szCs w:val="24"/>
        </w:rPr>
        <w:t xml:space="preserve">в течение 21 </w:t>
      </w:r>
      <w:r w:rsidR="00D472FE" w:rsidRPr="00075953">
        <w:rPr>
          <w:rFonts w:ascii="Times New Roman" w:hAnsi="Times New Roman" w:cs="Times New Roman"/>
          <w:b/>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г. Южно-Сахалинск, ул.</w:t>
      </w:r>
      <w:r w:rsidR="002D460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Карла </w:t>
      </w:r>
      <w:r w:rsidRPr="00075953">
        <w:rPr>
          <w:rFonts w:ascii="Times New Roman" w:hAnsi="Times New Roman" w:cs="Times New Roman"/>
          <w:sz w:val="24"/>
          <w:szCs w:val="24"/>
        </w:rPr>
        <w:lastRenderedPageBreak/>
        <w:t>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075953">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3B2003">
      <w:pPr>
        <w:pStyle w:val="a6"/>
        <w:ind w:left="-709" w:right="20" w:firstLine="729"/>
        <w:jc w:val="both"/>
        <w:rPr>
          <w:sz w:val="24"/>
          <w:szCs w:val="24"/>
        </w:rPr>
      </w:pPr>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(Собрание законодательства Российской Федерации, 2018, № 12, ст. 1677).</w:t>
      </w:r>
    </w:p>
    <w:p w:rsidR="00D94B7C" w:rsidRPr="00075953" w:rsidRDefault="00D94B7C" w:rsidP="00D94B7C">
      <w:pPr>
        <w:tabs>
          <w:tab w:val="left" w:pos="3600"/>
        </w:tabs>
        <w:ind w:left="-709" w:right="-2" w:firstLine="709"/>
        <w:jc w:val="both"/>
      </w:pPr>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6426CD" w:rsidRPr="00075953" w:rsidRDefault="005C6AD3" w:rsidP="00135F83">
      <w:pPr>
        <w:autoSpaceDE w:val="0"/>
        <w:autoSpaceDN w:val="0"/>
        <w:adjustRightInd w:val="0"/>
        <w:ind w:left="-709" w:firstLine="709"/>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135F83">
      <w:pPr>
        <w:autoSpaceDE w:val="0"/>
        <w:autoSpaceDN w:val="0"/>
        <w:adjustRightInd w:val="0"/>
        <w:ind w:left="-709" w:firstLine="709"/>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  согласно Приложению;</w:t>
      </w:r>
    </w:p>
    <w:p w:rsidR="0084289E" w:rsidRPr="00075953"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135F83">
      <w:pPr>
        <w:pStyle w:val="ConsNormal"/>
        <w:widowControl/>
        <w:ind w:left="-709" w:right="0" w:firstLine="709"/>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  </w:t>
      </w:r>
      <w:r w:rsidRPr="00075953">
        <w:rPr>
          <w:rFonts w:ascii="Times New Roman" w:hAnsi="Times New Roman" w:cs="Times New Roman"/>
          <w:sz w:val="24"/>
          <w:szCs w:val="24"/>
        </w:rPr>
        <w:t>согласно Приложению;</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426CD" w:rsidRPr="00075953" w:rsidRDefault="0084289E"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а) </w:t>
      </w:r>
      <w:r w:rsidR="006426CD" w:rsidRPr="00075953">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заверенную нотариально или кадровой службой по месту работы (службы);</w:t>
      </w:r>
    </w:p>
    <w:p w:rsidR="006426CD" w:rsidRPr="00075953" w:rsidRDefault="0084289E"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б) </w:t>
      </w:r>
      <w:r w:rsidR="006426CD" w:rsidRPr="00075953">
        <w:rPr>
          <w:rFonts w:ascii="Times New Roman" w:hAnsi="Times New Roman" w:cs="Times New Roman"/>
          <w:sz w:val="24"/>
          <w:szCs w:val="24"/>
        </w:rPr>
        <w:t>копии документов о</w:t>
      </w:r>
      <w:r w:rsidR="008B689F" w:rsidRPr="00075953">
        <w:rPr>
          <w:rFonts w:ascii="Times New Roman" w:hAnsi="Times New Roman" w:cs="Times New Roman"/>
          <w:sz w:val="24"/>
          <w:szCs w:val="24"/>
        </w:rPr>
        <w:t>б</w:t>
      </w:r>
      <w:r w:rsidR="006426CD" w:rsidRPr="00075953">
        <w:rPr>
          <w:rFonts w:ascii="Times New Roman" w:hAnsi="Times New Roman" w:cs="Times New Roman"/>
          <w:sz w:val="24"/>
          <w:szCs w:val="24"/>
        </w:rPr>
        <w:t xml:space="preserve"> образовании</w:t>
      </w:r>
      <w:r w:rsidR="008B689F" w:rsidRPr="00075953">
        <w:rPr>
          <w:rFonts w:ascii="Times New Roman" w:hAnsi="Times New Roman" w:cs="Times New Roman"/>
          <w:sz w:val="24"/>
          <w:szCs w:val="24"/>
        </w:rPr>
        <w:t xml:space="preserve"> и о квалификации</w:t>
      </w:r>
      <w:r w:rsidR="006426CD" w:rsidRPr="00075953">
        <w:rPr>
          <w:rFonts w:ascii="Times New Roman" w:hAnsi="Times New Roman" w:cs="Times New Roman"/>
          <w:sz w:val="24"/>
          <w:szCs w:val="24"/>
        </w:rPr>
        <w:t>,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6426CD" w:rsidRPr="00075953" w:rsidRDefault="006426CD" w:rsidP="00135F83">
      <w:pPr>
        <w:numPr>
          <w:ilvl w:val="0"/>
          <w:numId w:val="13"/>
        </w:numPr>
        <w:autoSpaceDE w:val="0"/>
        <w:autoSpaceDN w:val="0"/>
        <w:adjustRightInd w:val="0"/>
        <w:ind w:left="-709" w:firstLine="709"/>
        <w:jc w:val="both"/>
      </w:pPr>
      <w:r w:rsidRPr="00075953">
        <w:t>документ об отсутствии у гражданина заболевания, препятствующего поступлению 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свидетельства о постановке физического лица на учет в налоговом органе по месту жительства на территории Российской Федерации;</w:t>
      </w:r>
    </w:p>
    <w:p w:rsidR="006426CD" w:rsidRPr="00075953" w:rsidRDefault="006426CD" w:rsidP="00135F83">
      <w:pPr>
        <w:numPr>
          <w:ilvl w:val="0"/>
          <w:numId w:val="11"/>
        </w:numPr>
        <w:autoSpaceDE w:val="0"/>
        <w:autoSpaceDN w:val="0"/>
        <w:adjustRightInd w:val="0"/>
        <w:ind w:left="-709" w:firstLine="709"/>
        <w:jc w:val="both"/>
        <w:outlineLvl w:val="0"/>
      </w:pPr>
      <w:r w:rsidRPr="00075953">
        <w:lastRenderedPageBreak/>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135F83">
      <w:pPr>
        <w:autoSpaceDE w:val="0"/>
        <w:autoSpaceDN w:val="0"/>
        <w:adjustRightInd w:val="0"/>
        <w:ind w:left="-709" w:firstLine="709"/>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копии документов воинского учета (для военнообязанных и лиц, подлежащих призыву на военную службу);</w:t>
      </w:r>
    </w:p>
    <w:p w:rsidR="006426CD" w:rsidRPr="00075953" w:rsidRDefault="006426CD" w:rsidP="00135F83">
      <w:pPr>
        <w:numPr>
          <w:ilvl w:val="0"/>
          <w:numId w:val="11"/>
        </w:numPr>
        <w:autoSpaceDE w:val="0"/>
        <w:autoSpaceDN w:val="0"/>
        <w:adjustRightInd w:val="0"/>
        <w:ind w:left="-709" w:firstLine="709"/>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135F83">
      <w:pPr>
        <w:numPr>
          <w:ilvl w:val="0"/>
          <w:numId w:val="11"/>
        </w:numPr>
        <w:autoSpaceDE w:val="0"/>
        <w:autoSpaceDN w:val="0"/>
        <w:adjustRightInd w:val="0"/>
        <w:ind w:left="-709" w:firstLine="709"/>
        <w:jc w:val="both"/>
        <w:outlineLvl w:val="0"/>
      </w:pPr>
      <w:r w:rsidRPr="00075953">
        <w:t xml:space="preserve">при наличии - </w:t>
      </w:r>
      <w:r w:rsidR="008C7FCA" w:rsidRPr="00075953">
        <w:t xml:space="preserve">документ, подтверждающий допуск </w:t>
      </w:r>
      <w:r w:rsidRPr="00075953">
        <w:t>к сведениям, составляющим государственную и иную охраняемую законом тайну;</w:t>
      </w:r>
    </w:p>
    <w:p w:rsidR="006426CD" w:rsidRPr="00075953" w:rsidRDefault="006426CD" w:rsidP="00135F83">
      <w:pPr>
        <w:numPr>
          <w:ilvl w:val="0"/>
          <w:numId w:val="11"/>
        </w:numPr>
        <w:autoSpaceDE w:val="0"/>
        <w:autoSpaceDN w:val="0"/>
        <w:adjustRightInd w:val="0"/>
        <w:ind w:left="-709" w:firstLine="709"/>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135F83">
      <w:pPr>
        <w:autoSpaceDE w:val="0"/>
        <w:autoSpaceDN w:val="0"/>
        <w:adjustRightInd w:val="0"/>
        <w:ind w:left="-709" w:firstLine="709"/>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135F83">
      <w:pPr>
        <w:ind w:left="-709" w:right="-2" w:firstLine="709"/>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3B2003">
      <w:pPr>
        <w:pStyle w:val="a6"/>
        <w:ind w:left="-709" w:right="20" w:firstLine="729"/>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E2470B">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3B2003">
      <w:pPr>
        <w:autoSpaceDE w:val="0"/>
        <w:autoSpaceDN w:val="0"/>
        <w:adjustRightInd w:val="0"/>
        <w:ind w:left="-709" w:firstLine="709"/>
        <w:jc w:val="both"/>
      </w:pPr>
      <w:r w:rsidRPr="00075953">
        <w:t xml:space="preserve">4. 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23461C">
      <w:pPr>
        <w:autoSpaceDE w:val="0"/>
        <w:autoSpaceDN w:val="0"/>
        <w:adjustRightInd w:val="0"/>
        <w:ind w:left="-709" w:firstLine="709"/>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3B2003" w:rsidRPr="00075953" w:rsidRDefault="003B2003" w:rsidP="003B2003">
      <w:pPr>
        <w:autoSpaceDE w:val="0"/>
        <w:autoSpaceDN w:val="0"/>
        <w:adjustRightInd w:val="0"/>
        <w:ind w:left="-709" w:firstLine="709"/>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4071D4">
        <w:rPr>
          <w:b/>
        </w:rPr>
        <w:t>: 0</w:t>
      </w:r>
      <w:r w:rsidR="007626D3">
        <w:rPr>
          <w:b/>
        </w:rPr>
        <w:t>8</w:t>
      </w:r>
      <w:r w:rsidRPr="00075953">
        <w:rPr>
          <w:b/>
        </w:rPr>
        <w:t>.</w:t>
      </w:r>
      <w:r w:rsidR="00966B49">
        <w:rPr>
          <w:b/>
        </w:rPr>
        <w:t>0</w:t>
      </w:r>
      <w:r w:rsidR="007626D3">
        <w:rPr>
          <w:b/>
        </w:rPr>
        <w:t>6</w:t>
      </w:r>
      <w:r w:rsidRPr="00075953">
        <w:rPr>
          <w:b/>
        </w:rPr>
        <w:t>.20</w:t>
      </w:r>
      <w:r w:rsidR="002025B9" w:rsidRPr="00075953">
        <w:rPr>
          <w:b/>
        </w:rPr>
        <w:t>2</w:t>
      </w:r>
      <w:r w:rsidR="00966B49">
        <w:rPr>
          <w:b/>
        </w:rPr>
        <w:t>1</w:t>
      </w:r>
      <w:r w:rsidRPr="00075953">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75953" w:rsidRDefault="003B2003" w:rsidP="003B2003">
      <w:pPr>
        <w:autoSpaceDE w:val="0"/>
        <w:autoSpaceDN w:val="0"/>
        <w:adjustRightInd w:val="0"/>
        <w:ind w:left="-709" w:firstLine="709"/>
        <w:jc w:val="both"/>
        <w:rPr>
          <w:b/>
        </w:rPr>
      </w:pPr>
      <w:r w:rsidRPr="00075953">
        <w:rPr>
          <w:b/>
        </w:rPr>
        <w:t>5</w:t>
      </w:r>
      <w:r w:rsidR="0023461C" w:rsidRPr="00075953">
        <w:rPr>
          <w:b/>
        </w:rPr>
        <w:t>.</w:t>
      </w:r>
      <w:r w:rsidRPr="00075953">
        <w:rPr>
          <w:b/>
        </w:rPr>
        <w:t xml:space="preserve"> </w:t>
      </w:r>
      <w:r w:rsidR="0023461C" w:rsidRPr="00075953">
        <w:rPr>
          <w:b/>
        </w:rPr>
        <w:t>На втором этапе осуществляется:</w:t>
      </w:r>
    </w:p>
    <w:p w:rsidR="0023461C" w:rsidRPr="00075953"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075953" w:rsidRDefault="0023461C" w:rsidP="003B2003">
      <w:pPr>
        <w:pStyle w:val="a6"/>
        <w:shd w:val="clear" w:color="auto" w:fill="FFFFFF"/>
        <w:tabs>
          <w:tab w:val="left" w:pos="1138"/>
        </w:tabs>
        <w:spacing w:line="317" w:lineRule="exact"/>
        <w:ind w:left="-709" w:firstLine="709"/>
        <w:jc w:val="both"/>
        <w:rPr>
          <w:sz w:val="24"/>
          <w:szCs w:val="24"/>
        </w:rPr>
      </w:pPr>
      <w:r w:rsidRPr="00075953">
        <w:rPr>
          <w:sz w:val="24"/>
          <w:szCs w:val="24"/>
        </w:rPr>
        <w:t>В ходе проведения конкурса конкурсная комиссия оценивает кандидатов</w:t>
      </w:r>
      <w:r w:rsidR="003B2003" w:rsidRPr="00075953">
        <w:rPr>
          <w:sz w:val="24"/>
          <w:szCs w:val="24"/>
        </w:rPr>
        <w:t xml:space="preserve"> </w:t>
      </w:r>
      <w:r w:rsidRPr="00075953">
        <w:rPr>
          <w:sz w:val="24"/>
          <w:szCs w:val="24"/>
        </w:rPr>
        <w:t xml:space="preserve">на основании представленных ими документов, а также </w:t>
      </w:r>
      <w:r w:rsidRPr="00075953">
        <w:rPr>
          <w:b/>
          <w:sz w:val="24"/>
          <w:szCs w:val="24"/>
        </w:rPr>
        <w:t xml:space="preserve">на основе конкурсных процедур с использованием </w:t>
      </w:r>
      <w:r w:rsidRPr="00075953">
        <w:rPr>
          <w:sz w:val="24"/>
          <w:szCs w:val="24"/>
        </w:rPr>
        <w:t xml:space="preserve">не противоречащих федеральным законам и другим нормативным правовым актам Российской Федерации </w:t>
      </w:r>
      <w:r w:rsidRPr="00075953">
        <w:rPr>
          <w:b/>
          <w:sz w:val="24"/>
          <w:szCs w:val="24"/>
        </w:rPr>
        <w:t>методов оценки</w:t>
      </w:r>
      <w:r w:rsidR="00A54D75" w:rsidRPr="00075953">
        <w:rPr>
          <w:sz w:val="24"/>
          <w:szCs w:val="24"/>
        </w:rPr>
        <w:t>.</w:t>
      </w:r>
      <w:r w:rsidRPr="00075953">
        <w:rPr>
          <w:sz w:val="24"/>
          <w:szCs w:val="24"/>
        </w:rPr>
        <w:t xml:space="preserve"> </w:t>
      </w:r>
    </w:p>
    <w:p w:rsidR="0023461C" w:rsidRPr="00075953" w:rsidRDefault="0023461C" w:rsidP="003B2003">
      <w:pPr>
        <w:pStyle w:val="a6"/>
        <w:ind w:left="-709" w:firstLine="709"/>
        <w:jc w:val="both"/>
        <w:rPr>
          <w:rFonts w:ascii="Arial Unicode MS" w:hAnsi="Arial Unicode MS" w:cs="Arial Unicode MS"/>
          <w:sz w:val="24"/>
          <w:szCs w:val="24"/>
        </w:rPr>
      </w:pPr>
      <w:r w:rsidRPr="00075953">
        <w:rPr>
          <w:b/>
          <w:sz w:val="24"/>
          <w:szCs w:val="24"/>
        </w:rPr>
        <w:t>Обязательными методами оценки являются тестирование и индивидуальное собеседование</w:t>
      </w:r>
      <w:r w:rsidRPr="0007595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3B2003">
      <w:pPr>
        <w:pStyle w:val="a6"/>
        <w:ind w:left="-709" w:firstLine="709"/>
        <w:jc w:val="both"/>
        <w:rPr>
          <w:rFonts w:ascii="Arial Unicode MS" w:hAnsi="Arial Unicode MS" w:cs="Arial Unicode MS"/>
          <w:sz w:val="24"/>
          <w:szCs w:val="24"/>
        </w:rPr>
      </w:pPr>
      <w:r w:rsidRPr="00075953">
        <w:rPr>
          <w:sz w:val="24"/>
          <w:szCs w:val="24"/>
        </w:rPr>
        <w:lastRenderedPageBreak/>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A54D75">
      <w:pPr>
        <w:ind w:left="-709" w:firstLine="709"/>
        <w:jc w:val="both"/>
        <w:rPr>
          <w:b/>
        </w:rPr>
      </w:pPr>
      <w:r w:rsidRPr="00075953">
        <w:rPr>
          <w:b/>
        </w:rPr>
        <w:t>6. Методы оценки:</w:t>
      </w:r>
    </w:p>
    <w:p w:rsidR="0023461C" w:rsidRPr="00075953" w:rsidRDefault="00AF267C" w:rsidP="00A54D75">
      <w:pPr>
        <w:ind w:left="-709" w:firstLine="709"/>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A54D75">
      <w:pPr>
        <w:pStyle w:val="a6"/>
        <w:ind w:left="-709" w:firstLine="709"/>
        <w:jc w:val="both"/>
        <w:rPr>
          <w:rFonts w:ascii="Arial Unicode MS" w:hAnsi="Arial Unicode MS" w:cs="Arial Unicode MS"/>
          <w:sz w:val="24"/>
          <w:szCs w:val="24"/>
        </w:rPr>
      </w:pPr>
      <w:r w:rsidRPr="00075953">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информационно- коммуникационных технологий;</w:t>
      </w:r>
    </w:p>
    <w:p w:rsidR="0023461C" w:rsidRPr="00075953" w:rsidRDefault="0023461C" w:rsidP="003B2003">
      <w:pPr>
        <w:pStyle w:val="a6"/>
        <w:ind w:left="-709" w:right="20" w:firstLine="709"/>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A54D75">
      <w:pPr>
        <w:pStyle w:val="510"/>
        <w:spacing w:line="317" w:lineRule="exact"/>
        <w:ind w:left="-709" w:firstLine="709"/>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3B2003">
      <w:pPr>
        <w:pStyle w:val="510"/>
        <w:spacing w:line="317" w:lineRule="exact"/>
        <w:ind w:left="-709" w:firstLine="709"/>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3B2003">
      <w:pPr>
        <w:pStyle w:val="a6"/>
        <w:ind w:left="-851" w:right="20" w:firstLine="709"/>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A54D75">
      <w:pPr>
        <w:ind w:left="-709" w:firstLine="709"/>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2"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C76187" w:rsidP="00C76187">
      <w:pPr>
        <w:ind w:left="-709"/>
        <w:jc w:val="both"/>
      </w:pPr>
      <w:r w:rsidRPr="00075953">
        <w:rPr>
          <w:b/>
        </w:rPr>
        <w:t xml:space="preserve">            </w:t>
      </w:r>
      <w:r w:rsidR="00AF267C" w:rsidRPr="00075953">
        <w:rPr>
          <w:b/>
        </w:rPr>
        <w:t>6</w:t>
      </w:r>
      <w:r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Pr="00075953">
        <w:t>Оценка результатов индивидуального собеседования производится по 1</w:t>
      </w:r>
      <w:r w:rsidR="003B2003" w:rsidRPr="00075953">
        <w:t xml:space="preserve">0 </w:t>
      </w:r>
      <w:r w:rsidRPr="00075953">
        <w:t>- бальной системе.</w:t>
      </w:r>
    </w:p>
    <w:p w:rsidR="00A92E8C" w:rsidRPr="00075953" w:rsidRDefault="00AF267C" w:rsidP="00135F83">
      <w:pPr>
        <w:ind w:left="-709" w:firstLine="709"/>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A54D75">
      <w:pPr>
        <w:pStyle w:val="510"/>
        <w:spacing w:line="317" w:lineRule="exact"/>
        <w:ind w:left="-851" w:firstLine="851"/>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AF267C">
      <w:pPr>
        <w:ind w:left="-709" w:firstLine="709"/>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C00575" w:rsidRPr="00075953" w:rsidRDefault="00726420"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A408F8"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lastRenderedPageBreak/>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7E585A" w:rsidRPr="00075953" w:rsidRDefault="00AE21F1"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9. </w:t>
      </w:r>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595F2C" w:rsidRPr="00075953" w:rsidRDefault="00595F2C"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135F83">
      <w:pPr>
        <w:pStyle w:val="ConsNormal"/>
        <w:widowControl/>
        <w:ind w:left="-709" w:right="0" w:firstLine="709"/>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C22AA7" w:rsidRPr="00075953" w:rsidRDefault="00E2470B" w:rsidP="00075953">
      <w:pPr>
        <w:pStyle w:val="ConsNormal"/>
        <w:widowControl/>
        <w:ind w:left="-709" w:right="0" w:firstLine="709"/>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E2470B" w:rsidRPr="00075953" w:rsidRDefault="00E2470B" w:rsidP="00D91040">
      <w:pPr>
        <w:pStyle w:val="5"/>
        <w:ind w:left="-709"/>
        <w:rPr>
          <w:color w:val="auto"/>
          <w:sz w:val="24"/>
          <w:szCs w:val="24"/>
        </w:rPr>
      </w:pPr>
    </w:p>
    <w:p w:rsidR="008D17D0" w:rsidRDefault="008D17D0" w:rsidP="00D91040">
      <w:pPr>
        <w:pStyle w:val="5"/>
        <w:ind w:left="-709"/>
        <w:rPr>
          <w:sz w:val="26"/>
          <w:szCs w:val="26"/>
        </w:rPr>
      </w:pPr>
      <w:r>
        <w:rPr>
          <w:sz w:val="26"/>
          <w:szCs w:val="26"/>
        </w:rPr>
        <w:t xml:space="preserve">                                         </w:t>
      </w:r>
      <w:r w:rsidR="00D91040">
        <w:rPr>
          <w:sz w:val="26"/>
          <w:szCs w:val="26"/>
        </w:rPr>
        <w:t xml:space="preserve">                                  </w:t>
      </w:r>
      <w:r>
        <w:rPr>
          <w:sz w:val="26"/>
          <w:szCs w:val="26"/>
        </w:rPr>
        <w:t xml:space="preserve"> </w:t>
      </w:r>
      <w:r w:rsidR="00E31DDC">
        <w:rPr>
          <w:sz w:val="26"/>
          <w:szCs w:val="26"/>
        </w:rPr>
        <w:t>Р</w:t>
      </w:r>
      <w:r w:rsidR="005421C0">
        <w:rPr>
          <w:sz w:val="26"/>
          <w:szCs w:val="26"/>
        </w:rPr>
        <w:t>уководител</w:t>
      </w:r>
      <w:r w:rsidR="00E31DDC">
        <w:rPr>
          <w:sz w:val="26"/>
          <w:szCs w:val="26"/>
        </w:rPr>
        <w:t>ю</w:t>
      </w:r>
      <w:r>
        <w:rPr>
          <w:sz w:val="26"/>
          <w:szCs w:val="26"/>
        </w:rPr>
        <w:t xml:space="preserve"> Управления 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proofErr w:type="spellStart"/>
      <w:r w:rsidR="00E31DDC">
        <w:rPr>
          <w:sz w:val="26"/>
          <w:szCs w:val="26"/>
        </w:rPr>
        <w:t>М.В.Тучковой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xml:space="preserve">. № 79-ФЗ «О государственной гражданской службе Российской Федерации», иными </w:t>
      </w:r>
      <w:r>
        <w:rPr>
          <w:rFonts w:ascii="Times New Roman" w:hAnsi="Times New Roman" w:cs="Times New Roman"/>
          <w:sz w:val="26"/>
          <w:szCs w:val="26"/>
        </w:rPr>
        <w:lastRenderedPageBreak/>
        <w:t>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2025B9" w:rsidRDefault="002025B9" w:rsidP="002025B9">
      <w:pPr>
        <w:spacing w:after="480"/>
        <w:jc w:val="right"/>
        <w:rPr>
          <w:b/>
          <w:bCs/>
        </w:rPr>
      </w:pPr>
      <w:r>
        <w:t>Приложение 2</w:t>
      </w:r>
    </w:p>
    <w:p w:rsidR="00966B49" w:rsidRPr="00990325" w:rsidRDefault="00966B49" w:rsidP="00966B49">
      <w:pPr>
        <w:ind w:left="6946"/>
        <w:jc w:val="right"/>
      </w:pPr>
      <w:r>
        <w:t>УТВЕРЖДЕНА</w:t>
      </w:r>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66B49" w:rsidTr="00966B49">
        <w:trPr>
          <w:cantSplit/>
        </w:trPr>
        <w:tc>
          <w:tcPr>
            <w:tcW w:w="5103" w:type="dxa"/>
            <w:tcBorders>
              <w:left w:val="nil"/>
            </w:tcBorders>
          </w:tcPr>
          <w:p w:rsidR="00966B49" w:rsidRDefault="00966B49" w:rsidP="00966B49">
            <w:r>
              <w:lastRenderedPageBreak/>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3. Число, месяц, год и место рождения (село, деревня, город, район, область, край, республика, страна)</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966B49">
            <w:r>
              <w:t>Направление подготовки или специальность по диплому</w:t>
            </w:r>
            <w:r>
              <w:br/>
              <w:t>Квалификация по диплому</w:t>
            </w:r>
          </w:p>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p w:rsidR="00966B49" w:rsidRDefault="00966B49" w:rsidP="00966B49"/>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966B49">
        <w:trPr>
          <w:cantSplit/>
        </w:trPr>
        <w:tc>
          <w:tcPr>
            <w:tcW w:w="5103"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66B49" w:rsidTr="00966B49">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2552" w:type="dxa"/>
            <w:vMerge w:val="restart"/>
          </w:tcPr>
          <w:p w:rsidR="00966B49" w:rsidRDefault="00966B49" w:rsidP="00966B49">
            <w:pPr>
              <w:jc w:val="center"/>
            </w:pPr>
            <w:r>
              <w:t>Адрес</w:t>
            </w:r>
            <w:r>
              <w:br/>
              <w:t>организации</w:t>
            </w:r>
            <w:r>
              <w:br/>
              <w:t xml:space="preserve">(в </w:t>
            </w:r>
            <w:proofErr w:type="spellStart"/>
            <w:r>
              <w:t>т.ч</w:t>
            </w:r>
            <w:proofErr w:type="spellEnd"/>
            <w:r>
              <w:t>. за границей)</w:t>
            </w:r>
          </w:p>
        </w:tc>
      </w:tr>
      <w:tr w:rsidR="00966B49" w:rsidTr="00966B49">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2552" w:type="dxa"/>
            <w:vMerge/>
          </w:tcPr>
          <w:p w:rsidR="00966B49" w:rsidRDefault="00966B49" w:rsidP="00966B49">
            <w:pPr>
              <w:jc w:val="center"/>
            </w:pPr>
          </w:p>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bl>
    <w:p w:rsidR="00966B49" w:rsidRDefault="00966B49" w:rsidP="00966B49">
      <w:pPr>
        <w:spacing w:before="120"/>
      </w:pPr>
      <w:r>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66B49" w:rsidTr="00966B49">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1332" w:type="dxa"/>
            <w:vAlign w:val="center"/>
          </w:tcPr>
          <w:p w:rsidR="00966B49" w:rsidRDefault="00966B49" w:rsidP="00966B49">
            <w:pPr>
              <w:jc w:val="center"/>
            </w:pPr>
            <w:r>
              <w:t>Домашний адрес (адрес регистрации, фактического проживания)</w:t>
            </w:r>
          </w:p>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r>
        <w:t>(фамилия, имя, отчество,</w:t>
      </w:r>
    </w:p>
    <w:p w:rsidR="00966B49" w:rsidRDefault="00966B49" w:rsidP="00966B49"/>
    <w:p w:rsidR="00966B49" w:rsidRDefault="00966B49" w:rsidP="00966B49">
      <w:pPr>
        <w:pBdr>
          <w:top w:val="single" w:sz="4" w:space="1" w:color="auto"/>
        </w:pBdr>
        <w:jc w:val="center"/>
      </w:pPr>
      <w:r>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r>
              <w:t>г.</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75EEF" w:rsidRDefault="00675EEF"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lastRenderedPageBreak/>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C5159E">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p>
    <w:p w:rsidR="00C5159E" w:rsidRPr="00B871DA" w:rsidRDefault="00C5159E" w:rsidP="00C5159E">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C5159E" w:rsidRDefault="00C5159E" w:rsidP="00C5159E"/>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E04255">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E04255">
            <w:pPr>
              <w:rPr>
                <w:spacing w:val="2"/>
              </w:rPr>
            </w:pPr>
          </w:p>
        </w:tc>
        <w:tc>
          <w:tcPr>
            <w:tcW w:w="2041" w:type="dxa"/>
            <w:tcBorders>
              <w:top w:val="nil"/>
              <w:left w:val="nil"/>
              <w:bottom w:val="nil"/>
              <w:right w:val="nil"/>
            </w:tcBorders>
            <w:vAlign w:val="bottom"/>
          </w:tcPr>
          <w:p w:rsidR="00C5159E" w:rsidRPr="00CF39C6" w:rsidRDefault="00C5159E" w:rsidP="00E04255">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E04255">
            <w:pPr>
              <w:rPr>
                <w:spacing w:val="2"/>
              </w:rPr>
            </w:pPr>
          </w:p>
        </w:tc>
        <w:tc>
          <w:tcPr>
            <w:tcW w:w="3005" w:type="dxa"/>
            <w:tcBorders>
              <w:top w:val="nil"/>
              <w:left w:val="nil"/>
              <w:bottom w:val="nil"/>
              <w:right w:val="nil"/>
            </w:tcBorders>
            <w:vAlign w:val="bottom"/>
          </w:tcPr>
          <w:p w:rsidR="00C5159E" w:rsidRPr="00CF39C6" w:rsidRDefault="00C5159E" w:rsidP="00E04255">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E04255">
        <w:tc>
          <w:tcPr>
            <w:tcW w:w="4820" w:type="dxa"/>
            <w:tcBorders>
              <w:top w:val="nil"/>
              <w:left w:val="nil"/>
              <w:bottom w:val="nil"/>
              <w:right w:val="nil"/>
            </w:tcBorders>
            <w:vAlign w:val="bottom"/>
          </w:tcPr>
          <w:p w:rsidR="00C5159E" w:rsidRDefault="00C5159E" w:rsidP="00E04255">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E04255">
            <w:pPr>
              <w:jc w:val="center"/>
            </w:pPr>
          </w:p>
        </w:tc>
        <w:tc>
          <w:tcPr>
            <w:tcW w:w="255" w:type="dxa"/>
            <w:tcBorders>
              <w:top w:val="nil"/>
              <w:left w:val="nil"/>
              <w:bottom w:val="nil"/>
              <w:right w:val="nil"/>
            </w:tcBorders>
            <w:vAlign w:val="bottom"/>
          </w:tcPr>
          <w:p w:rsidR="00C5159E" w:rsidRDefault="00C5159E" w:rsidP="00E04255">
            <w:r>
              <w:t>»</w:t>
            </w:r>
          </w:p>
        </w:tc>
        <w:tc>
          <w:tcPr>
            <w:tcW w:w="1474" w:type="dxa"/>
            <w:tcBorders>
              <w:top w:val="nil"/>
              <w:left w:val="nil"/>
              <w:bottom w:val="single" w:sz="4" w:space="0" w:color="auto"/>
              <w:right w:val="nil"/>
            </w:tcBorders>
            <w:vAlign w:val="bottom"/>
          </w:tcPr>
          <w:p w:rsidR="00C5159E" w:rsidRDefault="00C5159E" w:rsidP="00E04255">
            <w:pPr>
              <w:jc w:val="center"/>
            </w:pPr>
          </w:p>
        </w:tc>
        <w:tc>
          <w:tcPr>
            <w:tcW w:w="397" w:type="dxa"/>
            <w:tcBorders>
              <w:top w:val="nil"/>
              <w:left w:val="nil"/>
              <w:bottom w:val="nil"/>
              <w:right w:val="nil"/>
            </w:tcBorders>
            <w:vAlign w:val="bottom"/>
          </w:tcPr>
          <w:p w:rsidR="00C5159E" w:rsidRDefault="00C5159E" w:rsidP="00E04255">
            <w:pPr>
              <w:jc w:val="right"/>
            </w:pPr>
            <w:r>
              <w:t>20</w:t>
            </w:r>
          </w:p>
        </w:tc>
        <w:tc>
          <w:tcPr>
            <w:tcW w:w="397" w:type="dxa"/>
            <w:tcBorders>
              <w:top w:val="nil"/>
              <w:left w:val="nil"/>
              <w:bottom w:val="single" w:sz="4" w:space="0" w:color="auto"/>
              <w:right w:val="nil"/>
            </w:tcBorders>
            <w:vAlign w:val="bottom"/>
          </w:tcPr>
          <w:p w:rsidR="00C5159E" w:rsidRDefault="00C5159E" w:rsidP="00E04255"/>
        </w:tc>
        <w:tc>
          <w:tcPr>
            <w:tcW w:w="312" w:type="dxa"/>
            <w:tcBorders>
              <w:top w:val="nil"/>
              <w:left w:val="nil"/>
              <w:bottom w:val="nil"/>
              <w:right w:val="nil"/>
            </w:tcBorders>
            <w:vAlign w:val="bottom"/>
          </w:tcPr>
          <w:p w:rsidR="00C5159E" w:rsidRDefault="00C5159E" w:rsidP="00E04255">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5159E" w:rsidRPr="00B22B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E04255">
            <w:pPr>
              <w:jc w:val="center"/>
            </w:pPr>
            <w:r>
              <w:t>№</w:t>
            </w:r>
            <w:r w:rsidRPr="00B22B40">
              <w:t xml:space="preserve"> </w:t>
            </w:r>
            <w:r>
              <w:br/>
            </w:r>
            <w:r w:rsidRPr="00B22B40">
              <w:t>п/п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E04255">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E04255">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3</w:t>
            </w: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p>
        </w:tc>
      </w:tr>
      <w:tr w:rsidR="00C5159E" w:rsidRPr="00B22B40" w:rsidTr="00B7263E">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E04255">
            <w:pPr>
              <w:jc w:val="center"/>
            </w:pPr>
            <w:r w:rsidRPr="00B22B40">
              <w:t>3</w:t>
            </w:r>
          </w:p>
        </w:tc>
        <w:tc>
          <w:tcPr>
            <w:tcW w:w="686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E04255">
            <w:pPr>
              <w:jc w:val="center"/>
            </w:pPr>
          </w:p>
        </w:tc>
      </w:tr>
      <w:tr w:rsidR="00C5159E" w:rsidRPr="00B22B40" w:rsidTr="00B7263E">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E04255">
            <w:pPr>
              <w:jc w:val="center"/>
            </w:pPr>
            <w:r w:rsidRPr="00B22B40">
              <w:t>4</w:t>
            </w:r>
          </w:p>
        </w:tc>
        <w:tc>
          <w:tcPr>
            <w:tcW w:w="686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E04255">
            <w:pPr>
              <w:jc w:val="center"/>
            </w:pPr>
          </w:p>
        </w:tc>
      </w:tr>
      <w:tr w:rsidR="00C5159E" w:rsidRPr="00B22B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p>
        </w:tc>
      </w:tr>
      <w:tr w:rsidR="00C5159E" w:rsidRPr="00B22B40" w:rsidTr="00B7263E">
        <w:tc>
          <w:tcPr>
            <w:tcW w:w="851" w:type="dxa"/>
            <w:tcBorders>
              <w:top w:val="single" w:sz="4" w:space="0" w:color="auto"/>
              <w:left w:val="single" w:sz="4" w:space="0" w:color="auto"/>
              <w:right w:val="single" w:sz="4" w:space="0" w:color="auto"/>
            </w:tcBorders>
          </w:tcPr>
          <w:p w:rsidR="00C5159E" w:rsidRPr="00B22B40" w:rsidRDefault="00C5159E" w:rsidP="00E04255">
            <w:pPr>
              <w:jc w:val="center"/>
            </w:pPr>
            <w:r w:rsidRPr="00B22B40">
              <w:t>6</w:t>
            </w:r>
          </w:p>
        </w:tc>
        <w:tc>
          <w:tcPr>
            <w:tcW w:w="6861"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E04255">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E04255">
            <w:pPr>
              <w:jc w:val="center"/>
            </w:pPr>
          </w:p>
        </w:tc>
        <w:tc>
          <w:tcPr>
            <w:tcW w:w="6861" w:type="dxa"/>
            <w:tcBorders>
              <w:left w:val="single" w:sz="4" w:space="0" w:color="auto"/>
              <w:right w:val="single" w:sz="4" w:space="0" w:color="auto"/>
            </w:tcBorders>
          </w:tcPr>
          <w:p w:rsidR="00C5159E" w:rsidRPr="00B22B40" w:rsidRDefault="00C5159E" w:rsidP="00E04255">
            <w:pPr>
              <w:ind w:left="57" w:right="57"/>
            </w:pPr>
            <w:r w:rsidRPr="00B22B40">
              <w:t>1)</w:t>
            </w:r>
          </w:p>
        </w:tc>
        <w:tc>
          <w:tcPr>
            <w:tcW w:w="1672" w:type="dxa"/>
            <w:tcBorders>
              <w:left w:val="single" w:sz="4" w:space="0" w:color="auto"/>
              <w:right w:val="single" w:sz="4" w:space="0" w:color="auto"/>
            </w:tcBorders>
          </w:tcPr>
          <w:p w:rsidR="00C5159E" w:rsidRPr="00B22B40" w:rsidRDefault="00C5159E" w:rsidP="00E04255">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E04255">
            <w:pPr>
              <w:jc w:val="center"/>
            </w:pPr>
          </w:p>
        </w:tc>
        <w:tc>
          <w:tcPr>
            <w:tcW w:w="6861" w:type="dxa"/>
            <w:tcBorders>
              <w:left w:val="single" w:sz="4" w:space="0" w:color="auto"/>
              <w:right w:val="single" w:sz="4" w:space="0" w:color="auto"/>
            </w:tcBorders>
          </w:tcPr>
          <w:p w:rsidR="00C5159E" w:rsidRPr="00B22B40" w:rsidRDefault="00C5159E" w:rsidP="00E04255">
            <w:pPr>
              <w:ind w:left="57" w:right="57"/>
            </w:pPr>
            <w:r w:rsidRPr="00B22B40">
              <w:t>2)</w:t>
            </w:r>
          </w:p>
        </w:tc>
        <w:tc>
          <w:tcPr>
            <w:tcW w:w="1672" w:type="dxa"/>
            <w:tcBorders>
              <w:left w:val="single" w:sz="4" w:space="0" w:color="auto"/>
              <w:right w:val="single" w:sz="4" w:space="0" w:color="auto"/>
            </w:tcBorders>
          </w:tcPr>
          <w:p w:rsidR="00C5159E" w:rsidRPr="00B22B40" w:rsidRDefault="00C5159E" w:rsidP="00E04255">
            <w:pPr>
              <w:jc w:val="center"/>
            </w:pPr>
          </w:p>
        </w:tc>
      </w:tr>
      <w:tr w:rsidR="00C5159E" w:rsidRPr="00B22B40" w:rsidTr="00B7263E">
        <w:tc>
          <w:tcPr>
            <w:tcW w:w="851"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686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3)</w:t>
            </w:r>
          </w:p>
        </w:tc>
        <w:tc>
          <w:tcPr>
            <w:tcW w:w="1672" w:type="dxa"/>
            <w:tcBorders>
              <w:left w:val="single" w:sz="4" w:space="0" w:color="auto"/>
              <w:bottom w:val="single" w:sz="4" w:space="0" w:color="auto"/>
              <w:right w:val="single" w:sz="4" w:space="0" w:color="auto"/>
            </w:tcBorders>
          </w:tcPr>
          <w:p w:rsidR="00C5159E" w:rsidRPr="00B22B40" w:rsidRDefault="00C5159E" w:rsidP="00E04255">
            <w:pPr>
              <w:jc w:val="center"/>
            </w:pP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t>№</w:t>
            </w:r>
            <w:r w:rsidRPr="00B22B40">
              <w:t xml:space="preserve"> </w:t>
            </w:r>
            <w:r>
              <w:br/>
            </w:r>
            <w:r w:rsidRPr="00B22B40">
              <w:t>п/п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1)</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2)</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3)</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1)</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2)</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3)</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1)</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2)</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3)</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1)</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2)</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right w:val="single" w:sz="4" w:space="0" w:color="auto"/>
            </w:tcBorders>
          </w:tcPr>
          <w:p w:rsidR="00C5159E" w:rsidRPr="00B22B40" w:rsidRDefault="00C5159E" w:rsidP="00E04255">
            <w:pPr>
              <w:ind w:left="57" w:right="57"/>
            </w:pPr>
            <w:r w:rsidRPr="00B22B40">
              <w:t>3)</w:t>
            </w:r>
          </w:p>
        </w:tc>
        <w:tc>
          <w:tcPr>
            <w:tcW w:w="1985" w:type="dxa"/>
            <w:tcBorders>
              <w:left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t xml:space="preserve">№ </w:t>
            </w:r>
            <w:r>
              <w:br/>
            </w:r>
            <w:r w:rsidRPr="00B22B40">
              <w:t>п/п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right w:val="single" w:sz="4" w:space="0" w:color="auto"/>
            </w:tcBorders>
          </w:tcPr>
          <w:p w:rsidR="00C5159E" w:rsidRPr="00B22B40" w:rsidRDefault="00C5159E" w:rsidP="00E04255">
            <w:pPr>
              <w:ind w:left="57" w:right="57"/>
            </w:pPr>
            <w:r w:rsidRPr="00B22B40">
              <w:t>1)</w:t>
            </w:r>
          </w:p>
        </w:tc>
        <w:tc>
          <w:tcPr>
            <w:tcW w:w="1644" w:type="dxa"/>
            <w:tcBorders>
              <w:left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right w:val="single" w:sz="4" w:space="0" w:color="auto"/>
            </w:tcBorders>
          </w:tcPr>
          <w:p w:rsidR="00C5159E" w:rsidRPr="00B22B40" w:rsidRDefault="00C5159E" w:rsidP="00E04255">
            <w:pPr>
              <w:ind w:left="57" w:right="57"/>
            </w:pPr>
            <w:r w:rsidRPr="00B22B40">
              <w:t>1)</w:t>
            </w:r>
          </w:p>
        </w:tc>
        <w:tc>
          <w:tcPr>
            <w:tcW w:w="1644" w:type="dxa"/>
            <w:tcBorders>
              <w:left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right w:val="single" w:sz="4" w:space="0" w:color="auto"/>
            </w:tcBorders>
          </w:tcPr>
          <w:p w:rsidR="00C5159E" w:rsidRPr="00B22B40" w:rsidRDefault="00C5159E" w:rsidP="00E04255">
            <w:pPr>
              <w:ind w:left="57" w:right="57"/>
            </w:pPr>
            <w:r w:rsidRPr="00B22B40">
              <w:t>1)</w:t>
            </w:r>
          </w:p>
        </w:tc>
        <w:tc>
          <w:tcPr>
            <w:tcW w:w="1644" w:type="dxa"/>
            <w:tcBorders>
              <w:left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right w:val="single" w:sz="4" w:space="0" w:color="auto"/>
            </w:tcBorders>
          </w:tcPr>
          <w:p w:rsidR="00C5159E" w:rsidRPr="00B22B40" w:rsidRDefault="00C5159E" w:rsidP="00E04255">
            <w:pPr>
              <w:ind w:left="57" w:right="57"/>
            </w:pPr>
            <w:r w:rsidRPr="00B22B40">
              <w:t>1)</w:t>
            </w:r>
          </w:p>
        </w:tc>
        <w:tc>
          <w:tcPr>
            <w:tcW w:w="1644" w:type="dxa"/>
            <w:tcBorders>
              <w:left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E04255">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right w:val="single" w:sz="4" w:space="0" w:color="auto"/>
            </w:tcBorders>
          </w:tcPr>
          <w:p w:rsidR="00C5159E" w:rsidRPr="00B22B40" w:rsidRDefault="00C5159E" w:rsidP="00E04255">
            <w:pPr>
              <w:ind w:left="57" w:right="57"/>
            </w:pPr>
            <w:r w:rsidRPr="00B22B40">
              <w:t>1)</w:t>
            </w:r>
          </w:p>
        </w:tc>
        <w:tc>
          <w:tcPr>
            <w:tcW w:w="1644" w:type="dxa"/>
            <w:tcBorders>
              <w:left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t xml:space="preserve">№ </w:t>
            </w:r>
            <w:r>
              <w:br/>
            </w:r>
            <w:r w:rsidRPr="00B22B40">
              <w:t>п/п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E04255">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E04255">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E04255">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E04255">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right w:val="single" w:sz="4" w:space="0" w:color="auto"/>
            </w:tcBorders>
          </w:tcPr>
          <w:p w:rsidR="00C5159E" w:rsidRPr="00B22B40" w:rsidRDefault="00C5159E" w:rsidP="00E04255">
            <w:pPr>
              <w:ind w:left="57" w:right="57"/>
            </w:pPr>
            <w:r w:rsidRPr="00B22B40">
              <w:t>1)</w:t>
            </w:r>
          </w:p>
        </w:tc>
        <w:tc>
          <w:tcPr>
            <w:tcW w:w="2722" w:type="dxa"/>
            <w:tcBorders>
              <w:left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right w:val="single" w:sz="4" w:space="0" w:color="auto"/>
            </w:tcBorders>
          </w:tcPr>
          <w:p w:rsidR="00C5159E" w:rsidRPr="00B22B40" w:rsidRDefault="00C5159E" w:rsidP="00E04255">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E04255">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E04255">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E04255">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E04255">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5159E" w:rsidRPr="00B22B40" w:rsidTr="00B7263E">
        <w:tc>
          <w:tcPr>
            <w:tcW w:w="564" w:type="dxa"/>
          </w:tcPr>
          <w:p w:rsidR="00C5159E" w:rsidRPr="00B22B40" w:rsidRDefault="00C5159E" w:rsidP="00E04255">
            <w:pPr>
              <w:jc w:val="center"/>
            </w:pPr>
            <w:r>
              <w:t>№</w:t>
            </w:r>
            <w:r w:rsidRPr="00B22B40">
              <w:t xml:space="preserve"> </w:t>
            </w:r>
            <w:r>
              <w:br/>
            </w:r>
            <w:r w:rsidRPr="00B22B40">
              <w:t>п/п</w:t>
            </w:r>
          </w:p>
        </w:tc>
        <w:tc>
          <w:tcPr>
            <w:tcW w:w="2722" w:type="dxa"/>
          </w:tcPr>
          <w:p w:rsidR="00C5159E" w:rsidRPr="00B22B40" w:rsidRDefault="00C5159E" w:rsidP="00E04255">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E04255">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E04255">
            <w:pPr>
              <w:jc w:val="center"/>
            </w:pPr>
            <w:r w:rsidRPr="00B22B40">
              <w:t>Дата открытия счета</w:t>
            </w:r>
          </w:p>
        </w:tc>
        <w:tc>
          <w:tcPr>
            <w:tcW w:w="1814" w:type="dxa"/>
          </w:tcPr>
          <w:p w:rsidR="00C5159E" w:rsidRPr="00B22B40" w:rsidRDefault="00C5159E" w:rsidP="00E04255">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C5159E" w:rsidRPr="00B22B40" w:rsidRDefault="00C5159E" w:rsidP="00E04255">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B7263E">
        <w:tc>
          <w:tcPr>
            <w:tcW w:w="564" w:type="dxa"/>
          </w:tcPr>
          <w:p w:rsidR="00C5159E" w:rsidRPr="00B22B40" w:rsidRDefault="00C5159E" w:rsidP="00E04255">
            <w:pPr>
              <w:jc w:val="center"/>
            </w:pPr>
            <w:r w:rsidRPr="00B22B40">
              <w:t>1</w:t>
            </w:r>
          </w:p>
        </w:tc>
        <w:tc>
          <w:tcPr>
            <w:tcW w:w="2722" w:type="dxa"/>
          </w:tcPr>
          <w:p w:rsidR="00C5159E" w:rsidRPr="00B22B40" w:rsidRDefault="00C5159E" w:rsidP="00E04255">
            <w:pPr>
              <w:jc w:val="center"/>
            </w:pPr>
            <w:r w:rsidRPr="00B22B40">
              <w:t>2</w:t>
            </w:r>
          </w:p>
        </w:tc>
        <w:tc>
          <w:tcPr>
            <w:tcW w:w="1588" w:type="dxa"/>
          </w:tcPr>
          <w:p w:rsidR="00C5159E" w:rsidRPr="00B22B40" w:rsidRDefault="00C5159E" w:rsidP="00E04255">
            <w:pPr>
              <w:jc w:val="center"/>
            </w:pPr>
            <w:r w:rsidRPr="00B22B40">
              <w:t>3</w:t>
            </w:r>
          </w:p>
        </w:tc>
        <w:tc>
          <w:tcPr>
            <w:tcW w:w="1474" w:type="dxa"/>
          </w:tcPr>
          <w:p w:rsidR="00C5159E" w:rsidRPr="00B22B40" w:rsidRDefault="00C5159E" w:rsidP="00E04255">
            <w:pPr>
              <w:jc w:val="center"/>
            </w:pPr>
            <w:r w:rsidRPr="00B22B40">
              <w:t>4</w:t>
            </w:r>
          </w:p>
        </w:tc>
        <w:tc>
          <w:tcPr>
            <w:tcW w:w="1814" w:type="dxa"/>
          </w:tcPr>
          <w:p w:rsidR="00C5159E" w:rsidRPr="00B22B40" w:rsidRDefault="00C5159E" w:rsidP="00E04255">
            <w:pPr>
              <w:jc w:val="center"/>
            </w:pPr>
            <w:r w:rsidRPr="00B22B40">
              <w:t>5</w:t>
            </w:r>
          </w:p>
        </w:tc>
        <w:tc>
          <w:tcPr>
            <w:tcW w:w="1222" w:type="dxa"/>
          </w:tcPr>
          <w:p w:rsidR="00C5159E" w:rsidRPr="00B22B40" w:rsidRDefault="00C5159E" w:rsidP="00E04255">
            <w:pPr>
              <w:jc w:val="center"/>
            </w:pPr>
            <w:r w:rsidRPr="00B22B40">
              <w:t>6</w:t>
            </w:r>
          </w:p>
        </w:tc>
      </w:tr>
      <w:tr w:rsidR="00C5159E" w:rsidRPr="00B22B40" w:rsidTr="00B7263E">
        <w:trPr>
          <w:trHeight w:val="680"/>
        </w:trPr>
        <w:tc>
          <w:tcPr>
            <w:tcW w:w="564" w:type="dxa"/>
          </w:tcPr>
          <w:p w:rsidR="00C5159E" w:rsidRPr="00B22B40" w:rsidRDefault="00C5159E" w:rsidP="00E04255">
            <w:pPr>
              <w:jc w:val="center"/>
            </w:pPr>
            <w:r w:rsidRPr="00B22B40">
              <w:t>1</w:t>
            </w:r>
          </w:p>
        </w:tc>
        <w:tc>
          <w:tcPr>
            <w:tcW w:w="2722" w:type="dxa"/>
          </w:tcPr>
          <w:p w:rsidR="00C5159E" w:rsidRPr="00B22B40" w:rsidRDefault="00C5159E" w:rsidP="00E04255">
            <w:pPr>
              <w:ind w:left="57" w:right="57"/>
            </w:pPr>
          </w:p>
        </w:tc>
        <w:tc>
          <w:tcPr>
            <w:tcW w:w="158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814" w:type="dxa"/>
          </w:tcPr>
          <w:p w:rsidR="00C5159E" w:rsidRPr="00B22B40" w:rsidRDefault="00C5159E" w:rsidP="00E04255">
            <w:pPr>
              <w:jc w:val="center"/>
            </w:pPr>
          </w:p>
        </w:tc>
        <w:tc>
          <w:tcPr>
            <w:tcW w:w="1222" w:type="dxa"/>
          </w:tcPr>
          <w:p w:rsidR="00C5159E" w:rsidRPr="00B22B40" w:rsidRDefault="00C5159E" w:rsidP="00E04255">
            <w:pPr>
              <w:jc w:val="center"/>
            </w:pPr>
          </w:p>
        </w:tc>
      </w:tr>
      <w:tr w:rsidR="00C5159E" w:rsidRPr="00B22B40" w:rsidTr="00B7263E">
        <w:trPr>
          <w:trHeight w:val="680"/>
        </w:trPr>
        <w:tc>
          <w:tcPr>
            <w:tcW w:w="564" w:type="dxa"/>
          </w:tcPr>
          <w:p w:rsidR="00C5159E" w:rsidRPr="00B22B40" w:rsidRDefault="00C5159E" w:rsidP="00E04255">
            <w:pPr>
              <w:jc w:val="center"/>
            </w:pPr>
            <w:r w:rsidRPr="00B22B40">
              <w:t>2</w:t>
            </w:r>
          </w:p>
        </w:tc>
        <w:tc>
          <w:tcPr>
            <w:tcW w:w="2722" w:type="dxa"/>
          </w:tcPr>
          <w:p w:rsidR="00C5159E" w:rsidRPr="00B22B40" w:rsidRDefault="00C5159E" w:rsidP="00E04255">
            <w:pPr>
              <w:ind w:left="57" w:right="57"/>
            </w:pPr>
          </w:p>
        </w:tc>
        <w:tc>
          <w:tcPr>
            <w:tcW w:w="158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814" w:type="dxa"/>
          </w:tcPr>
          <w:p w:rsidR="00C5159E" w:rsidRPr="00B22B40" w:rsidRDefault="00C5159E" w:rsidP="00E04255">
            <w:pPr>
              <w:jc w:val="center"/>
            </w:pPr>
          </w:p>
        </w:tc>
        <w:tc>
          <w:tcPr>
            <w:tcW w:w="1222" w:type="dxa"/>
          </w:tcPr>
          <w:p w:rsidR="00C5159E" w:rsidRPr="00B22B40" w:rsidRDefault="00C5159E" w:rsidP="00E04255">
            <w:pPr>
              <w:jc w:val="center"/>
            </w:pPr>
          </w:p>
        </w:tc>
      </w:tr>
      <w:tr w:rsidR="00C5159E" w:rsidRPr="00B22B40" w:rsidTr="00B7263E">
        <w:trPr>
          <w:trHeight w:val="680"/>
        </w:trPr>
        <w:tc>
          <w:tcPr>
            <w:tcW w:w="564" w:type="dxa"/>
          </w:tcPr>
          <w:p w:rsidR="00C5159E" w:rsidRPr="00B22B40" w:rsidRDefault="00C5159E" w:rsidP="00E04255">
            <w:pPr>
              <w:jc w:val="center"/>
            </w:pPr>
            <w:r w:rsidRPr="00B22B40">
              <w:t>3</w:t>
            </w:r>
          </w:p>
        </w:tc>
        <w:tc>
          <w:tcPr>
            <w:tcW w:w="2722" w:type="dxa"/>
          </w:tcPr>
          <w:p w:rsidR="00C5159E" w:rsidRPr="00B22B40" w:rsidRDefault="00C5159E" w:rsidP="00E04255">
            <w:pPr>
              <w:ind w:left="57" w:right="57"/>
            </w:pPr>
          </w:p>
        </w:tc>
        <w:tc>
          <w:tcPr>
            <w:tcW w:w="158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814" w:type="dxa"/>
          </w:tcPr>
          <w:p w:rsidR="00C5159E" w:rsidRPr="00B22B40" w:rsidRDefault="00C5159E" w:rsidP="00E04255">
            <w:pPr>
              <w:jc w:val="center"/>
            </w:pPr>
          </w:p>
        </w:tc>
        <w:tc>
          <w:tcPr>
            <w:tcW w:w="1222" w:type="dxa"/>
          </w:tcPr>
          <w:p w:rsidR="00C5159E" w:rsidRPr="00B22B40" w:rsidRDefault="00C5159E" w:rsidP="00E04255">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E04255">
            <w:pPr>
              <w:jc w:val="center"/>
            </w:pPr>
            <w:r>
              <w:t>№</w:t>
            </w:r>
            <w:r w:rsidRPr="00B22B40">
              <w:t xml:space="preserve"> </w:t>
            </w:r>
            <w:r>
              <w:br/>
            </w:r>
            <w:r w:rsidRPr="00B22B40">
              <w:t>п/п</w:t>
            </w:r>
          </w:p>
        </w:tc>
        <w:tc>
          <w:tcPr>
            <w:tcW w:w="2495" w:type="dxa"/>
          </w:tcPr>
          <w:p w:rsidR="00C5159E" w:rsidRPr="00B22B40" w:rsidRDefault="00C5159E" w:rsidP="00E04255">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E04255">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E04255">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E04255">
            <w:pPr>
              <w:jc w:val="center"/>
            </w:pPr>
            <w:r>
              <w:t>Доля участия </w:t>
            </w:r>
            <w:r w:rsidRPr="006A26F0">
              <w:rPr>
                <w:vertAlign w:val="superscript"/>
              </w:rPr>
              <w:t>3</w:t>
            </w:r>
          </w:p>
        </w:tc>
        <w:tc>
          <w:tcPr>
            <w:tcW w:w="1332" w:type="dxa"/>
          </w:tcPr>
          <w:p w:rsidR="00C5159E" w:rsidRPr="00B22B40" w:rsidRDefault="00C5159E" w:rsidP="00E04255">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E04255">
            <w:pPr>
              <w:jc w:val="center"/>
            </w:pPr>
            <w:r w:rsidRPr="00B22B40">
              <w:t>1</w:t>
            </w:r>
          </w:p>
        </w:tc>
        <w:tc>
          <w:tcPr>
            <w:tcW w:w="2495" w:type="dxa"/>
          </w:tcPr>
          <w:p w:rsidR="00C5159E" w:rsidRPr="00B22B40" w:rsidRDefault="00C5159E" w:rsidP="00E04255">
            <w:pPr>
              <w:jc w:val="center"/>
            </w:pPr>
            <w:r w:rsidRPr="00B22B40">
              <w:t>2</w:t>
            </w:r>
          </w:p>
        </w:tc>
        <w:tc>
          <w:tcPr>
            <w:tcW w:w="2041" w:type="dxa"/>
          </w:tcPr>
          <w:p w:rsidR="00C5159E" w:rsidRPr="00B22B40" w:rsidRDefault="00C5159E" w:rsidP="00E04255">
            <w:pPr>
              <w:jc w:val="center"/>
            </w:pPr>
            <w:r w:rsidRPr="00B22B40">
              <w:t>3</w:t>
            </w:r>
          </w:p>
        </w:tc>
        <w:tc>
          <w:tcPr>
            <w:tcW w:w="1418" w:type="dxa"/>
          </w:tcPr>
          <w:p w:rsidR="00C5159E" w:rsidRPr="00B22B40" w:rsidRDefault="00C5159E" w:rsidP="00E04255">
            <w:pPr>
              <w:jc w:val="center"/>
            </w:pPr>
            <w:r w:rsidRPr="00B22B40">
              <w:t>4</w:t>
            </w:r>
          </w:p>
        </w:tc>
        <w:tc>
          <w:tcPr>
            <w:tcW w:w="1474" w:type="dxa"/>
          </w:tcPr>
          <w:p w:rsidR="00C5159E" w:rsidRPr="00B22B40" w:rsidRDefault="00C5159E" w:rsidP="00E04255">
            <w:pPr>
              <w:jc w:val="center"/>
            </w:pPr>
            <w:r w:rsidRPr="00B22B40">
              <w:t>5</w:t>
            </w:r>
          </w:p>
        </w:tc>
        <w:tc>
          <w:tcPr>
            <w:tcW w:w="1332" w:type="dxa"/>
          </w:tcPr>
          <w:p w:rsidR="00C5159E" w:rsidRPr="00B22B40" w:rsidRDefault="00C5159E" w:rsidP="00E04255">
            <w:pPr>
              <w:jc w:val="center"/>
            </w:pPr>
            <w:r w:rsidRPr="00B22B40">
              <w:t>6</w:t>
            </w:r>
          </w:p>
        </w:tc>
      </w:tr>
      <w:tr w:rsidR="00C5159E" w:rsidRPr="00B22B40" w:rsidTr="00B7263E">
        <w:trPr>
          <w:trHeight w:val="680"/>
        </w:trPr>
        <w:tc>
          <w:tcPr>
            <w:tcW w:w="624" w:type="dxa"/>
          </w:tcPr>
          <w:p w:rsidR="00C5159E" w:rsidRPr="00B22B40" w:rsidRDefault="00C5159E" w:rsidP="00E04255">
            <w:pPr>
              <w:jc w:val="center"/>
            </w:pPr>
            <w:r w:rsidRPr="00B22B40">
              <w:t>1</w:t>
            </w:r>
          </w:p>
        </w:tc>
        <w:tc>
          <w:tcPr>
            <w:tcW w:w="2495" w:type="dxa"/>
          </w:tcPr>
          <w:p w:rsidR="00C5159E" w:rsidRPr="00B22B40" w:rsidRDefault="00C5159E" w:rsidP="00E04255">
            <w:pPr>
              <w:ind w:left="57" w:right="57"/>
            </w:pPr>
          </w:p>
        </w:tc>
        <w:tc>
          <w:tcPr>
            <w:tcW w:w="2041" w:type="dxa"/>
          </w:tcPr>
          <w:p w:rsidR="00C5159E" w:rsidRPr="00B22B40" w:rsidRDefault="00C5159E" w:rsidP="00E04255">
            <w:pPr>
              <w:ind w:left="57" w:right="57"/>
            </w:pPr>
          </w:p>
        </w:tc>
        <w:tc>
          <w:tcPr>
            <w:tcW w:w="141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332" w:type="dxa"/>
          </w:tcPr>
          <w:p w:rsidR="00C5159E" w:rsidRPr="00B22B40" w:rsidRDefault="00C5159E" w:rsidP="00E04255">
            <w:pPr>
              <w:ind w:left="57" w:right="57"/>
            </w:pPr>
          </w:p>
        </w:tc>
      </w:tr>
      <w:tr w:rsidR="00C5159E" w:rsidRPr="00B22B40" w:rsidTr="00B7263E">
        <w:trPr>
          <w:trHeight w:val="680"/>
        </w:trPr>
        <w:tc>
          <w:tcPr>
            <w:tcW w:w="624" w:type="dxa"/>
          </w:tcPr>
          <w:p w:rsidR="00C5159E" w:rsidRPr="00B22B40" w:rsidRDefault="00C5159E" w:rsidP="00E04255">
            <w:pPr>
              <w:jc w:val="center"/>
            </w:pPr>
            <w:r w:rsidRPr="00B22B40">
              <w:t>2</w:t>
            </w:r>
          </w:p>
        </w:tc>
        <w:tc>
          <w:tcPr>
            <w:tcW w:w="2495" w:type="dxa"/>
          </w:tcPr>
          <w:p w:rsidR="00C5159E" w:rsidRPr="00B22B40" w:rsidRDefault="00C5159E" w:rsidP="00E04255">
            <w:pPr>
              <w:ind w:left="57" w:right="57"/>
            </w:pPr>
          </w:p>
        </w:tc>
        <w:tc>
          <w:tcPr>
            <w:tcW w:w="2041" w:type="dxa"/>
          </w:tcPr>
          <w:p w:rsidR="00C5159E" w:rsidRPr="00B22B40" w:rsidRDefault="00C5159E" w:rsidP="00E04255">
            <w:pPr>
              <w:ind w:left="57" w:right="57"/>
            </w:pPr>
          </w:p>
        </w:tc>
        <w:tc>
          <w:tcPr>
            <w:tcW w:w="141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332" w:type="dxa"/>
          </w:tcPr>
          <w:p w:rsidR="00C5159E" w:rsidRPr="00B22B40" w:rsidRDefault="00C5159E" w:rsidP="00E04255">
            <w:pPr>
              <w:ind w:left="57" w:right="57"/>
            </w:pPr>
          </w:p>
        </w:tc>
      </w:tr>
      <w:tr w:rsidR="00C5159E" w:rsidRPr="00B22B40" w:rsidTr="00B7263E">
        <w:trPr>
          <w:trHeight w:val="680"/>
        </w:trPr>
        <w:tc>
          <w:tcPr>
            <w:tcW w:w="624" w:type="dxa"/>
          </w:tcPr>
          <w:p w:rsidR="00C5159E" w:rsidRPr="00B22B40" w:rsidRDefault="00C5159E" w:rsidP="00E04255">
            <w:pPr>
              <w:jc w:val="center"/>
            </w:pPr>
            <w:r w:rsidRPr="00B22B40">
              <w:t>3</w:t>
            </w:r>
          </w:p>
        </w:tc>
        <w:tc>
          <w:tcPr>
            <w:tcW w:w="2495" w:type="dxa"/>
          </w:tcPr>
          <w:p w:rsidR="00C5159E" w:rsidRPr="00B22B40" w:rsidRDefault="00C5159E" w:rsidP="00E04255">
            <w:pPr>
              <w:ind w:left="57" w:right="57"/>
            </w:pPr>
          </w:p>
        </w:tc>
        <w:tc>
          <w:tcPr>
            <w:tcW w:w="2041" w:type="dxa"/>
          </w:tcPr>
          <w:p w:rsidR="00C5159E" w:rsidRPr="00B22B40" w:rsidRDefault="00C5159E" w:rsidP="00E04255">
            <w:pPr>
              <w:ind w:left="57" w:right="57"/>
            </w:pPr>
          </w:p>
        </w:tc>
        <w:tc>
          <w:tcPr>
            <w:tcW w:w="141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332" w:type="dxa"/>
          </w:tcPr>
          <w:p w:rsidR="00C5159E" w:rsidRPr="00B22B40" w:rsidRDefault="00C5159E" w:rsidP="00E04255">
            <w:pPr>
              <w:ind w:left="57" w:right="57"/>
            </w:pPr>
          </w:p>
        </w:tc>
      </w:tr>
      <w:tr w:rsidR="00C5159E" w:rsidRPr="00B22B40" w:rsidTr="00B7263E">
        <w:trPr>
          <w:trHeight w:val="680"/>
        </w:trPr>
        <w:tc>
          <w:tcPr>
            <w:tcW w:w="624" w:type="dxa"/>
          </w:tcPr>
          <w:p w:rsidR="00C5159E" w:rsidRPr="00B22B40" w:rsidRDefault="00C5159E" w:rsidP="00E04255">
            <w:pPr>
              <w:jc w:val="center"/>
            </w:pPr>
            <w:r w:rsidRPr="00B22B40">
              <w:t>4</w:t>
            </w:r>
          </w:p>
        </w:tc>
        <w:tc>
          <w:tcPr>
            <w:tcW w:w="2495" w:type="dxa"/>
          </w:tcPr>
          <w:p w:rsidR="00C5159E" w:rsidRPr="00B22B40" w:rsidRDefault="00C5159E" w:rsidP="00E04255">
            <w:pPr>
              <w:ind w:left="57" w:right="57"/>
            </w:pPr>
          </w:p>
        </w:tc>
        <w:tc>
          <w:tcPr>
            <w:tcW w:w="2041" w:type="dxa"/>
          </w:tcPr>
          <w:p w:rsidR="00C5159E" w:rsidRPr="00B22B40" w:rsidRDefault="00C5159E" w:rsidP="00E04255">
            <w:pPr>
              <w:ind w:left="57" w:right="57"/>
            </w:pPr>
          </w:p>
        </w:tc>
        <w:tc>
          <w:tcPr>
            <w:tcW w:w="141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332" w:type="dxa"/>
          </w:tcPr>
          <w:p w:rsidR="00C5159E" w:rsidRPr="00B22B40" w:rsidRDefault="00C5159E" w:rsidP="00E04255">
            <w:pPr>
              <w:ind w:left="57" w:right="57"/>
            </w:pPr>
          </w:p>
        </w:tc>
      </w:tr>
      <w:tr w:rsidR="00C5159E" w:rsidRPr="00B22B40" w:rsidTr="00B7263E">
        <w:trPr>
          <w:trHeight w:val="680"/>
        </w:trPr>
        <w:tc>
          <w:tcPr>
            <w:tcW w:w="624" w:type="dxa"/>
          </w:tcPr>
          <w:p w:rsidR="00C5159E" w:rsidRPr="00B22B40" w:rsidRDefault="00C5159E" w:rsidP="00E04255">
            <w:pPr>
              <w:jc w:val="center"/>
            </w:pPr>
            <w:r w:rsidRPr="00B22B40">
              <w:t>5</w:t>
            </w:r>
          </w:p>
        </w:tc>
        <w:tc>
          <w:tcPr>
            <w:tcW w:w="2495" w:type="dxa"/>
          </w:tcPr>
          <w:p w:rsidR="00C5159E" w:rsidRPr="00B22B40" w:rsidRDefault="00C5159E" w:rsidP="00E04255">
            <w:pPr>
              <w:ind w:left="57" w:right="57"/>
            </w:pPr>
          </w:p>
        </w:tc>
        <w:tc>
          <w:tcPr>
            <w:tcW w:w="2041" w:type="dxa"/>
          </w:tcPr>
          <w:p w:rsidR="00C5159E" w:rsidRPr="00B22B40" w:rsidRDefault="00C5159E" w:rsidP="00E04255">
            <w:pPr>
              <w:ind w:left="57" w:right="57"/>
            </w:pPr>
          </w:p>
        </w:tc>
        <w:tc>
          <w:tcPr>
            <w:tcW w:w="1418" w:type="dxa"/>
          </w:tcPr>
          <w:p w:rsidR="00C5159E" w:rsidRPr="00B22B40" w:rsidRDefault="00C5159E" w:rsidP="00E04255">
            <w:pPr>
              <w:jc w:val="center"/>
            </w:pPr>
          </w:p>
        </w:tc>
        <w:tc>
          <w:tcPr>
            <w:tcW w:w="1474" w:type="dxa"/>
          </w:tcPr>
          <w:p w:rsidR="00C5159E" w:rsidRPr="00B22B40" w:rsidRDefault="00C5159E" w:rsidP="00E04255">
            <w:pPr>
              <w:jc w:val="center"/>
            </w:pPr>
          </w:p>
        </w:tc>
        <w:tc>
          <w:tcPr>
            <w:tcW w:w="1332" w:type="dxa"/>
          </w:tcPr>
          <w:p w:rsidR="00C5159E" w:rsidRPr="00B22B40" w:rsidRDefault="00C5159E" w:rsidP="00E04255">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E04255">
            <w:pPr>
              <w:jc w:val="center"/>
            </w:pPr>
            <w:r>
              <w:t>№</w:t>
            </w:r>
            <w:r w:rsidRPr="00B22B40">
              <w:t xml:space="preserve"> </w:t>
            </w:r>
            <w:r>
              <w:br/>
            </w:r>
            <w:r w:rsidRPr="00B22B40">
              <w:t>п/п</w:t>
            </w:r>
          </w:p>
        </w:tc>
        <w:tc>
          <w:tcPr>
            <w:tcW w:w="2155" w:type="dxa"/>
          </w:tcPr>
          <w:p w:rsidR="00C5159E" w:rsidRPr="00B22B40" w:rsidRDefault="00C5159E" w:rsidP="00E04255">
            <w:pPr>
              <w:jc w:val="center"/>
            </w:pPr>
            <w:r w:rsidRPr="00B22B40">
              <w:t>Вид ценной бумаги</w:t>
            </w:r>
            <w:r>
              <w:t> </w:t>
            </w:r>
            <w:r w:rsidRPr="00C35CC5">
              <w:rPr>
                <w:vertAlign w:val="superscript"/>
              </w:rPr>
              <w:t>1</w:t>
            </w:r>
          </w:p>
        </w:tc>
        <w:tc>
          <w:tcPr>
            <w:tcW w:w="2495" w:type="dxa"/>
          </w:tcPr>
          <w:p w:rsidR="00C5159E" w:rsidRPr="00B22B40" w:rsidRDefault="00C5159E" w:rsidP="00E04255">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E04255">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E04255">
            <w:pPr>
              <w:jc w:val="center"/>
            </w:pPr>
            <w:r w:rsidRPr="00B22B40">
              <w:t>Общее количество</w:t>
            </w:r>
          </w:p>
        </w:tc>
        <w:tc>
          <w:tcPr>
            <w:tcW w:w="1217" w:type="dxa"/>
          </w:tcPr>
          <w:p w:rsidR="00C5159E" w:rsidRPr="00B22B40" w:rsidRDefault="00C5159E" w:rsidP="00E04255">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E04255">
            <w:pPr>
              <w:jc w:val="center"/>
            </w:pPr>
            <w:r w:rsidRPr="00B22B40">
              <w:t>1</w:t>
            </w:r>
          </w:p>
        </w:tc>
        <w:tc>
          <w:tcPr>
            <w:tcW w:w="2155" w:type="dxa"/>
          </w:tcPr>
          <w:p w:rsidR="00C5159E" w:rsidRPr="00B22B40" w:rsidRDefault="00C5159E" w:rsidP="00E04255">
            <w:pPr>
              <w:jc w:val="center"/>
            </w:pPr>
            <w:r w:rsidRPr="00B22B40">
              <w:t>2</w:t>
            </w:r>
          </w:p>
        </w:tc>
        <w:tc>
          <w:tcPr>
            <w:tcW w:w="2495" w:type="dxa"/>
          </w:tcPr>
          <w:p w:rsidR="00C5159E" w:rsidRPr="00B22B40" w:rsidRDefault="00C5159E" w:rsidP="00E04255">
            <w:pPr>
              <w:jc w:val="center"/>
            </w:pPr>
            <w:r w:rsidRPr="00B22B40">
              <w:t>3</w:t>
            </w:r>
          </w:p>
        </w:tc>
        <w:tc>
          <w:tcPr>
            <w:tcW w:w="1758" w:type="dxa"/>
          </w:tcPr>
          <w:p w:rsidR="00C5159E" w:rsidRPr="00B22B40" w:rsidRDefault="00C5159E" w:rsidP="00E04255">
            <w:pPr>
              <w:jc w:val="center"/>
            </w:pPr>
            <w:r w:rsidRPr="00B22B40">
              <w:t>4</w:t>
            </w:r>
          </w:p>
        </w:tc>
        <w:tc>
          <w:tcPr>
            <w:tcW w:w="1418" w:type="dxa"/>
          </w:tcPr>
          <w:p w:rsidR="00C5159E" w:rsidRPr="00B22B40" w:rsidRDefault="00C5159E" w:rsidP="00E04255">
            <w:pPr>
              <w:jc w:val="center"/>
            </w:pPr>
            <w:r w:rsidRPr="00B22B40">
              <w:t>5</w:t>
            </w:r>
          </w:p>
        </w:tc>
        <w:tc>
          <w:tcPr>
            <w:tcW w:w="1217" w:type="dxa"/>
          </w:tcPr>
          <w:p w:rsidR="00C5159E" w:rsidRPr="00B22B40" w:rsidRDefault="00C5159E" w:rsidP="00E04255">
            <w:pPr>
              <w:jc w:val="center"/>
            </w:pPr>
            <w:r w:rsidRPr="00B22B40">
              <w:t>6</w:t>
            </w:r>
          </w:p>
        </w:tc>
      </w:tr>
      <w:tr w:rsidR="00C5159E" w:rsidRPr="00B22B40" w:rsidTr="00B7263E">
        <w:trPr>
          <w:trHeight w:val="640"/>
        </w:trPr>
        <w:tc>
          <w:tcPr>
            <w:tcW w:w="624" w:type="dxa"/>
          </w:tcPr>
          <w:p w:rsidR="00C5159E" w:rsidRPr="00B22B40" w:rsidRDefault="00C5159E" w:rsidP="00E04255">
            <w:pPr>
              <w:jc w:val="center"/>
            </w:pPr>
            <w:r w:rsidRPr="00B22B40">
              <w:t>1</w:t>
            </w:r>
          </w:p>
        </w:tc>
        <w:tc>
          <w:tcPr>
            <w:tcW w:w="2155" w:type="dxa"/>
          </w:tcPr>
          <w:p w:rsidR="00C5159E" w:rsidRPr="00B22B40" w:rsidRDefault="00C5159E" w:rsidP="00E04255">
            <w:pPr>
              <w:jc w:val="center"/>
            </w:pPr>
          </w:p>
        </w:tc>
        <w:tc>
          <w:tcPr>
            <w:tcW w:w="2495" w:type="dxa"/>
          </w:tcPr>
          <w:p w:rsidR="00C5159E" w:rsidRPr="00B22B40" w:rsidRDefault="00C5159E" w:rsidP="00E04255">
            <w:pPr>
              <w:ind w:left="57" w:right="57"/>
            </w:pPr>
          </w:p>
        </w:tc>
        <w:tc>
          <w:tcPr>
            <w:tcW w:w="1758" w:type="dxa"/>
          </w:tcPr>
          <w:p w:rsidR="00C5159E" w:rsidRPr="00B22B40" w:rsidRDefault="00C5159E" w:rsidP="00E04255">
            <w:pPr>
              <w:jc w:val="center"/>
            </w:pPr>
          </w:p>
        </w:tc>
        <w:tc>
          <w:tcPr>
            <w:tcW w:w="1418" w:type="dxa"/>
          </w:tcPr>
          <w:p w:rsidR="00C5159E" w:rsidRPr="00B22B40" w:rsidRDefault="00C5159E" w:rsidP="00E04255">
            <w:pPr>
              <w:jc w:val="center"/>
            </w:pPr>
          </w:p>
        </w:tc>
        <w:tc>
          <w:tcPr>
            <w:tcW w:w="1217" w:type="dxa"/>
          </w:tcPr>
          <w:p w:rsidR="00C5159E" w:rsidRPr="00B22B40" w:rsidRDefault="00C5159E" w:rsidP="00E04255">
            <w:pPr>
              <w:jc w:val="center"/>
            </w:pPr>
          </w:p>
        </w:tc>
      </w:tr>
      <w:tr w:rsidR="00C5159E" w:rsidRPr="00B22B40" w:rsidTr="00B7263E">
        <w:trPr>
          <w:trHeight w:val="640"/>
        </w:trPr>
        <w:tc>
          <w:tcPr>
            <w:tcW w:w="624" w:type="dxa"/>
          </w:tcPr>
          <w:p w:rsidR="00C5159E" w:rsidRPr="00B22B40" w:rsidRDefault="00C5159E" w:rsidP="00E04255">
            <w:pPr>
              <w:jc w:val="center"/>
            </w:pPr>
            <w:r w:rsidRPr="00B22B40">
              <w:t>2</w:t>
            </w:r>
          </w:p>
        </w:tc>
        <w:tc>
          <w:tcPr>
            <w:tcW w:w="2155" w:type="dxa"/>
          </w:tcPr>
          <w:p w:rsidR="00C5159E" w:rsidRPr="00B22B40" w:rsidRDefault="00C5159E" w:rsidP="00E04255">
            <w:pPr>
              <w:jc w:val="center"/>
            </w:pPr>
          </w:p>
        </w:tc>
        <w:tc>
          <w:tcPr>
            <w:tcW w:w="2495" w:type="dxa"/>
          </w:tcPr>
          <w:p w:rsidR="00C5159E" w:rsidRPr="00B22B40" w:rsidRDefault="00C5159E" w:rsidP="00E04255">
            <w:pPr>
              <w:ind w:left="57" w:right="57"/>
            </w:pPr>
          </w:p>
        </w:tc>
        <w:tc>
          <w:tcPr>
            <w:tcW w:w="1758" w:type="dxa"/>
          </w:tcPr>
          <w:p w:rsidR="00C5159E" w:rsidRPr="00B22B40" w:rsidRDefault="00C5159E" w:rsidP="00E04255">
            <w:pPr>
              <w:jc w:val="center"/>
            </w:pPr>
          </w:p>
        </w:tc>
        <w:tc>
          <w:tcPr>
            <w:tcW w:w="1418" w:type="dxa"/>
          </w:tcPr>
          <w:p w:rsidR="00C5159E" w:rsidRPr="00B22B40" w:rsidRDefault="00C5159E" w:rsidP="00E04255">
            <w:pPr>
              <w:jc w:val="center"/>
            </w:pPr>
          </w:p>
        </w:tc>
        <w:tc>
          <w:tcPr>
            <w:tcW w:w="1217" w:type="dxa"/>
          </w:tcPr>
          <w:p w:rsidR="00C5159E" w:rsidRPr="00B22B40" w:rsidRDefault="00C5159E" w:rsidP="00E04255">
            <w:pPr>
              <w:jc w:val="center"/>
            </w:pPr>
          </w:p>
        </w:tc>
      </w:tr>
      <w:tr w:rsidR="00C5159E" w:rsidRPr="00B22B40" w:rsidTr="00B7263E">
        <w:trPr>
          <w:trHeight w:val="640"/>
        </w:trPr>
        <w:tc>
          <w:tcPr>
            <w:tcW w:w="624" w:type="dxa"/>
          </w:tcPr>
          <w:p w:rsidR="00C5159E" w:rsidRPr="00B22B40" w:rsidRDefault="00C5159E" w:rsidP="00E04255">
            <w:pPr>
              <w:jc w:val="center"/>
            </w:pPr>
            <w:r w:rsidRPr="00B22B40">
              <w:t>3</w:t>
            </w:r>
          </w:p>
        </w:tc>
        <w:tc>
          <w:tcPr>
            <w:tcW w:w="2155" w:type="dxa"/>
          </w:tcPr>
          <w:p w:rsidR="00C5159E" w:rsidRPr="00B22B40" w:rsidRDefault="00C5159E" w:rsidP="00E04255">
            <w:pPr>
              <w:jc w:val="center"/>
            </w:pPr>
          </w:p>
        </w:tc>
        <w:tc>
          <w:tcPr>
            <w:tcW w:w="2495" w:type="dxa"/>
          </w:tcPr>
          <w:p w:rsidR="00C5159E" w:rsidRPr="00B22B40" w:rsidRDefault="00C5159E" w:rsidP="00E04255">
            <w:pPr>
              <w:ind w:left="57" w:right="57"/>
            </w:pPr>
          </w:p>
        </w:tc>
        <w:tc>
          <w:tcPr>
            <w:tcW w:w="1758" w:type="dxa"/>
          </w:tcPr>
          <w:p w:rsidR="00C5159E" w:rsidRPr="00B22B40" w:rsidRDefault="00C5159E" w:rsidP="00E04255">
            <w:pPr>
              <w:jc w:val="center"/>
            </w:pPr>
          </w:p>
        </w:tc>
        <w:tc>
          <w:tcPr>
            <w:tcW w:w="1418" w:type="dxa"/>
          </w:tcPr>
          <w:p w:rsidR="00C5159E" w:rsidRPr="00B22B40" w:rsidRDefault="00C5159E" w:rsidP="00E04255">
            <w:pPr>
              <w:jc w:val="center"/>
            </w:pPr>
          </w:p>
        </w:tc>
        <w:tc>
          <w:tcPr>
            <w:tcW w:w="1217" w:type="dxa"/>
          </w:tcPr>
          <w:p w:rsidR="00C5159E" w:rsidRPr="00B22B40" w:rsidRDefault="00C5159E" w:rsidP="00E04255">
            <w:pPr>
              <w:jc w:val="center"/>
            </w:pPr>
          </w:p>
        </w:tc>
      </w:tr>
      <w:tr w:rsidR="00C5159E" w:rsidRPr="00B22B40" w:rsidTr="00B7263E">
        <w:trPr>
          <w:trHeight w:val="640"/>
        </w:trPr>
        <w:tc>
          <w:tcPr>
            <w:tcW w:w="624" w:type="dxa"/>
          </w:tcPr>
          <w:p w:rsidR="00C5159E" w:rsidRPr="00B22B40" w:rsidRDefault="00C5159E" w:rsidP="00E04255">
            <w:pPr>
              <w:jc w:val="center"/>
            </w:pPr>
            <w:r w:rsidRPr="00B22B40">
              <w:t>4</w:t>
            </w:r>
          </w:p>
        </w:tc>
        <w:tc>
          <w:tcPr>
            <w:tcW w:w="2155" w:type="dxa"/>
          </w:tcPr>
          <w:p w:rsidR="00C5159E" w:rsidRPr="00B22B40" w:rsidRDefault="00C5159E" w:rsidP="00E04255">
            <w:pPr>
              <w:jc w:val="center"/>
            </w:pPr>
          </w:p>
        </w:tc>
        <w:tc>
          <w:tcPr>
            <w:tcW w:w="2495" w:type="dxa"/>
          </w:tcPr>
          <w:p w:rsidR="00C5159E" w:rsidRPr="00B22B40" w:rsidRDefault="00C5159E" w:rsidP="00E04255">
            <w:pPr>
              <w:ind w:left="57" w:right="57"/>
            </w:pPr>
          </w:p>
        </w:tc>
        <w:tc>
          <w:tcPr>
            <w:tcW w:w="1758" w:type="dxa"/>
          </w:tcPr>
          <w:p w:rsidR="00C5159E" w:rsidRPr="00B22B40" w:rsidRDefault="00C5159E" w:rsidP="00E04255">
            <w:pPr>
              <w:jc w:val="center"/>
            </w:pPr>
          </w:p>
        </w:tc>
        <w:tc>
          <w:tcPr>
            <w:tcW w:w="1418" w:type="dxa"/>
          </w:tcPr>
          <w:p w:rsidR="00C5159E" w:rsidRPr="00B22B40" w:rsidRDefault="00C5159E" w:rsidP="00E04255">
            <w:pPr>
              <w:jc w:val="center"/>
            </w:pPr>
          </w:p>
        </w:tc>
        <w:tc>
          <w:tcPr>
            <w:tcW w:w="1217" w:type="dxa"/>
          </w:tcPr>
          <w:p w:rsidR="00C5159E" w:rsidRPr="00B22B40" w:rsidRDefault="00C5159E" w:rsidP="00E04255">
            <w:pPr>
              <w:jc w:val="center"/>
            </w:pPr>
          </w:p>
        </w:tc>
      </w:tr>
      <w:tr w:rsidR="00C5159E" w:rsidRPr="00B22B40" w:rsidTr="00B7263E">
        <w:trPr>
          <w:trHeight w:val="640"/>
        </w:trPr>
        <w:tc>
          <w:tcPr>
            <w:tcW w:w="624" w:type="dxa"/>
          </w:tcPr>
          <w:p w:rsidR="00C5159E" w:rsidRPr="00B22B40" w:rsidRDefault="00C5159E" w:rsidP="00E04255">
            <w:pPr>
              <w:jc w:val="center"/>
            </w:pPr>
            <w:r w:rsidRPr="00B22B40">
              <w:t>5</w:t>
            </w:r>
          </w:p>
        </w:tc>
        <w:tc>
          <w:tcPr>
            <w:tcW w:w="2155" w:type="dxa"/>
          </w:tcPr>
          <w:p w:rsidR="00C5159E" w:rsidRPr="00B22B40" w:rsidRDefault="00C5159E" w:rsidP="00E04255">
            <w:pPr>
              <w:jc w:val="center"/>
            </w:pPr>
          </w:p>
        </w:tc>
        <w:tc>
          <w:tcPr>
            <w:tcW w:w="2495" w:type="dxa"/>
          </w:tcPr>
          <w:p w:rsidR="00C5159E" w:rsidRPr="00B22B40" w:rsidRDefault="00C5159E" w:rsidP="00E04255">
            <w:pPr>
              <w:ind w:left="57" w:right="57"/>
            </w:pPr>
          </w:p>
        </w:tc>
        <w:tc>
          <w:tcPr>
            <w:tcW w:w="1758" w:type="dxa"/>
          </w:tcPr>
          <w:p w:rsidR="00C5159E" w:rsidRPr="00B22B40" w:rsidRDefault="00C5159E" w:rsidP="00E04255">
            <w:pPr>
              <w:jc w:val="center"/>
            </w:pPr>
          </w:p>
        </w:tc>
        <w:tc>
          <w:tcPr>
            <w:tcW w:w="1418" w:type="dxa"/>
          </w:tcPr>
          <w:p w:rsidR="00C5159E" w:rsidRPr="00B22B40" w:rsidRDefault="00C5159E" w:rsidP="00E04255">
            <w:pPr>
              <w:jc w:val="center"/>
            </w:pPr>
          </w:p>
        </w:tc>
        <w:tc>
          <w:tcPr>
            <w:tcW w:w="1217" w:type="dxa"/>
          </w:tcPr>
          <w:p w:rsidR="00C5159E" w:rsidRPr="00B22B40" w:rsidRDefault="00C5159E" w:rsidP="00E04255">
            <w:pPr>
              <w:jc w:val="center"/>
            </w:pPr>
          </w:p>
        </w:tc>
      </w:tr>
      <w:tr w:rsidR="00C5159E" w:rsidRPr="00B22B40" w:rsidTr="00B7263E">
        <w:trPr>
          <w:trHeight w:val="640"/>
        </w:trPr>
        <w:tc>
          <w:tcPr>
            <w:tcW w:w="624" w:type="dxa"/>
          </w:tcPr>
          <w:p w:rsidR="00C5159E" w:rsidRPr="00B22B40" w:rsidRDefault="00C5159E" w:rsidP="00E04255">
            <w:pPr>
              <w:jc w:val="center"/>
            </w:pPr>
            <w:r w:rsidRPr="00B22B40">
              <w:t>6</w:t>
            </w:r>
          </w:p>
        </w:tc>
        <w:tc>
          <w:tcPr>
            <w:tcW w:w="2155" w:type="dxa"/>
          </w:tcPr>
          <w:p w:rsidR="00C5159E" w:rsidRPr="00B22B40" w:rsidRDefault="00C5159E" w:rsidP="00E04255">
            <w:pPr>
              <w:jc w:val="center"/>
            </w:pPr>
          </w:p>
        </w:tc>
        <w:tc>
          <w:tcPr>
            <w:tcW w:w="2495" w:type="dxa"/>
          </w:tcPr>
          <w:p w:rsidR="00C5159E" w:rsidRPr="00B22B40" w:rsidRDefault="00C5159E" w:rsidP="00E04255">
            <w:pPr>
              <w:ind w:left="57" w:right="57"/>
            </w:pPr>
          </w:p>
        </w:tc>
        <w:tc>
          <w:tcPr>
            <w:tcW w:w="1758" w:type="dxa"/>
          </w:tcPr>
          <w:p w:rsidR="00C5159E" w:rsidRPr="00B22B40" w:rsidRDefault="00C5159E" w:rsidP="00E04255">
            <w:pPr>
              <w:jc w:val="center"/>
            </w:pPr>
          </w:p>
        </w:tc>
        <w:tc>
          <w:tcPr>
            <w:tcW w:w="1418" w:type="dxa"/>
          </w:tcPr>
          <w:p w:rsidR="00C5159E" w:rsidRPr="00B22B40" w:rsidRDefault="00C5159E" w:rsidP="00E04255">
            <w:pPr>
              <w:jc w:val="center"/>
            </w:pPr>
          </w:p>
        </w:tc>
        <w:tc>
          <w:tcPr>
            <w:tcW w:w="1217" w:type="dxa"/>
          </w:tcPr>
          <w:p w:rsidR="00C5159E" w:rsidRPr="00B22B40" w:rsidRDefault="00C5159E" w:rsidP="00E04255">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C5159E" w:rsidP="00B7263E">
      <w:pPr>
        <w:tabs>
          <w:tab w:val="right" w:pos="9639"/>
        </w:tabs>
      </w:pPr>
      <w:r>
        <w:tab/>
        <w:t>.</w:t>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r w:rsidRPr="00C62DEE">
        <w:t> </w:t>
      </w:r>
      <w:r w:rsidRPr="00021F37">
        <w:t xml:space="preserve">Указывается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E04255">
            <w:pPr>
              <w:jc w:val="center"/>
            </w:pPr>
            <w:r>
              <w:t>№</w:t>
            </w:r>
            <w:r w:rsidRPr="00B22B40">
              <w:t xml:space="preserve"> </w:t>
            </w:r>
            <w:r>
              <w:br/>
            </w:r>
            <w:r w:rsidRPr="00B22B40">
              <w:t>п/п</w:t>
            </w:r>
          </w:p>
        </w:tc>
        <w:tc>
          <w:tcPr>
            <w:tcW w:w="1985" w:type="dxa"/>
          </w:tcPr>
          <w:p w:rsidR="00C5159E" w:rsidRPr="00B22B40" w:rsidRDefault="00C5159E" w:rsidP="00E04255">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E04255">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E04255">
            <w:pPr>
              <w:jc w:val="center"/>
            </w:pPr>
            <w:r>
              <w:t>Основание пользования </w:t>
            </w:r>
            <w:r w:rsidRPr="008A0D5D">
              <w:rPr>
                <w:vertAlign w:val="superscript"/>
              </w:rPr>
              <w:t>4</w:t>
            </w:r>
          </w:p>
        </w:tc>
        <w:tc>
          <w:tcPr>
            <w:tcW w:w="2268" w:type="dxa"/>
          </w:tcPr>
          <w:p w:rsidR="00C5159E" w:rsidRPr="00B22B40" w:rsidRDefault="00C5159E" w:rsidP="00E04255">
            <w:pPr>
              <w:ind w:left="57" w:right="57"/>
              <w:jc w:val="center"/>
            </w:pPr>
            <w:r w:rsidRPr="00B22B40">
              <w:t>Место</w:t>
            </w:r>
            <w:r>
              <w:softHyphen/>
            </w:r>
            <w:r w:rsidRPr="00B22B40">
              <w:t>нахождение (адрес)</w:t>
            </w:r>
          </w:p>
        </w:tc>
        <w:tc>
          <w:tcPr>
            <w:tcW w:w="793" w:type="dxa"/>
          </w:tcPr>
          <w:p w:rsidR="00C5159E" w:rsidRPr="00B22B40" w:rsidRDefault="00C5159E" w:rsidP="00E04255">
            <w:pPr>
              <w:jc w:val="center"/>
            </w:pPr>
            <w:r w:rsidRPr="00B22B40">
              <w:t>Площадь (кв. м)</w:t>
            </w:r>
          </w:p>
        </w:tc>
      </w:tr>
      <w:tr w:rsidR="00C5159E" w:rsidRPr="00B22B40" w:rsidTr="00B7263E">
        <w:tc>
          <w:tcPr>
            <w:tcW w:w="624" w:type="dxa"/>
          </w:tcPr>
          <w:p w:rsidR="00C5159E" w:rsidRPr="00B22B40" w:rsidRDefault="00C5159E" w:rsidP="00E04255">
            <w:pPr>
              <w:jc w:val="center"/>
            </w:pPr>
            <w:r w:rsidRPr="00B22B40">
              <w:t>1</w:t>
            </w:r>
          </w:p>
        </w:tc>
        <w:tc>
          <w:tcPr>
            <w:tcW w:w="1985" w:type="dxa"/>
          </w:tcPr>
          <w:p w:rsidR="00C5159E" w:rsidRPr="00B22B40" w:rsidRDefault="00C5159E" w:rsidP="00E04255">
            <w:pPr>
              <w:jc w:val="center"/>
            </w:pPr>
            <w:r w:rsidRPr="00B22B40">
              <w:t>2</w:t>
            </w:r>
          </w:p>
        </w:tc>
        <w:tc>
          <w:tcPr>
            <w:tcW w:w="1985" w:type="dxa"/>
          </w:tcPr>
          <w:p w:rsidR="00C5159E" w:rsidRPr="00B22B40" w:rsidRDefault="00C5159E" w:rsidP="00E04255">
            <w:pPr>
              <w:jc w:val="center"/>
            </w:pPr>
            <w:r w:rsidRPr="00B22B40">
              <w:t>3</w:t>
            </w:r>
          </w:p>
        </w:tc>
        <w:tc>
          <w:tcPr>
            <w:tcW w:w="1871" w:type="dxa"/>
          </w:tcPr>
          <w:p w:rsidR="00C5159E" w:rsidRPr="00B22B40" w:rsidRDefault="00C5159E" w:rsidP="00E04255">
            <w:pPr>
              <w:jc w:val="center"/>
            </w:pPr>
            <w:r w:rsidRPr="00B22B40">
              <w:t>4</w:t>
            </w:r>
          </w:p>
        </w:tc>
        <w:tc>
          <w:tcPr>
            <w:tcW w:w="2268" w:type="dxa"/>
          </w:tcPr>
          <w:p w:rsidR="00C5159E" w:rsidRPr="00B22B40" w:rsidRDefault="00C5159E" w:rsidP="00E04255">
            <w:pPr>
              <w:jc w:val="center"/>
            </w:pPr>
            <w:r w:rsidRPr="00B22B40">
              <w:t>5</w:t>
            </w:r>
          </w:p>
        </w:tc>
        <w:tc>
          <w:tcPr>
            <w:tcW w:w="793" w:type="dxa"/>
          </w:tcPr>
          <w:p w:rsidR="00C5159E" w:rsidRPr="00B22B40" w:rsidRDefault="00C5159E" w:rsidP="00E04255">
            <w:pPr>
              <w:jc w:val="center"/>
            </w:pPr>
            <w:r w:rsidRPr="00B22B40">
              <w:t>6</w:t>
            </w:r>
          </w:p>
        </w:tc>
      </w:tr>
      <w:tr w:rsidR="00C5159E" w:rsidRPr="00B22B40" w:rsidTr="00B7263E">
        <w:trPr>
          <w:trHeight w:val="680"/>
        </w:trPr>
        <w:tc>
          <w:tcPr>
            <w:tcW w:w="624" w:type="dxa"/>
          </w:tcPr>
          <w:p w:rsidR="00C5159E" w:rsidRPr="00B22B40" w:rsidRDefault="00C5159E" w:rsidP="00E04255">
            <w:pPr>
              <w:jc w:val="center"/>
            </w:pPr>
            <w:r w:rsidRPr="00B22B40">
              <w:t>1</w:t>
            </w:r>
          </w:p>
        </w:tc>
        <w:tc>
          <w:tcPr>
            <w:tcW w:w="1985" w:type="dxa"/>
          </w:tcPr>
          <w:p w:rsidR="00C5159E" w:rsidRPr="00B22B40" w:rsidRDefault="00C5159E" w:rsidP="00E04255">
            <w:pPr>
              <w:ind w:left="57" w:right="57"/>
            </w:pPr>
          </w:p>
        </w:tc>
        <w:tc>
          <w:tcPr>
            <w:tcW w:w="1985" w:type="dxa"/>
          </w:tcPr>
          <w:p w:rsidR="00C5159E" w:rsidRPr="00B22B40" w:rsidRDefault="00C5159E" w:rsidP="00E04255">
            <w:pPr>
              <w:ind w:left="57" w:right="57"/>
            </w:pPr>
          </w:p>
        </w:tc>
        <w:tc>
          <w:tcPr>
            <w:tcW w:w="1871" w:type="dxa"/>
          </w:tcPr>
          <w:p w:rsidR="00C5159E" w:rsidRPr="00B22B40" w:rsidRDefault="00C5159E" w:rsidP="00E04255">
            <w:pPr>
              <w:ind w:left="57" w:right="57"/>
            </w:pPr>
          </w:p>
        </w:tc>
        <w:tc>
          <w:tcPr>
            <w:tcW w:w="2268" w:type="dxa"/>
          </w:tcPr>
          <w:p w:rsidR="00C5159E" w:rsidRPr="00B22B40" w:rsidRDefault="00C5159E" w:rsidP="00E04255">
            <w:pPr>
              <w:ind w:left="57" w:right="57"/>
            </w:pPr>
          </w:p>
        </w:tc>
        <w:tc>
          <w:tcPr>
            <w:tcW w:w="793" w:type="dxa"/>
          </w:tcPr>
          <w:p w:rsidR="00C5159E" w:rsidRPr="00B22B40" w:rsidRDefault="00C5159E" w:rsidP="00E04255">
            <w:pPr>
              <w:jc w:val="center"/>
            </w:pPr>
          </w:p>
        </w:tc>
      </w:tr>
      <w:tr w:rsidR="00C5159E" w:rsidRPr="00B22B40" w:rsidTr="00B7263E">
        <w:trPr>
          <w:trHeight w:val="680"/>
        </w:trPr>
        <w:tc>
          <w:tcPr>
            <w:tcW w:w="624" w:type="dxa"/>
          </w:tcPr>
          <w:p w:rsidR="00C5159E" w:rsidRPr="00B22B40" w:rsidRDefault="00C5159E" w:rsidP="00E04255">
            <w:pPr>
              <w:jc w:val="center"/>
            </w:pPr>
            <w:r w:rsidRPr="00B22B40">
              <w:t>2</w:t>
            </w:r>
          </w:p>
        </w:tc>
        <w:tc>
          <w:tcPr>
            <w:tcW w:w="1985" w:type="dxa"/>
          </w:tcPr>
          <w:p w:rsidR="00C5159E" w:rsidRPr="00B22B40" w:rsidRDefault="00C5159E" w:rsidP="00E04255">
            <w:pPr>
              <w:ind w:left="57" w:right="57"/>
            </w:pPr>
          </w:p>
        </w:tc>
        <w:tc>
          <w:tcPr>
            <w:tcW w:w="1985" w:type="dxa"/>
          </w:tcPr>
          <w:p w:rsidR="00C5159E" w:rsidRPr="00B22B40" w:rsidRDefault="00C5159E" w:rsidP="00E04255">
            <w:pPr>
              <w:ind w:left="57" w:right="57"/>
            </w:pPr>
          </w:p>
        </w:tc>
        <w:tc>
          <w:tcPr>
            <w:tcW w:w="1871" w:type="dxa"/>
          </w:tcPr>
          <w:p w:rsidR="00C5159E" w:rsidRPr="00B22B40" w:rsidRDefault="00C5159E" w:rsidP="00E04255">
            <w:pPr>
              <w:ind w:left="57" w:right="57"/>
            </w:pPr>
          </w:p>
        </w:tc>
        <w:tc>
          <w:tcPr>
            <w:tcW w:w="2268" w:type="dxa"/>
          </w:tcPr>
          <w:p w:rsidR="00C5159E" w:rsidRPr="00B22B40" w:rsidRDefault="00C5159E" w:rsidP="00E04255">
            <w:pPr>
              <w:ind w:left="57" w:right="57"/>
            </w:pPr>
          </w:p>
        </w:tc>
        <w:tc>
          <w:tcPr>
            <w:tcW w:w="793" w:type="dxa"/>
          </w:tcPr>
          <w:p w:rsidR="00C5159E" w:rsidRPr="00B22B40" w:rsidRDefault="00C5159E" w:rsidP="00E04255">
            <w:pPr>
              <w:jc w:val="center"/>
            </w:pPr>
          </w:p>
        </w:tc>
      </w:tr>
      <w:tr w:rsidR="00C5159E" w:rsidRPr="00B22B40" w:rsidTr="00B7263E">
        <w:trPr>
          <w:trHeight w:val="680"/>
        </w:trPr>
        <w:tc>
          <w:tcPr>
            <w:tcW w:w="624" w:type="dxa"/>
          </w:tcPr>
          <w:p w:rsidR="00C5159E" w:rsidRPr="00B22B40" w:rsidRDefault="00C5159E" w:rsidP="00E04255">
            <w:pPr>
              <w:jc w:val="center"/>
            </w:pPr>
            <w:r w:rsidRPr="00B22B40">
              <w:t>3</w:t>
            </w:r>
          </w:p>
        </w:tc>
        <w:tc>
          <w:tcPr>
            <w:tcW w:w="1985" w:type="dxa"/>
          </w:tcPr>
          <w:p w:rsidR="00C5159E" w:rsidRPr="00B22B40" w:rsidRDefault="00C5159E" w:rsidP="00E04255">
            <w:pPr>
              <w:ind w:left="57" w:right="57"/>
            </w:pPr>
          </w:p>
        </w:tc>
        <w:tc>
          <w:tcPr>
            <w:tcW w:w="1985" w:type="dxa"/>
          </w:tcPr>
          <w:p w:rsidR="00C5159E" w:rsidRPr="00B22B40" w:rsidRDefault="00C5159E" w:rsidP="00E04255">
            <w:pPr>
              <w:ind w:left="57" w:right="57"/>
            </w:pPr>
          </w:p>
        </w:tc>
        <w:tc>
          <w:tcPr>
            <w:tcW w:w="1871" w:type="dxa"/>
          </w:tcPr>
          <w:p w:rsidR="00C5159E" w:rsidRPr="00B22B40" w:rsidRDefault="00C5159E" w:rsidP="00E04255">
            <w:pPr>
              <w:ind w:left="57" w:right="57"/>
            </w:pPr>
          </w:p>
        </w:tc>
        <w:tc>
          <w:tcPr>
            <w:tcW w:w="2268" w:type="dxa"/>
          </w:tcPr>
          <w:p w:rsidR="00C5159E" w:rsidRPr="00B22B40" w:rsidRDefault="00C5159E" w:rsidP="00E04255">
            <w:pPr>
              <w:ind w:left="57" w:right="57"/>
            </w:pPr>
          </w:p>
        </w:tc>
        <w:tc>
          <w:tcPr>
            <w:tcW w:w="793" w:type="dxa"/>
          </w:tcPr>
          <w:p w:rsidR="00C5159E" w:rsidRPr="00B22B40" w:rsidRDefault="00C5159E" w:rsidP="00E04255">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E04255">
            <w:pPr>
              <w:jc w:val="center"/>
            </w:pPr>
            <w:r>
              <w:t>№</w:t>
            </w:r>
            <w:r w:rsidRPr="00B22B40">
              <w:t xml:space="preserve"> </w:t>
            </w:r>
            <w:r>
              <w:br/>
            </w:r>
            <w:r w:rsidRPr="00B22B40">
              <w:t>п/п</w:t>
            </w:r>
          </w:p>
        </w:tc>
        <w:tc>
          <w:tcPr>
            <w:tcW w:w="2041" w:type="dxa"/>
          </w:tcPr>
          <w:p w:rsidR="00C5159E" w:rsidRPr="00B22B40" w:rsidRDefault="00C5159E" w:rsidP="00E04255">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E04255">
            <w:pPr>
              <w:jc w:val="center"/>
            </w:pPr>
            <w:r w:rsidRPr="00B22B40">
              <w:t>Кредитор (должник)</w:t>
            </w:r>
            <w:r w:rsidRPr="000729B7">
              <w:rPr>
                <w:vertAlign w:val="superscript"/>
              </w:rPr>
              <w:t>3</w:t>
            </w:r>
          </w:p>
        </w:tc>
        <w:tc>
          <w:tcPr>
            <w:tcW w:w="1871" w:type="dxa"/>
          </w:tcPr>
          <w:p w:rsidR="00C5159E" w:rsidRPr="00B22B40" w:rsidRDefault="00C5159E" w:rsidP="00E04255">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E04255">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E04255">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E04255">
            <w:pPr>
              <w:jc w:val="center"/>
            </w:pPr>
            <w:r w:rsidRPr="00B22B40">
              <w:t>1</w:t>
            </w:r>
          </w:p>
        </w:tc>
        <w:tc>
          <w:tcPr>
            <w:tcW w:w="2041" w:type="dxa"/>
          </w:tcPr>
          <w:p w:rsidR="00C5159E" w:rsidRPr="00B22B40" w:rsidRDefault="00C5159E" w:rsidP="00E04255">
            <w:pPr>
              <w:jc w:val="center"/>
            </w:pPr>
            <w:r w:rsidRPr="00B22B40">
              <w:t>2</w:t>
            </w:r>
          </w:p>
        </w:tc>
        <w:tc>
          <w:tcPr>
            <w:tcW w:w="1814" w:type="dxa"/>
          </w:tcPr>
          <w:p w:rsidR="00C5159E" w:rsidRPr="00B22B40" w:rsidRDefault="00C5159E" w:rsidP="00E04255">
            <w:pPr>
              <w:jc w:val="center"/>
            </w:pPr>
            <w:r w:rsidRPr="00B22B40">
              <w:t>3</w:t>
            </w:r>
          </w:p>
        </w:tc>
        <w:tc>
          <w:tcPr>
            <w:tcW w:w="1871" w:type="dxa"/>
          </w:tcPr>
          <w:p w:rsidR="00C5159E" w:rsidRPr="00B22B40" w:rsidRDefault="00C5159E" w:rsidP="00E04255">
            <w:pPr>
              <w:jc w:val="center"/>
            </w:pPr>
            <w:r w:rsidRPr="00B22B40">
              <w:t>4</w:t>
            </w:r>
          </w:p>
        </w:tc>
        <w:tc>
          <w:tcPr>
            <w:tcW w:w="1872" w:type="dxa"/>
            <w:gridSpan w:val="3"/>
          </w:tcPr>
          <w:p w:rsidR="00C5159E" w:rsidRPr="00B22B40" w:rsidRDefault="00C5159E" w:rsidP="00E04255">
            <w:pPr>
              <w:jc w:val="center"/>
            </w:pPr>
            <w:r w:rsidRPr="00B22B40">
              <w:t>5</w:t>
            </w:r>
          </w:p>
        </w:tc>
        <w:tc>
          <w:tcPr>
            <w:tcW w:w="1304" w:type="dxa"/>
          </w:tcPr>
          <w:p w:rsidR="00C5159E" w:rsidRPr="00B22B40" w:rsidRDefault="00C5159E" w:rsidP="00E04255">
            <w:pPr>
              <w:jc w:val="center"/>
            </w:pPr>
            <w:r w:rsidRPr="00B22B40">
              <w:t>6</w:t>
            </w:r>
          </w:p>
        </w:tc>
      </w:tr>
      <w:tr w:rsidR="00C5159E" w:rsidRPr="00B22B40" w:rsidTr="00B7263E">
        <w:trPr>
          <w:trHeight w:val="680"/>
        </w:trPr>
        <w:tc>
          <w:tcPr>
            <w:tcW w:w="624" w:type="dxa"/>
          </w:tcPr>
          <w:p w:rsidR="00C5159E" w:rsidRPr="00B22B40" w:rsidRDefault="00C5159E" w:rsidP="00E04255">
            <w:pPr>
              <w:jc w:val="center"/>
            </w:pPr>
            <w:r w:rsidRPr="00B22B40">
              <w:t>1</w:t>
            </w:r>
          </w:p>
        </w:tc>
        <w:tc>
          <w:tcPr>
            <w:tcW w:w="2041" w:type="dxa"/>
          </w:tcPr>
          <w:p w:rsidR="00C5159E" w:rsidRPr="00B22B40" w:rsidRDefault="00C5159E" w:rsidP="00E04255">
            <w:pPr>
              <w:ind w:left="57" w:right="57"/>
            </w:pPr>
          </w:p>
        </w:tc>
        <w:tc>
          <w:tcPr>
            <w:tcW w:w="1814" w:type="dxa"/>
          </w:tcPr>
          <w:p w:rsidR="00C5159E" w:rsidRPr="00B22B40" w:rsidRDefault="00C5159E" w:rsidP="00E04255">
            <w:pPr>
              <w:ind w:left="57" w:right="57"/>
            </w:pPr>
          </w:p>
        </w:tc>
        <w:tc>
          <w:tcPr>
            <w:tcW w:w="1871" w:type="dxa"/>
          </w:tcPr>
          <w:p w:rsidR="00C5159E" w:rsidRPr="00B22B40" w:rsidRDefault="00C5159E" w:rsidP="00E04255">
            <w:pPr>
              <w:ind w:left="57" w:right="57"/>
            </w:pPr>
          </w:p>
        </w:tc>
        <w:tc>
          <w:tcPr>
            <w:tcW w:w="851" w:type="dxa"/>
            <w:tcBorders>
              <w:right w:val="nil"/>
            </w:tcBorders>
          </w:tcPr>
          <w:p w:rsidR="00C5159E" w:rsidRPr="009D4749" w:rsidRDefault="00C5159E" w:rsidP="00E04255">
            <w:pPr>
              <w:jc w:val="right"/>
            </w:pPr>
          </w:p>
        </w:tc>
        <w:tc>
          <w:tcPr>
            <w:tcW w:w="113" w:type="dxa"/>
            <w:tcBorders>
              <w:left w:val="nil"/>
              <w:right w:val="nil"/>
            </w:tcBorders>
          </w:tcPr>
          <w:p w:rsidR="00C5159E" w:rsidRPr="00B22B40" w:rsidRDefault="00C5159E" w:rsidP="00E04255">
            <w:pPr>
              <w:jc w:val="center"/>
            </w:pPr>
            <w:r>
              <w:t>/</w:t>
            </w:r>
          </w:p>
        </w:tc>
        <w:tc>
          <w:tcPr>
            <w:tcW w:w="908" w:type="dxa"/>
            <w:tcBorders>
              <w:left w:val="nil"/>
            </w:tcBorders>
          </w:tcPr>
          <w:p w:rsidR="00C5159E" w:rsidRPr="00B22B40" w:rsidRDefault="00C5159E" w:rsidP="00E04255"/>
        </w:tc>
        <w:tc>
          <w:tcPr>
            <w:tcW w:w="1304" w:type="dxa"/>
          </w:tcPr>
          <w:p w:rsidR="00C5159E" w:rsidRPr="00B22B40" w:rsidRDefault="00C5159E" w:rsidP="00E04255">
            <w:pPr>
              <w:ind w:left="57" w:right="57"/>
            </w:pPr>
          </w:p>
        </w:tc>
      </w:tr>
      <w:tr w:rsidR="00C5159E" w:rsidRPr="00B22B40" w:rsidTr="00B7263E">
        <w:trPr>
          <w:trHeight w:val="680"/>
        </w:trPr>
        <w:tc>
          <w:tcPr>
            <w:tcW w:w="624" w:type="dxa"/>
          </w:tcPr>
          <w:p w:rsidR="00C5159E" w:rsidRPr="00B22B40" w:rsidRDefault="00C5159E" w:rsidP="00E04255">
            <w:pPr>
              <w:jc w:val="center"/>
            </w:pPr>
            <w:r w:rsidRPr="00B22B40">
              <w:t>2</w:t>
            </w:r>
          </w:p>
        </w:tc>
        <w:tc>
          <w:tcPr>
            <w:tcW w:w="2041" w:type="dxa"/>
          </w:tcPr>
          <w:p w:rsidR="00C5159E" w:rsidRPr="00B22B40" w:rsidRDefault="00C5159E" w:rsidP="00E04255">
            <w:pPr>
              <w:ind w:left="57" w:right="57"/>
            </w:pPr>
          </w:p>
        </w:tc>
        <w:tc>
          <w:tcPr>
            <w:tcW w:w="1814" w:type="dxa"/>
          </w:tcPr>
          <w:p w:rsidR="00C5159E" w:rsidRPr="00B22B40" w:rsidRDefault="00C5159E" w:rsidP="00E04255">
            <w:pPr>
              <w:ind w:left="57" w:right="57"/>
            </w:pPr>
          </w:p>
        </w:tc>
        <w:tc>
          <w:tcPr>
            <w:tcW w:w="1871" w:type="dxa"/>
          </w:tcPr>
          <w:p w:rsidR="00C5159E" w:rsidRPr="00B22B40" w:rsidRDefault="00C5159E" w:rsidP="00E04255">
            <w:pPr>
              <w:ind w:left="57" w:right="57"/>
            </w:pPr>
          </w:p>
        </w:tc>
        <w:tc>
          <w:tcPr>
            <w:tcW w:w="851" w:type="dxa"/>
            <w:tcBorders>
              <w:right w:val="nil"/>
            </w:tcBorders>
          </w:tcPr>
          <w:p w:rsidR="00C5159E" w:rsidRPr="00B22B40" w:rsidRDefault="00C5159E" w:rsidP="00E04255">
            <w:pPr>
              <w:jc w:val="right"/>
            </w:pPr>
          </w:p>
        </w:tc>
        <w:tc>
          <w:tcPr>
            <w:tcW w:w="113" w:type="dxa"/>
            <w:tcBorders>
              <w:left w:val="nil"/>
              <w:right w:val="nil"/>
            </w:tcBorders>
          </w:tcPr>
          <w:p w:rsidR="00C5159E" w:rsidRPr="00B22B40" w:rsidRDefault="00C5159E" w:rsidP="00E04255">
            <w:pPr>
              <w:jc w:val="center"/>
            </w:pPr>
            <w:r>
              <w:t>/</w:t>
            </w:r>
          </w:p>
        </w:tc>
        <w:tc>
          <w:tcPr>
            <w:tcW w:w="908" w:type="dxa"/>
            <w:tcBorders>
              <w:left w:val="nil"/>
            </w:tcBorders>
          </w:tcPr>
          <w:p w:rsidR="00C5159E" w:rsidRPr="00B22B40" w:rsidRDefault="00C5159E" w:rsidP="00E04255"/>
        </w:tc>
        <w:tc>
          <w:tcPr>
            <w:tcW w:w="1304" w:type="dxa"/>
          </w:tcPr>
          <w:p w:rsidR="00C5159E" w:rsidRPr="00B22B40" w:rsidRDefault="00C5159E" w:rsidP="00E04255">
            <w:pPr>
              <w:ind w:left="57" w:right="57"/>
            </w:pPr>
          </w:p>
        </w:tc>
      </w:tr>
      <w:tr w:rsidR="00C5159E" w:rsidRPr="00B22B40" w:rsidTr="00B7263E">
        <w:trPr>
          <w:trHeight w:val="680"/>
        </w:trPr>
        <w:tc>
          <w:tcPr>
            <w:tcW w:w="624" w:type="dxa"/>
          </w:tcPr>
          <w:p w:rsidR="00C5159E" w:rsidRPr="00B22B40" w:rsidRDefault="00C5159E" w:rsidP="00E04255">
            <w:pPr>
              <w:jc w:val="center"/>
            </w:pPr>
            <w:r w:rsidRPr="00B22B40">
              <w:t>3</w:t>
            </w:r>
          </w:p>
        </w:tc>
        <w:tc>
          <w:tcPr>
            <w:tcW w:w="2041" w:type="dxa"/>
          </w:tcPr>
          <w:p w:rsidR="00C5159E" w:rsidRPr="00B22B40" w:rsidRDefault="00C5159E" w:rsidP="00E04255">
            <w:pPr>
              <w:ind w:left="57" w:right="57"/>
            </w:pPr>
          </w:p>
        </w:tc>
        <w:tc>
          <w:tcPr>
            <w:tcW w:w="1814" w:type="dxa"/>
          </w:tcPr>
          <w:p w:rsidR="00C5159E" w:rsidRPr="00B22B40" w:rsidRDefault="00C5159E" w:rsidP="00E04255">
            <w:pPr>
              <w:ind w:left="57" w:right="57"/>
            </w:pPr>
          </w:p>
        </w:tc>
        <w:tc>
          <w:tcPr>
            <w:tcW w:w="1871" w:type="dxa"/>
          </w:tcPr>
          <w:p w:rsidR="00C5159E" w:rsidRPr="00B22B40" w:rsidRDefault="00C5159E" w:rsidP="00E04255">
            <w:pPr>
              <w:ind w:left="57" w:right="57"/>
            </w:pPr>
          </w:p>
        </w:tc>
        <w:tc>
          <w:tcPr>
            <w:tcW w:w="851" w:type="dxa"/>
            <w:tcBorders>
              <w:right w:val="nil"/>
            </w:tcBorders>
          </w:tcPr>
          <w:p w:rsidR="00C5159E" w:rsidRPr="00B22B40" w:rsidRDefault="00C5159E" w:rsidP="00E04255">
            <w:pPr>
              <w:jc w:val="right"/>
            </w:pPr>
          </w:p>
        </w:tc>
        <w:tc>
          <w:tcPr>
            <w:tcW w:w="113" w:type="dxa"/>
            <w:tcBorders>
              <w:left w:val="nil"/>
              <w:right w:val="nil"/>
            </w:tcBorders>
          </w:tcPr>
          <w:p w:rsidR="00C5159E" w:rsidRPr="00B22B40" w:rsidRDefault="00C5159E" w:rsidP="00E04255">
            <w:pPr>
              <w:jc w:val="center"/>
            </w:pPr>
            <w:r>
              <w:t>/</w:t>
            </w:r>
          </w:p>
        </w:tc>
        <w:tc>
          <w:tcPr>
            <w:tcW w:w="908" w:type="dxa"/>
            <w:tcBorders>
              <w:left w:val="nil"/>
            </w:tcBorders>
          </w:tcPr>
          <w:p w:rsidR="00C5159E" w:rsidRPr="00B22B40" w:rsidRDefault="00C5159E" w:rsidP="00E04255"/>
        </w:tc>
        <w:tc>
          <w:tcPr>
            <w:tcW w:w="1304" w:type="dxa"/>
          </w:tcPr>
          <w:p w:rsidR="00C5159E" w:rsidRPr="00B22B40" w:rsidRDefault="00C5159E" w:rsidP="00E04255">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E04255">
            <w:pPr>
              <w:jc w:val="center"/>
            </w:pPr>
            <w:r>
              <w:t>№</w:t>
            </w:r>
            <w:r w:rsidRPr="00B22B40">
              <w:t xml:space="preserve"> </w:t>
            </w:r>
            <w:r>
              <w:br/>
            </w:r>
            <w:r w:rsidRPr="00B22B40">
              <w:t>п/п</w:t>
            </w:r>
          </w:p>
        </w:tc>
        <w:tc>
          <w:tcPr>
            <w:tcW w:w="3005" w:type="dxa"/>
          </w:tcPr>
          <w:p w:rsidR="00C5159E" w:rsidRPr="008A0D5D" w:rsidRDefault="00C5159E" w:rsidP="00E04255">
            <w:pPr>
              <w:jc w:val="center"/>
            </w:pPr>
            <w:r w:rsidRPr="008A0D5D">
              <w:t>Вид имущества</w:t>
            </w:r>
          </w:p>
        </w:tc>
        <w:tc>
          <w:tcPr>
            <w:tcW w:w="3005" w:type="dxa"/>
          </w:tcPr>
          <w:p w:rsidR="00C5159E" w:rsidRPr="008A0D5D" w:rsidRDefault="00C5159E" w:rsidP="00E04255">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E04255">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E04255">
            <w:pPr>
              <w:jc w:val="center"/>
            </w:pPr>
            <w:r w:rsidRPr="008A0D5D">
              <w:t>1</w:t>
            </w:r>
          </w:p>
        </w:tc>
        <w:tc>
          <w:tcPr>
            <w:tcW w:w="3005" w:type="dxa"/>
          </w:tcPr>
          <w:p w:rsidR="00C5159E" w:rsidRPr="008A0D5D" w:rsidRDefault="00C5159E" w:rsidP="00E04255">
            <w:pPr>
              <w:jc w:val="center"/>
            </w:pPr>
            <w:r w:rsidRPr="008A0D5D">
              <w:t>2</w:t>
            </w:r>
          </w:p>
        </w:tc>
        <w:tc>
          <w:tcPr>
            <w:tcW w:w="3005" w:type="dxa"/>
          </w:tcPr>
          <w:p w:rsidR="00C5159E" w:rsidRPr="008A0D5D" w:rsidRDefault="00C5159E" w:rsidP="00E04255">
            <w:pPr>
              <w:jc w:val="center"/>
            </w:pPr>
            <w:r w:rsidRPr="008A0D5D">
              <w:t>3</w:t>
            </w:r>
          </w:p>
        </w:tc>
        <w:tc>
          <w:tcPr>
            <w:tcW w:w="2665" w:type="dxa"/>
          </w:tcPr>
          <w:p w:rsidR="00C5159E" w:rsidRPr="008A0D5D" w:rsidRDefault="00C5159E" w:rsidP="00E04255">
            <w:pPr>
              <w:jc w:val="center"/>
            </w:pPr>
            <w:r w:rsidRPr="008A0D5D">
              <w:t>4</w:t>
            </w:r>
          </w:p>
        </w:tc>
      </w:tr>
      <w:tr w:rsidR="00C5159E" w:rsidRPr="008A0D5D" w:rsidTr="00B7263E">
        <w:tc>
          <w:tcPr>
            <w:tcW w:w="851" w:type="dxa"/>
            <w:tcBorders>
              <w:bottom w:val="nil"/>
            </w:tcBorders>
          </w:tcPr>
          <w:p w:rsidR="00C5159E" w:rsidRPr="008A0D5D" w:rsidRDefault="00C5159E" w:rsidP="00E04255">
            <w:pPr>
              <w:jc w:val="center"/>
            </w:pPr>
            <w:r w:rsidRPr="008A0D5D">
              <w:t>1</w:t>
            </w:r>
          </w:p>
        </w:tc>
        <w:tc>
          <w:tcPr>
            <w:tcW w:w="3005" w:type="dxa"/>
            <w:tcBorders>
              <w:bottom w:val="nil"/>
            </w:tcBorders>
          </w:tcPr>
          <w:p w:rsidR="00C5159E" w:rsidRPr="008A0D5D" w:rsidRDefault="00C5159E" w:rsidP="00E04255">
            <w:pPr>
              <w:ind w:left="57" w:right="57"/>
              <w:jc w:val="both"/>
            </w:pPr>
            <w:r>
              <w:t>Земельные участки:</w:t>
            </w:r>
          </w:p>
        </w:tc>
        <w:tc>
          <w:tcPr>
            <w:tcW w:w="3005" w:type="dxa"/>
            <w:tcBorders>
              <w:bottom w:val="nil"/>
            </w:tcBorders>
          </w:tcPr>
          <w:p w:rsidR="00C5159E" w:rsidRPr="008A0D5D" w:rsidRDefault="00C5159E" w:rsidP="00E04255">
            <w:pPr>
              <w:ind w:left="57" w:right="57"/>
            </w:pPr>
          </w:p>
        </w:tc>
        <w:tc>
          <w:tcPr>
            <w:tcW w:w="2665" w:type="dxa"/>
            <w:tcBorders>
              <w:bottom w:val="nil"/>
            </w:tcBorders>
          </w:tcPr>
          <w:p w:rsidR="00C5159E" w:rsidRPr="008A0D5D" w:rsidRDefault="00C5159E" w:rsidP="00E04255">
            <w:pPr>
              <w:ind w:left="57" w:right="57"/>
            </w:pPr>
          </w:p>
        </w:tc>
      </w:tr>
      <w:tr w:rsidR="00C5159E" w:rsidRPr="008A0D5D" w:rsidTr="00B7263E">
        <w:tc>
          <w:tcPr>
            <w:tcW w:w="851" w:type="dxa"/>
            <w:tcBorders>
              <w:top w:val="nil"/>
              <w:bottom w:val="nil"/>
            </w:tcBorders>
          </w:tcPr>
          <w:p w:rsidR="00C5159E" w:rsidRPr="008A0D5D" w:rsidRDefault="00C5159E" w:rsidP="00E04255">
            <w:pPr>
              <w:jc w:val="center"/>
            </w:pPr>
          </w:p>
        </w:tc>
        <w:tc>
          <w:tcPr>
            <w:tcW w:w="3005" w:type="dxa"/>
            <w:tcBorders>
              <w:top w:val="nil"/>
              <w:bottom w:val="nil"/>
            </w:tcBorders>
          </w:tcPr>
          <w:p w:rsidR="00C5159E" w:rsidRPr="008A0D5D" w:rsidRDefault="00C5159E" w:rsidP="00E04255">
            <w:pPr>
              <w:ind w:left="57" w:right="57"/>
              <w:jc w:val="both"/>
            </w:pPr>
            <w:r>
              <w:t>1)</w:t>
            </w:r>
          </w:p>
        </w:tc>
        <w:tc>
          <w:tcPr>
            <w:tcW w:w="3005" w:type="dxa"/>
            <w:tcBorders>
              <w:top w:val="nil"/>
              <w:bottom w:val="nil"/>
            </w:tcBorders>
          </w:tcPr>
          <w:p w:rsidR="00C5159E" w:rsidRPr="008A0D5D" w:rsidRDefault="00C5159E" w:rsidP="00E04255">
            <w:pPr>
              <w:ind w:left="57" w:right="57"/>
            </w:pPr>
          </w:p>
        </w:tc>
        <w:tc>
          <w:tcPr>
            <w:tcW w:w="2665" w:type="dxa"/>
            <w:tcBorders>
              <w:top w:val="nil"/>
              <w:bottom w:val="nil"/>
            </w:tcBorders>
          </w:tcPr>
          <w:p w:rsidR="00C5159E" w:rsidRPr="008A0D5D" w:rsidRDefault="00C5159E" w:rsidP="00E04255">
            <w:pPr>
              <w:ind w:left="57" w:right="57"/>
            </w:pPr>
          </w:p>
        </w:tc>
      </w:tr>
      <w:tr w:rsidR="00C5159E" w:rsidRPr="008A0D5D" w:rsidTr="00B7263E">
        <w:tc>
          <w:tcPr>
            <w:tcW w:w="851" w:type="dxa"/>
            <w:tcBorders>
              <w:top w:val="nil"/>
            </w:tcBorders>
          </w:tcPr>
          <w:p w:rsidR="00C5159E" w:rsidRPr="008A0D5D" w:rsidRDefault="00C5159E" w:rsidP="00E04255">
            <w:pPr>
              <w:jc w:val="center"/>
            </w:pPr>
          </w:p>
        </w:tc>
        <w:tc>
          <w:tcPr>
            <w:tcW w:w="3005" w:type="dxa"/>
            <w:tcBorders>
              <w:top w:val="nil"/>
            </w:tcBorders>
          </w:tcPr>
          <w:p w:rsidR="00C5159E" w:rsidRPr="008A0D5D" w:rsidRDefault="00C5159E" w:rsidP="00E04255">
            <w:pPr>
              <w:ind w:left="57" w:right="57"/>
              <w:jc w:val="both"/>
            </w:pPr>
            <w:r>
              <w:t>2)</w:t>
            </w:r>
          </w:p>
        </w:tc>
        <w:tc>
          <w:tcPr>
            <w:tcW w:w="3005" w:type="dxa"/>
            <w:tcBorders>
              <w:top w:val="nil"/>
            </w:tcBorders>
          </w:tcPr>
          <w:p w:rsidR="00C5159E" w:rsidRPr="008A0D5D" w:rsidRDefault="00C5159E" w:rsidP="00E04255">
            <w:pPr>
              <w:ind w:left="57" w:right="57"/>
            </w:pPr>
          </w:p>
        </w:tc>
        <w:tc>
          <w:tcPr>
            <w:tcW w:w="2665" w:type="dxa"/>
            <w:tcBorders>
              <w:top w:val="nil"/>
            </w:tcBorders>
          </w:tcPr>
          <w:p w:rsidR="00C5159E" w:rsidRPr="008A0D5D" w:rsidRDefault="00C5159E" w:rsidP="00E04255">
            <w:pPr>
              <w:ind w:left="57" w:right="57"/>
            </w:pPr>
          </w:p>
        </w:tc>
      </w:tr>
      <w:tr w:rsidR="00C5159E" w:rsidRPr="008A0D5D" w:rsidTr="00B7263E">
        <w:tc>
          <w:tcPr>
            <w:tcW w:w="851" w:type="dxa"/>
            <w:tcBorders>
              <w:bottom w:val="nil"/>
            </w:tcBorders>
          </w:tcPr>
          <w:p w:rsidR="00C5159E" w:rsidRPr="008A0D5D" w:rsidRDefault="00C5159E" w:rsidP="00E04255">
            <w:pPr>
              <w:jc w:val="center"/>
            </w:pPr>
            <w:r w:rsidRPr="008A0D5D">
              <w:t>2</w:t>
            </w:r>
          </w:p>
        </w:tc>
        <w:tc>
          <w:tcPr>
            <w:tcW w:w="3005" w:type="dxa"/>
            <w:tcBorders>
              <w:bottom w:val="nil"/>
            </w:tcBorders>
          </w:tcPr>
          <w:p w:rsidR="00C5159E" w:rsidRPr="008A0D5D" w:rsidRDefault="00C5159E" w:rsidP="00E04255">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E04255">
            <w:pPr>
              <w:ind w:left="57" w:right="57"/>
            </w:pPr>
          </w:p>
        </w:tc>
        <w:tc>
          <w:tcPr>
            <w:tcW w:w="2665" w:type="dxa"/>
            <w:tcBorders>
              <w:bottom w:val="nil"/>
            </w:tcBorders>
          </w:tcPr>
          <w:p w:rsidR="00C5159E" w:rsidRPr="008A0D5D" w:rsidRDefault="00C5159E" w:rsidP="00E04255">
            <w:pPr>
              <w:ind w:left="57" w:right="57"/>
            </w:pPr>
          </w:p>
        </w:tc>
      </w:tr>
      <w:tr w:rsidR="00C5159E" w:rsidRPr="008A0D5D" w:rsidTr="00B7263E">
        <w:tc>
          <w:tcPr>
            <w:tcW w:w="851" w:type="dxa"/>
            <w:tcBorders>
              <w:top w:val="nil"/>
              <w:bottom w:val="nil"/>
            </w:tcBorders>
          </w:tcPr>
          <w:p w:rsidR="00C5159E" w:rsidRPr="008A0D5D" w:rsidRDefault="00C5159E" w:rsidP="00E04255">
            <w:pPr>
              <w:jc w:val="center"/>
            </w:pPr>
          </w:p>
        </w:tc>
        <w:tc>
          <w:tcPr>
            <w:tcW w:w="3005" w:type="dxa"/>
            <w:tcBorders>
              <w:top w:val="nil"/>
              <w:bottom w:val="nil"/>
            </w:tcBorders>
          </w:tcPr>
          <w:p w:rsidR="00C5159E" w:rsidRPr="008A0D5D" w:rsidRDefault="00C5159E" w:rsidP="00E04255">
            <w:pPr>
              <w:ind w:left="57" w:right="57"/>
              <w:jc w:val="both"/>
            </w:pPr>
            <w:r>
              <w:t>1)</w:t>
            </w:r>
          </w:p>
        </w:tc>
        <w:tc>
          <w:tcPr>
            <w:tcW w:w="3005" w:type="dxa"/>
            <w:tcBorders>
              <w:top w:val="nil"/>
              <w:bottom w:val="nil"/>
            </w:tcBorders>
          </w:tcPr>
          <w:p w:rsidR="00C5159E" w:rsidRPr="008A0D5D" w:rsidRDefault="00C5159E" w:rsidP="00E04255">
            <w:pPr>
              <w:ind w:left="57" w:right="57"/>
            </w:pPr>
          </w:p>
        </w:tc>
        <w:tc>
          <w:tcPr>
            <w:tcW w:w="2665" w:type="dxa"/>
            <w:tcBorders>
              <w:top w:val="nil"/>
              <w:bottom w:val="nil"/>
            </w:tcBorders>
          </w:tcPr>
          <w:p w:rsidR="00C5159E" w:rsidRPr="008A0D5D" w:rsidRDefault="00C5159E" w:rsidP="00E04255">
            <w:pPr>
              <w:ind w:left="57" w:right="57"/>
            </w:pPr>
          </w:p>
        </w:tc>
      </w:tr>
      <w:tr w:rsidR="00C5159E" w:rsidRPr="008A0D5D" w:rsidTr="00B7263E">
        <w:tc>
          <w:tcPr>
            <w:tcW w:w="851" w:type="dxa"/>
            <w:tcBorders>
              <w:top w:val="nil"/>
            </w:tcBorders>
          </w:tcPr>
          <w:p w:rsidR="00C5159E" w:rsidRPr="008A0D5D" w:rsidRDefault="00C5159E" w:rsidP="00E04255">
            <w:pPr>
              <w:jc w:val="center"/>
            </w:pPr>
          </w:p>
        </w:tc>
        <w:tc>
          <w:tcPr>
            <w:tcW w:w="3005" w:type="dxa"/>
            <w:tcBorders>
              <w:top w:val="nil"/>
            </w:tcBorders>
          </w:tcPr>
          <w:p w:rsidR="00C5159E" w:rsidRPr="008A0D5D" w:rsidRDefault="00C5159E" w:rsidP="00E04255">
            <w:pPr>
              <w:ind w:left="57" w:right="57"/>
              <w:jc w:val="both"/>
            </w:pPr>
            <w:r>
              <w:t>2)</w:t>
            </w:r>
          </w:p>
        </w:tc>
        <w:tc>
          <w:tcPr>
            <w:tcW w:w="3005" w:type="dxa"/>
            <w:tcBorders>
              <w:top w:val="nil"/>
            </w:tcBorders>
          </w:tcPr>
          <w:p w:rsidR="00C5159E" w:rsidRPr="008A0D5D" w:rsidRDefault="00C5159E" w:rsidP="00E04255">
            <w:pPr>
              <w:ind w:left="57" w:right="57"/>
            </w:pPr>
          </w:p>
        </w:tc>
        <w:tc>
          <w:tcPr>
            <w:tcW w:w="2665" w:type="dxa"/>
            <w:tcBorders>
              <w:top w:val="nil"/>
            </w:tcBorders>
          </w:tcPr>
          <w:p w:rsidR="00C5159E" w:rsidRPr="008A0D5D" w:rsidRDefault="00C5159E" w:rsidP="00E04255">
            <w:pPr>
              <w:ind w:left="57" w:right="57"/>
            </w:pPr>
          </w:p>
        </w:tc>
      </w:tr>
      <w:tr w:rsidR="00C5159E" w:rsidRPr="008A0D5D" w:rsidTr="00B7263E">
        <w:tc>
          <w:tcPr>
            <w:tcW w:w="851" w:type="dxa"/>
            <w:tcBorders>
              <w:bottom w:val="nil"/>
            </w:tcBorders>
          </w:tcPr>
          <w:p w:rsidR="00C5159E" w:rsidRPr="008A0D5D" w:rsidRDefault="00C5159E" w:rsidP="00E04255">
            <w:pPr>
              <w:jc w:val="center"/>
            </w:pPr>
            <w:r w:rsidRPr="008A0D5D">
              <w:t>3</w:t>
            </w:r>
          </w:p>
        </w:tc>
        <w:tc>
          <w:tcPr>
            <w:tcW w:w="3005" w:type="dxa"/>
            <w:tcBorders>
              <w:bottom w:val="nil"/>
            </w:tcBorders>
          </w:tcPr>
          <w:p w:rsidR="00C5159E" w:rsidRPr="008A0D5D" w:rsidRDefault="00C5159E" w:rsidP="00E04255">
            <w:pPr>
              <w:ind w:left="57" w:right="57"/>
              <w:jc w:val="both"/>
            </w:pPr>
            <w:r>
              <w:t>Транспортные средства:</w:t>
            </w:r>
          </w:p>
        </w:tc>
        <w:tc>
          <w:tcPr>
            <w:tcW w:w="3005" w:type="dxa"/>
            <w:tcBorders>
              <w:bottom w:val="nil"/>
            </w:tcBorders>
          </w:tcPr>
          <w:p w:rsidR="00C5159E" w:rsidRPr="008A0D5D" w:rsidRDefault="00C5159E" w:rsidP="00E04255">
            <w:pPr>
              <w:ind w:left="57" w:right="57"/>
            </w:pPr>
          </w:p>
        </w:tc>
        <w:tc>
          <w:tcPr>
            <w:tcW w:w="2665" w:type="dxa"/>
            <w:tcBorders>
              <w:bottom w:val="nil"/>
            </w:tcBorders>
          </w:tcPr>
          <w:p w:rsidR="00C5159E" w:rsidRPr="008A0D5D" w:rsidRDefault="00C5159E" w:rsidP="00E04255">
            <w:pPr>
              <w:ind w:left="57" w:right="57"/>
            </w:pPr>
          </w:p>
        </w:tc>
      </w:tr>
      <w:tr w:rsidR="00C5159E" w:rsidRPr="008A0D5D" w:rsidTr="00B7263E">
        <w:tc>
          <w:tcPr>
            <w:tcW w:w="851" w:type="dxa"/>
            <w:tcBorders>
              <w:top w:val="nil"/>
              <w:bottom w:val="nil"/>
            </w:tcBorders>
          </w:tcPr>
          <w:p w:rsidR="00C5159E" w:rsidRPr="008A0D5D" w:rsidRDefault="00C5159E" w:rsidP="00E04255">
            <w:pPr>
              <w:jc w:val="center"/>
            </w:pPr>
          </w:p>
        </w:tc>
        <w:tc>
          <w:tcPr>
            <w:tcW w:w="3005" w:type="dxa"/>
            <w:tcBorders>
              <w:top w:val="nil"/>
              <w:bottom w:val="nil"/>
            </w:tcBorders>
          </w:tcPr>
          <w:p w:rsidR="00C5159E" w:rsidRPr="008A0D5D" w:rsidRDefault="00C5159E" w:rsidP="00E04255">
            <w:pPr>
              <w:ind w:left="57" w:right="57"/>
              <w:jc w:val="both"/>
            </w:pPr>
            <w:r>
              <w:t>1)</w:t>
            </w:r>
          </w:p>
        </w:tc>
        <w:tc>
          <w:tcPr>
            <w:tcW w:w="3005" w:type="dxa"/>
            <w:tcBorders>
              <w:top w:val="nil"/>
              <w:bottom w:val="nil"/>
            </w:tcBorders>
          </w:tcPr>
          <w:p w:rsidR="00C5159E" w:rsidRPr="008A0D5D" w:rsidRDefault="00C5159E" w:rsidP="00E04255">
            <w:pPr>
              <w:ind w:left="57" w:right="57"/>
            </w:pPr>
          </w:p>
        </w:tc>
        <w:tc>
          <w:tcPr>
            <w:tcW w:w="2665" w:type="dxa"/>
            <w:tcBorders>
              <w:top w:val="nil"/>
              <w:bottom w:val="nil"/>
            </w:tcBorders>
          </w:tcPr>
          <w:p w:rsidR="00C5159E" w:rsidRPr="008A0D5D" w:rsidRDefault="00C5159E" w:rsidP="00E04255">
            <w:pPr>
              <w:ind w:left="57" w:right="57"/>
            </w:pPr>
          </w:p>
        </w:tc>
      </w:tr>
      <w:tr w:rsidR="00C5159E" w:rsidRPr="008A0D5D" w:rsidTr="00B7263E">
        <w:tc>
          <w:tcPr>
            <w:tcW w:w="851" w:type="dxa"/>
            <w:tcBorders>
              <w:top w:val="nil"/>
            </w:tcBorders>
          </w:tcPr>
          <w:p w:rsidR="00C5159E" w:rsidRPr="008A0D5D" w:rsidRDefault="00C5159E" w:rsidP="00E04255">
            <w:pPr>
              <w:jc w:val="center"/>
            </w:pPr>
          </w:p>
        </w:tc>
        <w:tc>
          <w:tcPr>
            <w:tcW w:w="3005" w:type="dxa"/>
            <w:tcBorders>
              <w:top w:val="nil"/>
            </w:tcBorders>
          </w:tcPr>
          <w:p w:rsidR="00C5159E" w:rsidRPr="008A0D5D" w:rsidRDefault="00C5159E" w:rsidP="00E04255">
            <w:pPr>
              <w:ind w:left="57" w:right="57"/>
              <w:jc w:val="both"/>
            </w:pPr>
            <w:r>
              <w:t>2)</w:t>
            </w:r>
          </w:p>
        </w:tc>
        <w:tc>
          <w:tcPr>
            <w:tcW w:w="3005" w:type="dxa"/>
            <w:tcBorders>
              <w:top w:val="nil"/>
            </w:tcBorders>
          </w:tcPr>
          <w:p w:rsidR="00C5159E" w:rsidRPr="008A0D5D" w:rsidRDefault="00C5159E" w:rsidP="00E04255">
            <w:pPr>
              <w:ind w:left="57" w:right="57"/>
            </w:pPr>
          </w:p>
        </w:tc>
        <w:tc>
          <w:tcPr>
            <w:tcW w:w="2665" w:type="dxa"/>
            <w:tcBorders>
              <w:top w:val="nil"/>
            </w:tcBorders>
          </w:tcPr>
          <w:p w:rsidR="00C5159E" w:rsidRPr="008A0D5D" w:rsidRDefault="00C5159E" w:rsidP="00E04255">
            <w:pPr>
              <w:ind w:left="57" w:right="57"/>
            </w:pPr>
          </w:p>
        </w:tc>
      </w:tr>
      <w:tr w:rsidR="00C5159E" w:rsidRPr="008A0D5D" w:rsidTr="00B7263E">
        <w:tc>
          <w:tcPr>
            <w:tcW w:w="851" w:type="dxa"/>
            <w:tcBorders>
              <w:bottom w:val="nil"/>
            </w:tcBorders>
          </w:tcPr>
          <w:p w:rsidR="00C5159E" w:rsidRPr="008A0D5D" w:rsidRDefault="00C5159E" w:rsidP="00E04255">
            <w:pPr>
              <w:jc w:val="center"/>
            </w:pPr>
            <w:r w:rsidRPr="008A0D5D">
              <w:t>4</w:t>
            </w:r>
          </w:p>
        </w:tc>
        <w:tc>
          <w:tcPr>
            <w:tcW w:w="3005" w:type="dxa"/>
            <w:tcBorders>
              <w:bottom w:val="nil"/>
            </w:tcBorders>
          </w:tcPr>
          <w:p w:rsidR="00C5159E" w:rsidRPr="008A0D5D" w:rsidRDefault="00C5159E" w:rsidP="00E04255">
            <w:pPr>
              <w:ind w:left="57" w:right="57"/>
              <w:jc w:val="both"/>
            </w:pPr>
            <w:r>
              <w:t>Ценные бумаги:</w:t>
            </w:r>
          </w:p>
        </w:tc>
        <w:tc>
          <w:tcPr>
            <w:tcW w:w="3005" w:type="dxa"/>
            <w:tcBorders>
              <w:bottom w:val="nil"/>
            </w:tcBorders>
          </w:tcPr>
          <w:p w:rsidR="00C5159E" w:rsidRPr="008A0D5D" w:rsidRDefault="00C5159E" w:rsidP="00E04255">
            <w:pPr>
              <w:ind w:left="57" w:right="57"/>
            </w:pPr>
          </w:p>
        </w:tc>
        <w:tc>
          <w:tcPr>
            <w:tcW w:w="2665" w:type="dxa"/>
            <w:tcBorders>
              <w:bottom w:val="nil"/>
            </w:tcBorders>
          </w:tcPr>
          <w:p w:rsidR="00C5159E" w:rsidRPr="008A0D5D" w:rsidRDefault="00C5159E" w:rsidP="00E04255">
            <w:pPr>
              <w:ind w:left="57" w:right="57"/>
            </w:pPr>
          </w:p>
        </w:tc>
      </w:tr>
      <w:tr w:rsidR="00C5159E" w:rsidRPr="008A0D5D" w:rsidTr="00B7263E">
        <w:tc>
          <w:tcPr>
            <w:tcW w:w="851" w:type="dxa"/>
            <w:tcBorders>
              <w:top w:val="nil"/>
              <w:bottom w:val="nil"/>
            </w:tcBorders>
          </w:tcPr>
          <w:p w:rsidR="00C5159E" w:rsidRPr="008A0D5D" w:rsidRDefault="00C5159E" w:rsidP="00E04255">
            <w:pPr>
              <w:jc w:val="center"/>
            </w:pPr>
          </w:p>
        </w:tc>
        <w:tc>
          <w:tcPr>
            <w:tcW w:w="3005" w:type="dxa"/>
            <w:tcBorders>
              <w:top w:val="nil"/>
              <w:bottom w:val="nil"/>
            </w:tcBorders>
          </w:tcPr>
          <w:p w:rsidR="00C5159E" w:rsidRPr="008A0D5D" w:rsidRDefault="00C5159E" w:rsidP="00E04255">
            <w:pPr>
              <w:ind w:left="57" w:right="57"/>
              <w:jc w:val="both"/>
            </w:pPr>
            <w:r>
              <w:t>1)</w:t>
            </w:r>
          </w:p>
        </w:tc>
        <w:tc>
          <w:tcPr>
            <w:tcW w:w="3005" w:type="dxa"/>
            <w:tcBorders>
              <w:top w:val="nil"/>
              <w:bottom w:val="nil"/>
            </w:tcBorders>
          </w:tcPr>
          <w:p w:rsidR="00C5159E" w:rsidRPr="008A0D5D" w:rsidRDefault="00C5159E" w:rsidP="00E04255">
            <w:pPr>
              <w:ind w:left="57" w:right="57"/>
            </w:pPr>
          </w:p>
        </w:tc>
        <w:tc>
          <w:tcPr>
            <w:tcW w:w="2665" w:type="dxa"/>
            <w:tcBorders>
              <w:top w:val="nil"/>
              <w:bottom w:val="nil"/>
            </w:tcBorders>
          </w:tcPr>
          <w:p w:rsidR="00C5159E" w:rsidRPr="008A0D5D" w:rsidRDefault="00C5159E" w:rsidP="00E04255">
            <w:pPr>
              <w:ind w:left="57" w:right="57"/>
            </w:pPr>
          </w:p>
        </w:tc>
      </w:tr>
      <w:tr w:rsidR="00C5159E" w:rsidRPr="008A0D5D" w:rsidTr="00B7263E">
        <w:tc>
          <w:tcPr>
            <w:tcW w:w="851" w:type="dxa"/>
            <w:tcBorders>
              <w:top w:val="nil"/>
            </w:tcBorders>
          </w:tcPr>
          <w:p w:rsidR="00C5159E" w:rsidRPr="008A0D5D" w:rsidRDefault="00C5159E" w:rsidP="00E04255">
            <w:pPr>
              <w:jc w:val="center"/>
            </w:pPr>
          </w:p>
        </w:tc>
        <w:tc>
          <w:tcPr>
            <w:tcW w:w="3005" w:type="dxa"/>
            <w:tcBorders>
              <w:top w:val="nil"/>
            </w:tcBorders>
          </w:tcPr>
          <w:p w:rsidR="00C5159E" w:rsidRPr="008A0D5D" w:rsidRDefault="00C5159E" w:rsidP="00E04255">
            <w:pPr>
              <w:ind w:left="57" w:right="57"/>
              <w:jc w:val="both"/>
            </w:pPr>
            <w:r>
              <w:t>2)</w:t>
            </w:r>
          </w:p>
        </w:tc>
        <w:tc>
          <w:tcPr>
            <w:tcW w:w="3005" w:type="dxa"/>
            <w:tcBorders>
              <w:top w:val="nil"/>
            </w:tcBorders>
          </w:tcPr>
          <w:p w:rsidR="00C5159E" w:rsidRPr="008A0D5D" w:rsidRDefault="00C5159E" w:rsidP="00E04255">
            <w:pPr>
              <w:ind w:left="57" w:right="57"/>
            </w:pPr>
          </w:p>
        </w:tc>
        <w:tc>
          <w:tcPr>
            <w:tcW w:w="2665" w:type="dxa"/>
            <w:tcBorders>
              <w:top w:val="nil"/>
            </w:tcBorders>
          </w:tcPr>
          <w:p w:rsidR="00C5159E" w:rsidRPr="008A0D5D" w:rsidRDefault="00C5159E" w:rsidP="00E04255">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E04255">
            <w:pPr>
              <w:jc w:val="right"/>
            </w:pPr>
            <w:r>
              <w:t>«</w:t>
            </w:r>
          </w:p>
        </w:tc>
        <w:tc>
          <w:tcPr>
            <w:tcW w:w="454" w:type="dxa"/>
            <w:tcBorders>
              <w:top w:val="nil"/>
              <w:left w:val="nil"/>
              <w:bottom w:val="single" w:sz="4" w:space="0" w:color="auto"/>
              <w:right w:val="nil"/>
            </w:tcBorders>
            <w:vAlign w:val="bottom"/>
          </w:tcPr>
          <w:p w:rsidR="00C5159E" w:rsidRDefault="00C5159E" w:rsidP="00E04255">
            <w:pPr>
              <w:jc w:val="center"/>
            </w:pPr>
          </w:p>
        </w:tc>
        <w:tc>
          <w:tcPr>
            <w:tcW w:w="255" w:type="dxa"/>
            <w:tcBorders>
              <w:top w:val="nil"/>
              <w:left w:val="nil"/>
              <w:bottom w:val="nil"/>
              <w:right w:val="nil"/>
            </w:tcBorders>
            <w:vAlign w:val="bottom"/>
          </w:tcPr>
          <w:p w:rsidR="00C5159E" w:rsidRDefault="00C5159E" w:rsidP="00E04255">
            <w:r>
              <w:t>»</w:t>
            </w:r>
          </w:p>
        </w:tc>
        <w:tc>
          <w:tcPr>
            <w:tcW w:w="1814" w:type="dxa"/>
            <w:tcBorders>
              <w:top w:val="nil"/>
              <w:left w:val="nil"/>
              <w:bottom w:val="single" w:sz="4" w:space="0" w:color="auto"/>
              <w:right w:val="nil"/>
            </w:tcBorders>
            <w:vAlign w:val="bottom"/>
          </w:tcPr>
          <w:p w:rsidR="00C5159E" w:rsidRDefault="00C5159E" w:rsidP="00E04255">
            <w:pPr>
              <w:jc w:val="center"/>
            </w:pPr>
          </w:p>
        </w:tc>
        <w:tc>
          <w:tcPr>
            <w:tcW w:w="397" w:type="dxa"/>
            <w:tcBorders>
              <w:top w:val="nil"/>
              <w:left w:val="nil"/>
              <w:bottom w:val="nil"/>
              <w:right w:val="nil"/>
            </w:tcBorders>
            <w:vAlign w:val="bottom"/>
          </w:tcPr>
          <w:p w:rsidR="00C5159E" w:rsidRDefault="00C5159E" w:rsidP="00E04255">
            <w:pPr>
              <w:jc w:val="right"/>
            </w:pPr>
            <w:r>
              <w:t>20</w:t>
            </w:r>
          </w:p>
        </w:tc>
        <w:tc>
          <w:tcPr>
            <w:tcW w:w="397" w:type="dxa"/>
            <w:tcBorders>
              <w:top w:val="nil"/>
              <w:left w:val="nil"/>
              <w:bottom w:val="single" w:sz="4" w:space="0" w:color="auto"/>
              <w:right w:val="nil"/>
            </w:tcBorders>
            <w:vAlign w:val="bottom"/>
          </w:tcPr>
          <w:p w:rsidR="00C5159E" w:rsidRDefault="00C5159E" w:rsidP="00E04255"/>
        </w:tc>
        <w:tc>
          <w:tcPr>
            <w:tcW w:w="340" w:type="dxa"/>
            <w:tcBorders>
              <w:top w:val="nil"/>
              <w:left w:val="nil"/>
              <w:bottom w:val="nil"/>
              <w:right w:val="nil"/>
            </w:tcBorders>
            <w:vAlign w:val="bottom"/>
          </w:tcPr>
          <w:p w:rsidR="00C5159E" w:rsidRDefault="00C5159E" w:rsidP="00E04255">
            <w:pPr>
              <w:ind w:left="57"/>
            </w:pPr>
            <w:r>
              <w:t>г.</w:t>
            </w:r>
          </w:p>
        </w:tc>
        <w:tc>
          <w:tcPr>
            <w:tcW w:w="5671" w:type="dxa"/>
            <w:tcBorders>
              <w:top w:val="nil"/>
              <w:left w:val="nil"/>
              <w:bottom w:val="single" w:sz="4" w:space="0" w:color="auto"/>
              <w:right w:val="nil"/>
            </w:tcBorders>
            <w:vAlign w:val="bottom"/>
          </w:tcPr>
          <w:p w:rsidR="00C5159E" w:rsidRDefault="00C5159E" w:rsidP="00E04255">
            <w:pPr>
              <w:jc w:val="center"/>
            </w:pPr>
          </w:p>
        </w:tc>
      </w:tr>
      <w:tr w:rsidR="00C5159E" w:rsidRPr="000F05D8" w:rsidTr="00B7263E">
        <w:tc>
          <w:tcPr>
            <w:tcW w:w="198" w:type="dxa"/>
          </w:tcPr>
          <w:p w:rsidR="00C5159E" w:rsidRPr="000F05D8" w:rsidRDefault="00C5159E" w:rsidP="00E04255">
            <w:pPr>
              <w:jc w:val="center"/>
            </w:pPr>
          </w:p>
        </w:tc>
        <w:tc>
          <w:tcPr>
            <w:tcW w:w="454" w:type="dxa"/>
          </w:tcPr>
          <w:p w:rsidR="00C5159E" w:rsidRPr="000F05D8" w:rsidRDefault="00C5159E" w:rsidP="00E04255">
            <w:pPr>
              <w:jc w:val="center"/>
            </w:pPr>
          </w:p>
        </w:tc>
        <w:tc>
          <w:tcPr>
            <w:tcW w:w="255" w:type="dxa"/>
          </w:tcPr>
          <w:p w:rsidR="00C5159E" w:rsidRPr="000F05D8" w:rsidRDefault="00C5159E" w:rsidP="00E04255">
            <w:pPr>
              <w:jc w:val="center"/>
            </w:pPr>
          </w:p>
        </w:tc>
        <w:tc>
          <w:tcPr>
            <w:tcW w:w="1814" w:type="dxa"/>
          </w:tcPr>
          <w:p w:rsidR="00C5159E" w:rsidRPr="000F05D8" w:rsidRDefault="00C5159E" w:rsidP="00E04255">
            <w:pPr>
              <w:jc w:val="center"/>
            </w:pPr>
          </w:p>
        </w:tc>
        <w:tc>
          <w:tcPr>
            <w:tcW w:w="397" w:type="dxa"/>
          </w:tcPr>
          <w:p w:rsidR="00C5159E" w:rsidRPr="000F05D8" w:rsidRDefault="00C5159E" w:rsidP="00E04255">
            <w:pPr>
              <w:jc w:val="center"/>
            </w:pPr>
          </w:p>
        </w:tc>
        <w:tc>
          <w:tcPr>
            <w:tcW w:w="397" w:type="dxa"/>
          </w:tcPr>
          <w:p w:rsidR="00C5159E" w:rsidRPr="000F05D8" w:rsidRDefault="00C5159E" w:rsidP="00E04255">
            <w:pPr>
              <w:jc w:val="center"/>
            </w:pPr>
          </w:p>
        </w:tc>
        <w:tc>
          <w:tcPr>
            <w:tcW w:w="340" w:type="dxa"/>
          </w:tcPr>
          <w:p w:rsidR="00C5159E" w:rsidRPr="000F05D8" w:rsidRDefault="00C5159E" w:rsidP="00E04255">
            <w:pPr>
              <w:ind w:left="57"/>
              <w:jc w:val="center"/>
            </w:pPr>
          </w:p>
        </w:tc>
        <w:tc>
          <w:tcPr>
            <w:tcW w:w="5671" w:type="dxa"/>
          </w:tcPr>
          <w:p w:rsidR="00C5159E" w:rsidRPr="000F05D8" w:rsidRDefault="00C5159E" w:rsidP="00E04255">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8" w:name="Par550"/>
      <w:bookmarkEnd w:id="8"/>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9" w:name="Par551"/>
      <w:bookmarkEnd w:id="9"/>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0" w:name="Par552"/>
      <w:bookmarkEnd w:id="10"/>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1" w:name="Par553"/>
      <w:bookmarkEnd w:id="11"/>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2" w:name="Par554"/>
      <w:bookmarkEnd w:id="12"/>
      <w:r>
        <w:rPr>
          <w:rFonts w:cs="Calibri"/>
        </w:rPr>
        <w:t xml:space="preserve">&lt;5&gt; Сведения о расходах представляются в случаях, установленных </w:t>
      </w:r>
      <w:hyperlink r:id="rId13"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3" w:name="Par555"/>
      <w:bookmarkEnd w:id="13"/>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4" w:name="Par556"/>
      <w:bookmarkEnd w:id="14"/>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5" w:name="Par557"/>
      <w:bookmarkEnd w:id="15"/>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4"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16" w:name="Par558"/>
      <w:bookmarkEnd w:id="16"/>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17" w:name="Par559"/>
      <w:bookmarkEnd w:id="17"/>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8" w:name="Par560"/>
      <w:bookmarkEnd w:id="18"/>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19" w:name="Par561"/>
      <w:bookmarkEnd w:id="19"/>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0" w:name="Par562"/>
      <w:bookmarkEnd w:id="20"/>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1" w:name="Par563"/>
      <w:bookmarkEnd w:id="21"/>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2" w:name="Par564"/>
      <w:bookmarkEnd w:id="22"/>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3" w:name="Par565"/>
      <w:bookmarkEnd w:id="23"/>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4" w:name="Par566"/>
      <w:bookmarkEnd w:id="24"/>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25" w:name="Par567"/>
      <w:bookmarkEnd w:id="25"/>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26" w:name="Par568"/>
      <w:bookmarkEnd w:id="26"/>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9"/>
      <w:bookmarkEnd w:id="27"/>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28" w:name="Par570"/>
      <w:bookmarkEnd w:id="28"/>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29" w:name="Par571"/>
      <w:bookmarkEnd w:id="29"/>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0" w:name="Par572"/>
      <w:bookmarkEnd w:id="30"/>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73"/>
      <w:bookmarkEnd w:id="31"/>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2" w:name="Par574"/>
      <w:bookmarkEnd w:id="32"/>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3" w:name="Par575"/>
      <w:bookmarkEnd w:id="33"/>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4" w:name="Par576"/>
      <w:bookmarkEnd w:id="34"/>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5" w:name="Par577"/>
      <w:bookmarkEnd w:id="35"/>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6" w:name="Par578"/>
      <w:bookmarkEnd w:id="36"/>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lastRenderedPageBreak/>
        <w:t xml:space="preserve">Должностной регламент </w:t>
      </w:r>
    </w:p>
    <w:p w:rsidR="007626D3" w:rsidRPr="007626D3" w:rsidRDefault="007626D3" w:rsidP="007626D3">
      <w:pPr>
        <w:pStyle w:val="ConsPlusNormal"/>
        <w:ind w:left="-567"/>
        <w:jc w:val="center"/>
        <w:rPr>
          <w:rFonts w:ascii="Times New Roman" w:hAnsi="Times New Roman" w:cs="Times New Roman"/>
          <w:b/>
          <w:color w:val="FF0000"/>
          <w:sz w:val="24"/>
          <w:szCs w:val="24"/>
        </w:rPr>
      </w:pPr>
      <w:r w:rsidRPr="007626D3">
        <w:rPr>
          <w:rFonts w:ascii="Times New Roman" w:hAnsi="Times New Roman" w:cs="Times New Roman"/>
          <w:b/>
          <w:sz w:val="24"/>
          <w:szCs w:val="24"/>
        </w:rPr>
        <w:t>старшего государственного налогового инспектора</w:t>
      </w:r>
      <w:r w:rsidRPr="007626D3">
        <w:rPr>
          <w:rFonts w:ascii="Times New Roman" w:hAnsi="Times New Roman" w:cs="Times New Roman"/>
          <w:b/>
          <w:color w:val="FF0000"/>
          <w:sz w:val="24"/>
          <w:szCs w:val="24"/>
        </w:rPr>
        <w:t xml:space="preserve"> </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 xml:space="preserve">отдела обеспечения процедур банкротства Управления </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Федеральной налоговой  службы</w:t>
      </w:r>
      <w:r w:rsidRPr="007626D3">
        <w:rPr>
          <w:rFonts w:ascii="Times New Roman" w:hAnsi="Times New Roman" w:cs="Times New Roman"/>
          <w:b/>
          <w:color w:val="FF0000"/>
          <w:sz w:val="24"/>
          <w:szCs w:val="24"/>
        </w:rPr>
        <w:t xml:space="preserve"> </w:t>
      </w:r>
      <w:r w:rsidRPr="007626D3">
        <w:rPr>
          <w:rFonts w:ascii="Times New Roman" w:hAnsi="Times New Roman" w:cs="Times New Roman"/>
          <w:b/>
          <w:sz w:val="24"/>
          <w:szCs w:val="24"/>
        </w:rPr>
        <w:t>по Сахалинской области</w:t>
      </w:r>
    </w:p>
    <w:p w:rsidR="007626D3" w:rsidRPr="007626D3" w:rsidRDefault="007626D3" w:rsidP="007626D3">
      <w:pPr>
        <w:pStyle w:val="ConsPlusNormal"/>
        <w:ind w:left="-567"/>
        <w:jc w:val="center"/>
        <w:rPr>
          <w:rFonts w:ascii="Times New Roman" w:hAnsi="Times New Roman" w:cs="Times New Roman"/>
          <w:b/>
          <w:sz w:val="24"/>
          <w:szCs w:val="24"/>
        </w:rPr>
      </w:pPr>
    </w:p>
    <w:p w:rsidR="007626D3" w:rsidRPr="007626D3" w:rsidRDefault="007626D3" w:rsidP="007626D3">
      <w:pPr>
        <w:pStyle w:val="ConsPlusNormal"/>
        <w:ind w:left="-567"/>
        <w:jc w:val="center"/>
        <w:rPr>
          <w:rFonts w:ascii="Times New Roman" w:hAnsi="Times New Roman" w:cs="Times New Roman"/>
          <w:i/>
          <w:sz w:val="24"/>
          <w:szCs w:val="24"/>
        </w:rPr>
      </w:pPr>
      <w:r w:rsidRPr="007626D3">
        <w:rPr>
          <w:rFonts w:ascii="Times New Roman" w:hAnsi="Times New Roman" w:cs="Times New Roman"/>
          <w:i/>
          <w:sz w:val="24"/>
          <w:szCs w:val="24"/>
        </w:rPr>
        <w:t xml:space="preserve">Регистрационный номер (код) должности по </w:t>
      </w:r>
      <w:hyperlink r:id="rId15" w:history="1">
        <w:r w:rsidRPr="007626D3">
          <w:rPr>
            <w:rFonts w:ascii="Times New Roman" w:hAnsi="Times New Roman" w:cs="Times New Roman"/>
            <w:i/>
            <w:color w:val="0000FF"/>
            <w:sz w:val="24"/>
            <w:szCs w:val="24"/>
          </w:rPr>
          <w:t>Реестру</w:t>
        </w:r>
      </w:hyperlink>
      <w:r w:rsidRPr="007626D3">
        <w:rPr>
          <w:rFonts w:ascii="Times New Roman" w:hAnsi="Times New Roman" w:cs="Times New Roman"/>
          <w:i/>
          <w:color w:val="0000FF"/>
          <w:sz w:val="24"/>
          <w:szCs w:val="24"/>
        </w:rPr>
        <w:t xml:space="preserve"> </w:t>
      </w:r>
      <w:r w:rsidRPr="007626D3">
        <w:rPr>
          <w:rFonts w:ascii="Times New Roman" w:hAnsi="Times New Roman" w:cs="Times New Roman"/>
          <w:i/>
          <w:sz w:val="24"/>
          <w:szCs w:val="24"/>
        </w:rPr>
        <w:t>должностей федеральной государственной гражданской службы, утвержденному Указом Президента Российской Федерации от 31.12.2005</w:t>
      </w:r>
    </w:p>
    <w:p w:rsidR="007626D3" w:rsidRPr="007626D3" w:rsidRDefault="007626D3" w:rsidP="007626D3">
      <w:pPr>
        <w:pStyle w:val="ConsPlusNormal"/>
        <w:ind w:left="-567"/>
        <w:jc w:val="center"/>
        <w:rPr>
          <w:rFonts w:ascii="Times New Roman" w:hAnsi="Times New Roman" w:cs="Times New Roman"/>
          <w:i/>
          <w:sz w:val="24"/>
          <w:szCs w:val="24"/>
        </w:rPr>
      </w:pPr>
      <w:r w:rsidRPr="007626D3">
        <w:rPr>
          <w:rFonts w:ascii="Times New Roman" w:hAnsi="Times New Roman" w:cs="Times New Roman"/>
          <w:i/>
          <w:sz w:val="24"/>
          <w:szCs w:val="24"/>
        </w:rPr>
        <w:t>№ 1574 "О Реестре должностей федеральной государственной гражданской службы", - 11-3-4-070</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I. Общие положения</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1. Должность федеральной государственной гражданской службы (далее - гражданская служба) старшего государственного налогового инспектора отдела обеспечения процедур банкротства</w:t>
      </w:r>
      <w:r w:rsidRPr="007626D3">
        <w:rPr>
          <w:rFonts w:ascii="Times New Roman" w:hAnsi="Times New Roman" w:cs="Times New Roman"/>
          <w:color w:val="FF0000"/>
          <w:sz w:val="24"/>
          <w:szCs w:val="24"/>
        </w:rPr>
        <w:t xml:space="preserve"> </w:t>
      </w:r>
      <w:r w:rsidRPr="007626D3">
        <w:rPr>
          <w:rFonts w:ascii="Times New Roman" w:hAnsi="Times New Roman" w:cs="Times New Roman"/>
          <w:sz w:val="24"/>
          <w:szCs w:val="24"/>
        </w:rPr>
        <w:t>Управления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п.22. Регулирование финансовой деятельности и финансовых рынков</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Вид профессиональной служебной деятельности гражданского служащего: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п.22.18.</w:t>
      </w:r>
      <w:r w:rsidRPr="007626D3">
        <w:rPr>
          <w:rFonts w:ascii="Times New Roman" w:hAnsi="Times New Roman" w:cs="Times New Roman"/>
          <w:sz w:val="24"/>
          <w:szCs w:val="24"/>
        </w:rPr>
        <w:tab/>
        <w:t>Регулирование в сфере урегулирования задолженности.</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(далее - управление).</w:t>
      </w:r>
    </w:p>
    <w:p w:rsidR="007626D3" w:rsidRPr="007626D3" w:rsidRDefault="007626D3" w:rsidP="007626D3">
      <w:pPr>
        <w:pStyle w:val="ConsPlusNormal"/>
        <w:ind w:left="-567" w:firstLine="540"/>
        <w:jc w:val="both"/>
        <w:rPr>
          <w:rFonts w:ascii="Times New Roman" w:hAnsi="Times New Roman" w:cs="Times New Roman"/>
          <w:i/>
          <w:sz w:val="24"/>
          <w:szCs w:val="24"/>
        </w:rPr>
      </w:pPr>
      <w:r w:rsidRPr="007626D3">
        <w:rPr>
          <w:rFonts w:ascii="Times New Roman" w:hAnsi="Times New Roman" w:cs="Times New Roman"/>
          <w:sz w:val="24"/>
          <w:szCs w:val="24"/>
        </w:rPr>
        <w:t xml:space="preserve"> Старший государственный налоговый инспектор непосредственно подчиняется начальнику отдела, </w:t>
      </w:r>
      <w:r w:rsidRPr="007626D3">
        <w:rPr>
          <w:rFonts w:ascii="Times New Roman" w:hAnsi="Times New Roman" w:cs="Times New Roman"/>
          <w:i/>
          <w:sz w:val="24"/>
          <w:szCs w:val="24"/>
        </w:rPr>
        <w:t>а также подчиняется руководителю Управления и заместителю руководителя Управления, координирующему деятельность данного отдела.</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b/>
          <w:bCs/>
          <w:sz w:val="24"/>
          <w:szCs w:val="24"/>
        </w:rPr>
        <w:t xml:space="preserve">                                   </w:t>
      </w: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 xml:space="preserve">II. Квалификационные требования </w:t>
      </w: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для замещения должности гражданской службы</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3. Для замещения должности </w:t>
      </w:r>
      <w:r w:rsidRPr="007626D3">
        <w:rPr>
          <w:rFonts w:ascii="Times New Roman" w:hAnsi="Times New Roman" w:cs="Times New Roman"/>
          <w:sz w:val="24"/>
          <w:szCs w:val="24"/>
          <w:u w:val="single"/>
        </w:rPr>
        <w:t>старший государственный налоговый инспектор</w:t>
      </w:r>
      <w:r w:rsidRPr="007626D3">
        <w:rPr>
          <w:rFonts w:ascii="Times New Roman" w:hAnsi="Times New Roman" w:cs="Times New Roman"/>
          <w:sz w:val="24"/>
          <w:szCs w:val="24"/>
        </w:rPr>
        <w:t xml:space="preserve"> устанавливаются базовые и профессионально-функциональные квалификационные требования.</w:t>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3.1. Базовые квалификационные требования:</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а) наличие высшего образования не ниже уровня </w:t>
      </w:r>
      <w:proofErr w:type="spellStart"/>
      <w:r w:rsidRPr="007626D3">
        <w:rPr>
          <w:rFonts w:ascii="Times New Roman" w:hAnsi="Times New Roman" w:cs="Times New Roman"/>
          <w:sz w:val="24"/>
          <w:szCs w:val="24"/>
        </w:rPr>
        <w:t>бакалавриата</w:t>
      </w:r>
      <w:proofErr w:type="spellEnd"/>
      <w:r w:rsidRPr="007626D3">
        <w:rPr>
          <w:rFonts w:ascii="Times New Roman" w:hAnsi="Times New Roman" w:cs="Times New Roman"/>
          <w:sz w:val="24"/>
          <w:szCs w:val="24"/>
        </w:rPr>
        <w:t>;</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б) без предъявления требования к стажу;</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в) наличие базовых знаний:</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государственного языка Российской Федерации (русского языка);</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b/>
          <w:i/>
          <w:color w:val="4F81BD" w:themeColor="accent1"/>
          <w:sz w:val="24"/>
          <w:szCs w:val="24"/>
        </w:rPr>
        <w:t xml:space="preserve">   </w:t>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3.2. Профессиональные квалификационные требования</w:t>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 xml:space="preserve"> Профессионально-функциональные квалификационные требования:</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а) наличие высшего образования </w:t>
      </w:r>
      <w:r w:rsidRPr="007626D3">
        <w:rPr>
          <w:rFonts w:ascii="Times New Roman" w:hAnsi="Times New Roman" w:cs="Times New Roman"/>
          <w:sz w:val="24"/>
          <w:szCs w:val="24"/>
          <w:u w:val="single"/>
        </w:rPr>
        <w:t>по специальности, направлению подготовки</w:t>
      </w:r>
      <w:r w:rsidRPr="007626D3">
        <w:rPr>
          <w:rFonts w:ascii="Times New Roman" w:hAnsi="Times New Roman" w:cs="Times New Roman"/>
          <w:sz w:val="24"/>
          <w:szCs w:val="24"/>
        </w:rPr>
        <w:t xml:space="preserve"> </w:t>
      </w:r>
      <w:r w:rsidRPr="007626D3">
        <w:rPr>
          <w:rFonts w:ascii="Times New Roman" w:hAnsi="Times New Roman" w:cs="Times New Roman"/>
          <w:sz w:val="24"/>
          <w:szCs w:val="24"/>
        </w:rPr>
        <w:lastRenderedPageBreak/>
        <w:t xml:space="preserve">Рекомендуемые специальности, направления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w:t>
      </w:r>
      <w:r w:rsidRPr="007626D3">
        <w:rPr>
          <w:rFonts w:ascii="Times New Roman" w:hAnsi="Times New Roman" w:cs="Times New Roman"/>
          <w:b/>
          <w:bCs/>
          <w:sz w:val="24"/>
          <w:szCs w:val="24"/>
        </w:rPr>
        <w:t xml:space="preserve"> </w:t>
      </w:r>
      <w:r w:rsidRPr="007626D3">
        <w:rPr>
          <w:rFonts w:ascii="Times New Roman" w:hAnsi="Times New Roman" w:cs="Times New Roman"/>
          <w:sz w:val="24"/>
          <w:szCs w:val="24"/>
        </w:rPr>
        <w:t xml:space="preserve">или по </w:t>
      </w:r>
      <w:proofErr w:type="spellStart"/>
      <w:r w:rsidRPr="007626D3">
        <w:rPr>
          <w:rFonts w:ascii="Times New Roman" w:hAnsi="Times New Roman" w:cs="Times New Roman"/>
          <w:sz w:val="24"/>
          <w:szCs w:val="24"/>
        </w:rPr>
        <w:t>укрупненныым</w:t>
      </w:r>
      <w:proofErr w:type="spellEnd"/>
      <w:r w:rsidRPr="007626D3">
        <w:rPr>
          <w:rFonts w:ascii="Times New Roman" w:hAnsi="Times New Roman" w:cs="Times New Roman"/>
          <w:sz w:val="24"/>
          <w:szCs w:val="24"/>
        </w:rPr>
        <w:t xml:space="preserve">  группам направлений подготовки «Прикладная информатика в экономике», «Информационные системы в экономике».</w:t>
      </w:r>
    </w:p>
    <w:p w:rsidR="007626D3" w:rsidRPr="007626D3" w:rsidRDefault="007626D3" w:rsidP="007626D3">
      <w:pPr>
        <w:pStyle w:val="ConsPlusNormal"/>
        <w:ind w:left="-567" w:firstLine="540"/>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color w:val="FF0000"/>
          <w:sz w:val="24"/>
          <w:szCs w:val="24"/>
        </w:rPr>
      </w:pPr>
      <w:r w:rsidRPr="007626D3">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включая </w:t>
      </w:r>
      <w:hyperlink r:id="rId16" w:history="1">
        <w:r w:rsidRPr="007626D3">
          <w:rPr>
            <w:rFonts w:ascii="Times New Roman" w:hAnsi="Times New Roman" w:cs="Times New Roman"/>
            <w:color w:val="0000FF"/>
            <w:sz w:val="24"/>
            <w:szCs w:val="24"/>
          </w:rPr>
          <w:t>Конституцию</w:t>
        </w:r>
      </w:hyperlink>
      <w:r w:rsidRPr="007626D3">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 xml:space="preserve">в) наличие иных профессиональных знаний: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w:t>
      </w:r>
      <w:r w:rsidRPr="007626D3">
        <w:rPr>
          <w:rFonts w:ascii="Times New Roman" w:hAnsi="Times New Roman" w:cs="Times New Roman"/>
          <w:sz w:val="24"/>
          <w:szCs w:val="24"/>
        </w:rPr>
        <w:lastRenderedPageBreak/>
        <w:t>взыскания задолженности</w:t>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 xml:space="preserve">г) наличие профессиональных умений: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
    <w:p w:rsidR="007626D3" w:rsidRPr="007626D3" w:rsidRDefault="007626D3" w:rsidP="007626D3">
      <w:pPr>
        <w:pStyle w:val="ConsPlusNormal"/>
        <w:ind w:left="-567" w:firstLine="540"/>
        <w:jc w:val="both"/>
        <w:rPr>
          <w:rFonts w:ascii="Times New Roman" w:hAnsi="Times New Roman" w:cs="Times New Roman"/>
          <w:i/>
          <w:sz w:val="24"/>
          <w:szCs w:val="24"/>
        </w:rPr>
      </w:pP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3.3. Функциональные квалификационные требования</w:t>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порядок ведения дел в судах различной инстанции.</w:t>
      </w:r>
      <w:r w:rsidRPr="007626D3">
        <w:rPr>
          <w:rFonts w:ascii="Times New Roman" w:hAnsi="Times New Roman" w:cs="Times New Roman"/>
          <w:sz w:val="24"/>
          <w:szCs w:val="24"/>
        </w:rPr>
        <w:tab/>
      </w: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b/>
          <w:sz w:val="24"/>
          <w:szCs w:val="24"/>
        </w:rPr>
        <w:t xml:space="preserve">б) наличие функциональных умений: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ведение исковой и претензионной работы.</w:t>
      </w:r>
    </w:p>
    <w:p w:rsidR="007626D3" w:rsidRPr="007626D3" w:rsidRDefault="007626D3" w:rsidP="007626D3">
      <w:pPr>
        <w:pStyle w:val="ConsPlusNormal"/>
        <w:ind w:left="-567" w:firstLine="540"/>
        <w:jc w:val="both"/>
        <w:rPr>
          <w:rFonts w:ascii="Times New Roman" w:hAnsi="Times New Roman" w:cs="Times New Roman"/>
          <w:i/>
          <w:sz w:val="24"/>
          <w:szCs w:val="24"/>
        </w:rPr>
      </w:pP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III. Должностные обязанности, права и ответственность</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 w:history="1">
        <w:r w:rsidRPr="007626D3">
          <w:rPr>
            <w:rFonts w:ascii="Times New Roman" w:hAnsi="Times New Roman" w:cs="Times New Roman"/>
            <w:color w:val="0000FF"/>
            <w:sz w:val="24"/>
            <w:szCs w:val="24"/>
          </w:rPr>
          <w:t>статьями 14</w:t>
        </w:r>
      </w:hyperlink>
      <w:r w:rsidRPr="007626D3">
        <w:rPr>
          <w:rFonts w:ascii="Times New Roman" w:hAnsi="Times New Roman" w:cs="Times New Roman"/>
          <w:sz w:val="24"/>
          <w:szCs w:val="24"/>
        </w:rPr>
        <w:t xml:space="preserve">, </w:t>
      </w:r>
      <w:hyperlink r:id="rId18" w:history="1">
        <w:r w:rsidRPr="007626D3">
          <w:rPr>
            <w:rFonts w:ascii="Times New Roman" w:hAnsi="Times New Roman" w:cs="Times New Roman"/>
            <w:color w:val="0000FF"/>
            <w:sz w:val="24"/>
            <w:szCs w:val="24"/>
          </w:rPr>
          <w:t>15</w:t>
        </w:r>
      </w:hyperlink>
      <w:r w:rsidRPr="007626D3">
        <w:rPr>
          <w:rFonts w:ascii="Times New Roman" w:hAnsi="Times New Roman" w:cs="Times New Roman"/>
          <w:sz w:val="24"/>
          <w:szCs w:val="24"/>
        </w:rPr>
        <w:t xml:space="preserve">, </w:t>
      </w:r>
      <w:hyperlink r:id="rId19" w:history="1">
        <w:r w:rsidRPr="007626D3">
          <w:rPr>
            <w:rFonts w:ascii="Times New Roman" w:hAnsi="Times New Roman" w:cs="Times New Roman"/>
            <w:color w:val="0000FF"/>
            <w:sz w:val="24"/>
            <w:szCs w:val="24"/>
          </w:rPr>
          <w:t>17</w:t>
        </w:r>
      </w:hyperlink>
      <w:r w:rsidRPr="007626D3">
        <w:rPr>
          <w:rFonts w:ascii="Times New Roman" w:hAnsi="Times New Roman" w:cs="Times New Roman"/>
          <w:sz w:val="24"/>
          <w:szCs w:val="24"/>
        </w:rPr>
        <w:t xml:space="preserve">, </w:t>
      </w:r>
      <w:hyperlink r:id="rId20" w:history="1">
        <w:r w:rsidRPr="007626D3">
          <w:rPr>
            <w:rFonts w:ascii="Times New Roman" w:hAnsi="Times New Roman" w:cs="Times New Roman"/>
            <w:color w:val="0000FF"/>
            <w:sz w:val="24"/>
            <w:szCs w:val="24"/>
          </w:rPr>
          <w:t>18</w:t>
        </w:r>
      </w:hyperlink>
      <w:r w:rsidRPr="007626D3">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5. Старший государственный налоговый инспектор осуществляет </w:t>
      </w:r>
      <w:r w:rsidRPr="007626D3">
        <w:rPr>
          <w:rFonts w:ascii="Times New Roman" w:hAnsi="Times New Roman" w:cs="Times New Roman"/>
          <w:b/>
          <w:sz w:val="24"/>
          <w:szCs w:val="24"/>
        </w:rPr>
        <w:t>иные права и исполняет обязанности,</w:t>
      </w:r>
      <w:r w:rsidRPr="007626D3">
        <w:rPr>
          <w:rFonts w:ascii="Times New Roman" w:hAnsi="Times New Roman" w:cs="Times New Roman"/>
          <w:sz w:val="24"/>
          <w:szCs w:val="24"/>
        </w:rPr>
        <w:t xml:space="preserve"> предусмотренные законодательством Российской Федерации, </w:t>
      </w:r>
      <w:hyperlink r:id="rId21" w:history="1">
        <w:r w:rsidRPr="007626D3">
          <w:rPr>
            <w:rFonts w:ascii="Times New Roman" w:hAnsi="Times New Roman" w:cs="Times New Roman"/>
            <w:color w:val="0000FF"/>
            <w:sz w:val="24"/>
            <w:szCs w:val="24"/>
          </w:rPr>
          <w:t>Положением</w:t>
        </w:r>
      </w:hyperlink>
      <w:r w:rsidRPr="007626D3">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
    <w:p w:rsidR="007626D3" w:rsidRPr="007626D3" w:rsidRDefault="007626D3" w:rsidP="007626D3">
      <w:pPr>
        <w:ind w:left="-567" w:firstLine="540"/>
        <w:jc w:val="both"/>
      </w:pPr>
      <w:r w:rsidRPr="007626D3">
        <w:rPr>
          <w:b/>
        </w:rPr>
        <w:t>Старший государственный налоговый инспектор</w:t>
      </w:r>
      <w:r w:rsidRPr="007626D3">
        <w:t xml:space="preserve"> </w:t>
      </w:r>
      <w:r w:rsidRPr="007626D3">
        <w:rPr>
          <w:b/>
          <w:bCs/>
        </w:rPr>
        <w:t>обязан</w:t>
      </w:r>
      <w:r w:rsidRPr="007626D3">
        <w:t>:</w:t>
      </w:r>
    </w:p>
    <w:p w:rsidR="007626D3" w:rsidRPr="007626D3" w:rsidRDefault="007626D3" w:rsidP="007626D3">
      <w:pPr>
        <w:ind w:left="-567" w:firstLine="540"/>
        <w:jc w:val="both"/>
      </w:pPr>
      <w:r w:rsidRPr="007626D3">
        <w:t>5.1. 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7626D3" w:rsidRPr="007626D3" w:rsidRDefault="007626D3" w:rsidP="007626D3">
      <w:pPr>
        <w:ind w:left="-567" w:firstLine="540"/>
        <w:jc w:val="both"/>
      </w:pPr>
      <w:r w:rsidRPr="007626D3">
        <w:t>5.1.1. Обеспечивать организацию работы и контроль за полнотой и своевременностью принятия мер по оспариванию сделок по основаниям, предусмотренным гл. III.1 Федерального закона от 26.10.2002 № 127-ФЗ «О несостоятельности (банкротстве)»;</w:t>
      </w:r>
    </w:p>
    <w:p w:rsidR="007626D3" w:rsidRPr="007626D3" w:rsidRDefault="007626D3" w:rsidP="007626D3">
      <w:pPr>
        <w:ind w:left="-567" w:firstLine="540"/>
        <w:jc w:val="both"/>
      </w:pPr>
      <w:r w:rsidRPr="007626D3">
        <w:t>5.1.2. Подготавливать и направлять в ФНС России соответствующую информацию для выбора саморегулируемой организации арбитражных управляющих в целях инициирования процедуры банкротства, смены саморегулируемой организации арбитражных управляющих;</w:t>
      </w:r>
    </w:p>
    <w:p w:rsidR="007626D3" w:rsidRPr="007626D3" w:rsidRDefault="007626D3" w:rsidP="007626D3">
      <w:pPr>
        <w:ind w:left="-567" w:firstLine="540"/>
        <w:jc w:val="both"/>
      </w:pPr>
      <w:r w:rsidRPr="007626D3">
        <w:t>5.1.3. Подготавливать и направлять в ФНС России на согласование проекты решений о подаче уполномоченным органом в арбитражный суд заявлений о признании должников несостоятельными (банкротами);</w:t>
      </w:r>
    </w:p>
    <w:p w:rsidR="007626D3" w:rsidRPr="007626D3" w:rsidRDefault="007626D3" w:rsidP="007626D3">
      <w:pPr>
        <w:ind w:left="-567" w:firstLine="540"/>
        <w:jc w:val="both"/>
      </w:pPr>
      <w:r w:rsidRPr="007626D3">
        <w:t>5.1.4. Формировать дела о банкротстве, находящиеся на сопровождении;</w:t>
      </w:r>
    </w:p>
    <w:p w:rsidR="007626D3" w:rsidRPr="007626D3" w:rsidRDefault="007626D3" w:rsidP="007626D3">
      <w:pPr>
        <w:ind w:left="-567" w:firstLine="540"/>
        <w:jc w:val="both"/>
      </w:pPr>
      <w:r w:rsidRPr="007626D3">
        <w:t>5.1.5. Проводить мониторинг хода процедур по делам о банкротстве, находящихся на сопровождении;</w:t>
      </w:r>
    </w:p>
    <w:p w:rsidR="007626D3" w:rsidRPr="007626D3" w:rsidRDefault="007626D3" w:rsidP="007626D3">
      <w:pPr>
        <w:ind w:left="-567" w:firstLine="540"/>
        <w:jc w:val="both"/>
      </w:pPr>
      <w:r w:rsidRPr="007626D3">
        <w:lastRenderedPageBreak/>
        <w:t>5.1.6. Обеспечивать надлежащий контроля за делами о банкротстве и процедурами банкротства, находящихся на сопровождении;</w:t>
      </w:r>
    </w:p>
    <w:p w:rsidR="007626D3" w:rsidRPr="007626D3" w:rsidRDefault="007626D3" w:rsidP="007626D3">
      <w:pPr>
        <w:ind w:left="-567" w:firstLine="540"/>
        <w:jc w:val="both"/>
      </w:pPr>
      <w:r w:rsidRPr="007626D3">
        <w:t>5.1.7. Осуществлять ведение  информационного ресурса "Ограничения" по организациям, в отношении которых: возбуждено производство по делу о банкротстве, имеются признаки банкротства;</w:t>
      </w:r>
    </w:p>
    <w:p w:rsidR="007626D3" w:rsidRPr="007626D3" w:rsidRDefault="007626D3" w:rsidP="007626D3">
      <w:pPr>
        <w:ind w:left="-567" w:firstLine="540"/>
        <w:jc w:val="both"/>
      </w:pPr>
      <w:r w:rsidRPr="007626D3">
        <w:t>5.1.8. Обеспечивать объединение и представление требований Российской Федерации в процедурах, применяемых в деле о банкротстве и в процедурах банкротства;</w:t>
      </w:r>
    </w:p>
    <w:p w:rsidR="007626D3" w:rsidRPr="007626D3" w:rsidRDefault="007626D3" w:rsidP="007626D3">
      <w:pPr>
        <w:ind w:left="-567" w:firstLine="540"/>
        <w:jc w:val="both"/>
      </w:pPr>
      <w:r w:rsidRPr="007626D3">
        <w:t>5.1.9. Обеспечивать учет мнения органов исполнительной власти субъектов РФ и органов местного самоуправления в ходе процедур, применяемых в деле о банкротстве;</w:t>
      </w:r>
    </w:p>
    <w:p w:rsidR="007626D3" w:rsidRPr="007626D3" w:rsidRDefault="007626D3" w:rsidP="007626D3">
      <w:pPr>
        <w:ind w:left="-567" w:firstLine="540"/>
        <w:jc w:val="both"/>
      </w:pPr>
      <w:r w:rsidRPr="007626D3">
        <w:t>5.1.10. Осуществлять информирование руководителя должника о возможности погашения  задолженности по обязательным платежам в ходе процедур, применяемых в деле о банкротстве, учредителями (участниками) должника, собственником имущества должника  унитарного предприятия и (или) третьими лицами;</w:t>
      </w:r>
    </w:p>
    <w:p w:rsidR="007626D3" w:rsidRPr="007626D3" w:rsidRDefault="007626D3" w:rsidP="007626D3">
      <w:pPr>
        <w:ind w:left="-567" w:firstLine="540"/>
        <w:jc w:val="both"/>
      </w:pPr>
      <w:r w:rsidRPr="007626D3">
        <w:t>5.1.11. Подготавливать  позицию уполномоченного органа на судебные заседания, собрания кредиторов, заседания комитетов кредиторов в соответствии с  требованиям законодательства о банкротстве;</w:t>
      </w:r>
    </w:p>
    <w:p w:rsidR="007626D3" w:rsidRPr="007626D3" w:rsidRDefault="007626D3" w:rsidP="007626D3">
      <w:pPr>
        <w:ind w:left="-567" w:firstLine="540"/>
        <w:jc w:val="both"/>
      </w:pPr>
      <w:r w:rsidRPr="007626D3">
        <w:t>5.1.12. Принимать меры по обжалованию действий арбитражного управляющего за нарушение очередности погашения текущих платежей;</w:t>
      </w:r>
    </w:p>
    <w:p w:rsidR="007626D3" w:rsidRPr="007626D3" w:rsidRDefault="007626D3" w:rsidP="007626D3">
      <w:pPr>
        <w:ind w:left="-567" w:firstLine="540"/>
        <w:jc w:val="both"/>
      </w:pPr>
      <w:r w:rsidRPr="007626D3">
        <w:t>5.1.13. Осуществлять контроль за соблюдением требований законодательства при реализации имущества в процедурах банкротства, в том числе, при принятии решения о замещении активов;</w:t>
      </w:r>
    </w:p>
    <w:p w:rsidR="007626D3" w:rsidRPr="007626D3" w:rsidRDefault="007626D3" w:rsidP="007626D3">
      <w:pPr>
        <w:ind w:left="-567" w:firstLine="540"/>
        <w:jc w:val="both"/>
      </w:pPr>
      <w:r w:rsidRPr="007626D3">
        <w:t>5.1.14. Осуществлять контроль за деятельностью арбитражных управляющих по   реализации мер по оспариванию сделок по основаниям, предусмотренным гл. III.1 Федерального закона от 26.10.2002 № 127-ФЗ «О несостоятельности (банкротстве)»;</w:t>
      </w:r>
    </w:p>
    <w:p w:rsidR="007626D3" w:rsidRPr="007626D3" w:rsidRDefault="007626D3" w:rsidP="007626D3">
      <w:pPr>
        <w:ind w:left="-567" w:firstLine="540"/>
        <w:jc w:val="both"/>
      </w:pPr>
      <w:r w:rsidRPr="007626D3">
        <w:t>5.1.15. Принимать меры по оспариванию сделок по основаниям, предусмотренным гл. III.1 Федерального закона от 26.10.2002 № 127-ФЗ «О несостоятельности (банкротстве)»;</w:t>
      </w:r>
    </w:p>
    <w:p w:rsidR="007626D3" w:rsidRPr="007626D3" w:rsidRDefault="007626D3" w:rsidP="007626D3">
      <w:pPr>
        <w:ind w:left="-567" w:firstLine="540"/>
        <w:jc w:val="both"/>
      </w:pPr>
      <w:r w:rsidRPr="007626D3">
        <w:t>5.1.16. Принимать меры по привлечению к административной и субсидиарной ответственности по основаниям, предусмотренным Федеральным законом от 26.10.2002 № 127-ФЗ «О несостоятельности (банкротстве)»;</w:t>
      </w:r>
    </w:p>
    <w:p w:rsidR="007626D3" w:rsidRPr="007626D3" w:rsidRDefault="007626D3" w:rsidP="007626D3">
      <w:pPr>
        <w:ind w:left="-567" w:firstLine="540"/>
        <w:jc w:val="both"/>
      </w:pPr>
      <w:r w:rsidRPr="007626D3">
        <w:t>5.1.17. Принимать меры по выявлению и пресечению неправомерных действий арбитражных управляющих, нарушающих права и законные интересы Российской Федерации в деле о банкротстве;</w:t>
      </w:r>
    </w:p>
    <w:p w:rsidR="007626D3" w:rsidRPr="007626D3" w:rsidRDefault="007626D3" w:rsidP="007626D3">
      <w:pPr>
        <w:ind w:left="-567" w:firstLine="540"/>
        <w:jc w:val="both"/>
      </w:pPr>
      <w:r w:rsidRPr="007626D3">
        <w:t>5.1.18. Принимать меры по защите интересов Российской Федерации, как кредитора в делах и процедурах банкротства, при выявлении обстоятельств позволяющих предполагать совершение правонарушений, содержащих признаки преступления в экономической сфере.</w:t>
      </w:r>
    </w:p>
    <w:p w:rsidR="007626D3" w:rsidRPr="007626D3" w:rsidRDefault="007626D3" w:rsidP="007626D3">
      <w:pPr>
        <w:ind w:left="-567" w:firstLine="540"/>
        <w:jc w:val="both"/>
      </w:pPr>
      <w:r w:rsidRPr="007626D3">
        <w:t>5.1.19.</w:t>
      </w:r>
      <w:r w:rsidRPr="007626D3">
        <w:tab/>
        <w:t xml:space="preserve">  Принимать участие в тестировании, опытной эксплуатации и организации внедрения программных продуктов по предмету деятельности отдела.</w:t>
      </w:r>
    </w:p>
    <w:p w:rsidR="007626D3" w:rsidRPr="007626D3" w:rsidRDefault="007626D3" w:rsidP="007626D3">
      <w:pPr>
        <w:ind w:left="-567" w:firstLine="540"/>
        <w:jc w:val="both"/>
      </w:pPr>
      <w:r w:rsidRPr="007626D3">
        <w:t>5.1.20.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w:t>
      </w:r>
    </w:p>
    <w:p w:rsidR="007626D3" w:rsidRPr="007626D3" w:rsidRDefault="007626D3" w:rsidP="007626D3">
      <w:pPr>
        <w:ind w:left="-567" w:firstLine="540"/>
        <w:jc w:val="both"/>
      </w:pPr>
      <w:r w:rsidRPr="007626D3">
        <w:t>5.1.21.</w:t>
      </w:r>
      <w:r w:rsidRPr="007626D3">
        <w:tab/>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7626D3" w:rsidRPr="007626D3" w:rsidRDefault="007626D3" w:rsidP="007626D3">
      <w:pPr>
        <w:ind w:left="-567" w:firstLine="540"/>
        <w:jc w:val="both"/>
      </w:pPr>
      <w:r w:rsidRPr="007626D3">
        <w:t>5.1.22. 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методическую и практическую помощь подведомственным инспекциям  по вопросам своей компетенции.</w:t>
      </w:r>
    </w:p>
    <w:p w:rsidR="007626D3" w:rsidRPr="007626D3" w:rsidRDefault="007626D3" w:rsidP="007626D3">
      <w:pPr>
        <w:ind w:left="-567" w:firstLine="540"/>
        <w:jc w:val="both"/>
      </w:pPr>
      <w:r w:rsidRPr="007626D3">
        <w:t>5.1.23.</w:t>
      </w:r>
      <w:r w:rsidRPr="007626D3">
        <w:tab/>
        <w:t xml:space="preserve"> Проводить анализ финансово-хозяйственной деятельности организаций и  индивидуальных предпринимателей,  платежеспособности граждан.</w:t>
      </w:r>
    </w:p>
    <w:p w:rsidR="007626D3" w:rsidRPr="007626D3" w:rsidRDefault="007626D3" w:rsidP="007626D3">
      <w:pPr>
        <w:ind w:left="-567" w:firstLine="540"/>
        <w:jc w:val="both"/>
      </w:pPr>
      <w:r w:rsidRPr="007626D3">
        <w:t>5.1.24.</w:t>
      </w:r>
      <w:r w:rsidRPr="007626D3">
        <w:tab/>
        <w:t xml:space="preserve"> Рассматривать письма, заявления и жалобы предприятий и организаций по вопросам применения законодательства о налогах и сборах по предмету деятельности отдела, представлять руководству отдела предложения по жалобам на действия работников отдела и нижестоящих инспекций.</w:t>
      </w:r>
    </w:p>
    <w:p w:rsidR="007626D3" w:rsidRPr="007626D3" w:rsidRDefault="007626D3" w:rsidP="007626D3">
      <w:pPr>
        <w:ind w:left="-567" w:firstLine="540"/>
        <w:jc w:val="both"/>
      </w:pPr>
      <w:r w:rsidRPr="007626D3">
        <w:t>5.1.25.</w:t>
      </w:r>
      <w:r w:rsidRPr="007626D3">
        <w:tab/>
        <w:t xml:space="preserve"> 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7626D3" w:rsidRPr="007626D3" w:rsidRDefault="007626D3" w:rsidP="007626D3">
      <w:pPr>
        <w:ind w:left="-567" w:firstLine="540"/>
        <w:jc w:val="both"/>
      </w:pPr>
      <w:r w:rsidRPr="007626D3">
        <w:lastRenderedPageBreak/>
        <w:t>5.1.26. 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7626D3" w:rsidRPr="007626D3" w:rsidRDefault="007626D3" w:rsidP="007626D3">
      <w:pPr>
        <w:ind w:left="-567" w:firstLine="540"/>
        <w:jc w:val="both"/>
      </w:pPr>
      <w:r w:rsidRPr="007626D3">
        <w:t>5.1.27. Осуществлять контроль, оказывать методическую и практическую помощь подведомственным инспекциям  по вопросам своей компетенции.</w:t>
      </w:r>
    </w:p>
    <w:p w:rsidR="007626D3" w:rsidRPr="007626D3" w:rsidRDefault="007626D3" w:rsidP="007626D3">
      <w:pPr>
        <w:ind w:left="-567" w:firstLine="540"/>
        <w:jc w:val="both"/>
      </w:pPr>
    </w:p>
    <w:p w:rsidR="007626D3" w:rsidRPr="007626D3" w:rsidRDefault="007626D3" w:rsidP="007626D3">
      <w:pPr>
        <w:ind w:left="-567" w:firstLine="540"/>
        <w:jc w:val="both"/>
        <w:rPr>
          <w:i/>
          <w:color w:val="FF0000"/>
        </w:rPr>
      </w:pPr>
      <w:r w:rsidRPr="007626D3">
        <w:t>5.1.28.</w:t>
      </w:r>
      <w:r w:rsidRPr="007626D3">
        <w:rPr>
          <w:b/>
        </w:rPr>
        <w:t xml:space="preserve"> В порядке взаимозаменяемости </w:t>
      </w:r>
      <w:r w:rsidRPr="007626D3">
        <w:t>при отсутствии главного государственного налогового инспектора обязан выполнять функции, предусмотренные должностным регламентом главного государственного налогового инспектора.</w:t>
      </w:r>
    </w:p>
    <w:p w:rsidR="007626D3" w:rsidRPr="007626D3" w:rsidRDefault="007626D3" w:rsidP="007626D3">
      <w:pPr>
        <w:tabs>
          <w:tab w:val="num" w:pos="680"/>
        </w:tabs>
        <w:autoSpaceDE w:val="0"/>
        <w:autoSpaceDN w:val="0"/>
        <w:ind w:left="-567" w:firstLine="540"/>
        <w:jc w:val="both"/>
        <w:rPr>
          <w:i/>
          <w:color w:val="FF0000"/>
        </w:rPr>
      </w:pPr>
      <w:r w:rsidRPr="007626D3">
        <w:rPr>
          <w:i/>
          <w:color w:val="FF0000"/>
        </w:rPr>
        <w:t>.</w:t>
      </w:r>
    </w:p>
    <w:p w:rsidR="007626D3" w:rsidRPr="007626D3" w:rsidRDefault="007626D3" w:rsidP="007626D3">
      <w:pPr>
        <w:tabs>
          <w:tab w:val="num" w:pos="680"/>
        </w:tabs>
        <w:autoSpaceDE w:val="0"/>
        <w:autoSpaceDN w:val="0"/>
        <w:ind w:left="-567" w:firstLine="567"/>
        <w:jc w:val="both"/>
      </w:pPr>
      <w:r w:rsidRPr="007626D3">
        <w:t>5.1.29.Осуществлять иные обязанности,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7626D3" w:rsidRPr="007626D3" w:rsidRDefault="007626D3" w:rsidP="007626D3">
      <w:pPr>
        <w:tabs>
          <w:tab w:val="num" w:pos="680"/>
        </w:tabs>
        <w:autoSpaceDE w:val="0"/>
        <w:autoSpaceDN w:val="0"/>
        <w:ind w:left="-567" w:firstLine="567"/>
        <w:jc w:val="both"/>
      </w:pP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5.2. </w:t>
      </w:r>
      <w:r w:rsidRPr="007626D3">
        <w:rPr>
          <w:rFonts w:ascii="Times New Roman" w:hAnsi="Times New Roman" w:cs="Times New Roman"/>
          <w:b/>
          <w:sz w:val="24"/>
          <w:szCs w:val="24"/>
        </w:rPr>
        <w:t>Основные права</w:t>
      </w:r>
      <w:r w:rsidRPr="007626D3">
        <w:rPr>
          <w:rFonts w:ascii="Times New Roman" w:hAnsi="Times New Roman" w:cs="Times New Roman"/>
          <w:sz w:val="24"/>
          <w:szCs w:val="24"/>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 </w:t>
      </w:r>
    </w:p>
    <w:p w:rsidR="007626D3" w:rsidRPr="007626D3" w:rsidRDefault="007626D3" w:rsidP="007626D3">
      <w:pPr>
        <w:ind w:left="-567" w:firstLine="540"/>
        <w:jc w:val="both"/>
      </w:pPr>
      <w:r w:rsidRPr="007626D3">
        <w:t xml:space="preserve">Старший государственный налоговый инспектор, исходя из установленных полномочий и в пределах функциональной компетенции, </w:t>
      </w:r>
      <w:r w:rsidRPr="007626D3">
        <w:rPr>
          <w:b/>
        </w:rPr>
        <w:t>имеет право:</w:t>
      </w:r>
      <w:r w:rsidRPr="007626D3">
        <w:t xml:space="preserve">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7626D3" w:rsidRPr="007626D3" w:rsidRDefault="007626D3" w:rsidP="007626D3">
      <w:pPr>
        <w:ind w:left="-567" w:firstLine="567"/>
        <w:jc w:val="both"/>
      </w:pPr>
      <w:r w:rsidRPr="007626D3">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7626D3" w:rsidRPr="007626D3" w:rsidRDefault="007626D3" w:rsidP="007626D3">
      <w:pPr>
        <w:ind w:left="-567" w:firstLine="567"/>
        <w:jc w:val="both"/>
      </w:pPr>
      <w:r w:rsidRPr="007626D3">
        <w:t>5.2.3. на доступ к информационным ресурсам в объемах, необходимых для исполнения должностных обязанностей.</w:t>
      </w:r>
    </w:p>
    <w:p w:rsidR="007626D3" w:rsidRPr="007626D3" w:rsidRDefault="007626D3" w:rsidP="007626D3">
      <w:pPr>
        <w:pStyle w:val="ConsPlusNormal"/>
        <w:ind w:left="-567" w:firstLine="540"/>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6. </w:t>
      </w:r>
      <w:r w:rsidRPr="007626D3">
        <w:rPr>
          <w:rFonts w:ascii="Times New Roman" w:hAnsi="Times New Roman" w:cs="Times New Roman"/>
          <w:b/>
          <w:sz w:val="24"/>
          <w:szCs w:val="24"/>
        </w:rPr>
        <w:t>Старший государственный налоговый инспектор</w:t>
      </w:r>
      <w:r w:rsidRPr="007626D3">
        <w:rPr>
          <w:rFonts w:ascii="Times New Roman" w:hAnsi="Times New Roman" w:cs="Times New Roman"/>
          <w:sz w:val="24"/>
          <w:szCs w:val="24"/>
        </w:rPr>
        <w:t xml:space="preserve"> за неисполнение или ненадлежащее исполнение должностных обязанностей </w:t>
      </w:r>
      <w:r w:rsidRPr="007626D3">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7626D3">
        <w:rPr>
          <w:rFonts w:ascii="Times New Roman" w:hAnsi="Times New Roman" w:cs="Times New Roman"/>
          <w:sz w:val="24"/>
          <w:szCs w:val="24"/>
        </w:rPr>
        <w:t>, в том числе за:</w:t>
      </w:r>
    </w:p>
    <w:p w:rsidR="007626D3" w:rsidRPr="007626D3" w:rsidRDefault="007626D3" w:rsidP="007626D3">
      <w:pPr>
        <w:ind w:left="-567" w:firstLine="567"/>
        <w:jc w:val="both"/>
      </w:pPr>
      <w:r w:rsidRPr="007626D3">
        <w:t xml:space="preserve">6.1. 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 </w:t>
      </w:r>
    </w:p>
    <w:p w:rsidR="007626D3" w:rsidRPr="007626D3" w:rsidRDefault="007626D3" w:rsidP="007626D3">
      <w:pPr>
        <w:ind w:left="-567" w:firstLine="567"/>
        <w:jc w:val="both"/>
      </w:pPr>
      <w:r w:rsidRPr="007626D3">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7626D3" w:rsidRPr="007626D3" w:rsidRDefault="007626D3" w:rsidP="007626D3">
      <w:pPr>
        <w:ind w:left="-567" w:firstLine="567"/>
        <w:jc w:val="both"/>
      </w:pPr>
      <w:r w:rsidRPr="007626D3">
        <w:t>6.3. действие или бездействие, приведшее к нарушению прав и законных интересов граждан;</w:t>
      </w:r>
    </w:p>
    <w:p w:rsidR="007626D3" w:rsidRPr="007626D3" w:rsidRDefault="007626D3" w:rsidP="007626D3">
      <w:pPr>
        <w:ind w:left="-567" w:firstLine="567"/>
        <w:jc w:val="both"/>
      </w:pPr>
      <w:r w:rsidRPr="007626D3">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7626D3" w:rsidRPr="007626D3" w:rsidRDefault="007626D3" w:rsidP="007626D3">
      <w:pPr>
        <w:ind w:left="-567" w:firstLine="567"/>
        <w:jc w:val="both"/>
      </w:pPr>
      <w:r w:rsidRPr="007626D3">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7626D3" w:rsidRPr="007626D3" w:rsidRDefault="007626D3" w:rsidP="007626D3">
      <w:pPr>
        <w:ind w:left="-567" w:firstLine="567"/>
        <w:jc w:val="both"/>
      </w:pPr>
      <w:r w:rsidRPr="007626D3">
        <w:t xml:space="preserve">6.6. имущественный ущерб, причиненный по его вине; </w:t>
      </w:r>
    </w:p>
    <w:p w:rsidR="007626D3" w:rsidRPr="007626D3" w:rsidRDefault="007626D3" w:rsidP="007626D3">
      <w:pPr>
        <w:ind w:left="-567" w:firstLine="567"/>
        <w:jc w:val="both"/>
      </w:pPr>
      <w:r w:rsidRPr="007626D3">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7626D3" w:rsidRPr="007626D3" w:rsidRDefault="007626D3" w:rsidP="007626D3">
      <w:pPr>
        <w:ind w:left="-567" w:firstLine="567"/>
        <w:jc w:val="both"/>
      </w:pPr>
      <w:r w:rsidRPr="007626D3">
        <w:t>6.8. нарушение служебной и исполнительской дисциплины.</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lastRenderedPageBreak/>
        <w:t>IV. Перечень вопросов, по которым старший государственный</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налоговый инспектор вправе или обязан самостоятельно</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принимать управленческие и иные решения</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sz w:val="24"/>
          <w:szCs w:val="24"/>
        </w:rPr>
        <w:t xml:space="preserve">7. При исполнении служебных обязанностей старший государственный налоговый инспектор в пределах своей компетенции </w:t>
      </w:r>
      <w:r w:rsidRPr="007626D3">
        <w:rPr>
          <w:rFonts w:ascii="Times New Roman" w:hAnsi="Times New Roman" w:cs="Times New Roman"/>
          <w:b/>
          <w:sz w:val="24"/>
          <w:szCs w:val="24"/>
        </w:rPr>
        <w:t>вправе самостоятельно принимать решения по вопросам:</w:t>
      </w:r>
    </w:p>
    <w:p w:rsidR="007626D3" w:rsidRPr="007626D3" w:rsidRDefault="007626D3" w:rsidP="007626D3">
      <w:pPr>
        <w:ind w:left="-567" w:firstLine="567"/>
        <w:jc w:val="both"/>
      </w:pPr>
      <w:r w:rsidRPr="007626D3">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8. При исполнении служебных обязанностей старший государственный налоговый инспектор </w:t>
      </w:r>
      <w:r w:rsidRPr="007626D3">
        <w:rPr>
          <w:rFonts w:ascii="Times New Roman" w:hAnsi="Times New Roman" w:cs="Times New Roman"/>
          <w:b/>
          <w:sz w:val="24"/>
          <w:szCs w:val="24"/>
        </w:rPr>
        <w:t>обязан самостоятельно принимать решения по вопросам:</w:t>
      </w:r>
    </w:p>
    <w:p w:rsidR="007626D3" w:rsidRPr="007626D3" w:rsidRDefault="007626D3" w:rsidP="007626D3">
      <w:pPr>
        <w:ind w:left="-567" w:firstLine="567"/>
        <w:jc w:val="both"/>
      </w:pPr>
      <w:r w:rsidRPr="007626D3">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7626D3" w:rsidRPr="007626D3" w:rsidRDefault="007626D3" w:rsidP="007626D3">
      <w:pPr>
        <w:pStyle w:val="ConsPlusNormal"/>
        <w:ind w:left="-567"/>
        <w:jc w:val="center"/>
        <w:outlineLvl w:val="2"/>
        <w:rPr>
          <w:rFonts w:ascii="Times New Roman" w:hAnsi="Times New Roman" w:cs="Times New Roman"/>
          <w:b/>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V. Перечень вопросов, по которым старший государственный</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налоговый инспектор вправе или обязан участвовать</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при подготовке проектов нормативных правовых актов</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и (или) проектов управленческих и иных решений</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sz w:val="24"/>
          <w:szCs w:val="24"/>
        </w:rPr>
        <w:t xml:space="preserve">9. Старший государственный налоговый инспектор в соответствии со своей компетенцией </w:t>
      </w:r>
      <w:r w:rsidRPr="007626D3">
        <w:rPr>
          <w:rFonts w:ascii="Times New Roman" w:hAnsi="Times New Roman" w:cs="Times New Roman"/>
          <w:b/>
          <w:sz w:val="24"/>
          <w:szCs w:val="24"/>
        </w:rPr>
        <w:t>вправе участвовать в подготовке (обсуждении) следующих проектов:</w:t>
      </w:r>
    </w:p>
    <w:p w:rsidR="007626D3" w:rsidRPr="007626D3" w:rsidRDefault="007626D3" w:rsidP="007626D3">
      <w:pPr>
        <w:ind w:left="-567" w:firstLine="567"/>
        <w:jc w:val="both"/>
      </w:pPr>
      <w:r w:rsidRPr="007626D3">
        <w:t xml:space="preserve">- применения законодательства Российской Федерации о налогах и сборах;       </w:t>
      </w:r>
    </w:p>
    <w:p w:rsidR="007626D3" w:rsidRPr="007626D3" w:rsidRDefault="007626D3" w:rsidP="007626D3">
      <w:pPr>
        <w:ind w:left="-567" w:firstLine="567"/>
        <w:jc w:val="both"/>
      </w:pPr>
      <w:r w:rsidRPr="007626D3">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7626D3" w:rsidRPr="007626D3" w:rsidRDefault="007626D3" w:rsidP="007626D3">
      <w:pPr>
        <w:ind w:left="-567" w:firstLine="567"/>
        <w:jc w:val="both"/>
      </w:pPr>
      <w:r w:rsidRPr="007626D3">
        <w:t xml:space="preserve">- организации работы подведомственных инспекций; </w:t>
      </w:r>
    </w:p>
    <w:p w:rsidR="007626D3" w:rsidRPr="007626D3" w:rsidRDefault="007626D3" w:rsidP="007626D3">
      <w:pPr>
        <w:ind w:left="-567" w:firstLine="567"/>
        <w:jc w:val="both"/>
      </w:pPr>
      <w:r w:rsidRPr="007626D3">
        <w:t>- применение мер ответственности, предусмотренных законодательством Российской Федерации за совершение правонарушений;</w:t>
      </w:r>
    </w:p>
    <w:p w:rsidR="007626D3" w:rsidRPr="007626D3" w:rsidRDefault="007626D3" w:rsidP="007626D3">
      <w:pPr>
        <w:ind w:left="-567" w:firstLine="567"/>
        <w:jc w:val="both"/>
      </w:pPr>
      <w:r w:rsidRPr="007626D3">
        <w:t>- взаимодействия с правоохранительными и иными контролирующими органами, направленного на выполнение задач и функций Отдела;</w:t>
      </w:r>
    </w:p>
    <w:p w:rsidR="007626D3" w:rsidRPr="007626D3" w:rsidRDefault="007626D3" w:rsidP="007626D3">
      <w:pPr>
        <w:ind w:left="-567" w:firstLine="567"/>
        <w:jc w:val="both"/>
      </w:pPr>
      <w:r w:rsidRPr="007626D3">
        <w:t>- возникающим при рассмотрении Управлением заявлений, предложений, жалоб граждан и юридических лиц;</w:t>
      </w:r>
    </w:p>
    <w:p w:rsidR="007626D3" w:rsidRPr="007626D3" w:rsidRDefault="007626D3" w:rsidP="007626D3">
      <w:pPr>
        <w:ind w:left="-567" w:firstLine="567"/>
        <w:jc w:val="both"/>
      </w:pPr>
      <w:r w:rsidRPr="007626D3">
        <w:t>- касающимся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7626D3" w:rsidRPr="007626D3" w:rsidRDefault="007626D3" w:rsidP="007626D3">
      <w:pPr>
        <w:ind w:left="-567" w:firstLine="567"/>
        <w:jc w:val="both"/>
      </w:pPr>
      <w:r w:rsidRPr="007626D3">
        <w:t>- иным вопросам.</w:t>
      </w:r>
    </w:p>
    <w:p w:rsidR="007626D3" w:rsidRPr="007626D3" w:rsidRDefault="007626D3" w:rsidP="007626D3">
      <w:pPr>
        <w:pStyle w:val="ConsPlusNormal"/>
        <w:ind w:left="-567" w:firstLine="540"/>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sz w:val="24"/>
          <w:szCs w:val="24"/>
        </w:rPr>
        <w:t xml:space="preserve">10. Старший государственный налоговый инспектор в соответствии со своей компетенцией </w:t>
      </w:r>
      <w:r w:rsidRPr="007626D3">
        <w:rPr>
          <w:rFonts w:ascii="Times New Roman" w:hAnsi="Times New Roman" w:cs="Times New Roman"/>
          <w:b/>
          <w:sz w:val="24"/>
          <w:szCs w:val="24"/>
        </w:rPr>
        <w:t>обязан участвовать в подготовке (обсуждении) следующих проектов:</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положений об отделе и управлении;</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графика отпусков гражданских служащих отдела;</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иных актов по поручению руководства управления.</w:t>
      </w:r>
    </w:p>
    <w:p w:rsidR="007626D3" w:rsidRPr="007626D3" w:rsidRDefault="007626D3" w:rsidP="007626D3">
      <w:pPr>
        <w:pStyle w:val="ConsPlusNormal"/>
        <w:ind w:left="-567"/>
        <w:jc w:val="center"/>
        <w:outlineLvl w:val="2"/>
        <w:rPr>
          <w:rFonts w:ascii="Times New Roman" w:hAnsi="Times New Roman" w:cs="Times New Roman"/>
          <w:b/>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VI. Сроки и процедуры подготовки, рассмотрения проектов</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управленческих и иных решений, порядок согласования</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и принятия данных решений</w:t>
      </w:r>
    </w:p>
    <w:p w:rsidR="007626D3" w:rsidRPr="007626D3" w:rsidRDefault="007626D3" w:rsidP="007626D3">
      <w:pPr>
        <w:pStyle w:val="ConsPlusNormal"/>
        <w:ind w:left="-567"/>
        <w:jc w:val="both"/>
        <w:rPr>
          <w:rFonts w:ascii="Times New Roman" w:hAnsi="Times New Roman" w:cs="Times New Roman"/>
          <w:b/>
          <w:sz w:val="24"/>
          <w:szCs w:val="24"/>
        </w:rPr>
      </w:pP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VII. Порядок служебного взаимодействия</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xml:space="preserve">12. 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2" w:history="1">
        <w:r w:rsidRPr="007626D3">
          <w:rPr>
            <w:rFonts w:ascii="Times New Roman" w:hAnsi="Times New Roman" w:cs="Times New Roman"/>
            <w:color w:val="0000FF"/>
            <w:sz w:val="24"/>
            <w:szCs w:val="24"/>
          </w:rPr>
          <w:t>принципов</w:t>
        </w:r>
      </w:hyperlink>
      <w:r w:rsidRPr="007626D3">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 Федерации, 2002, N 33, ст. 3196; 2007, N 13, ст. 1531; 2009, N 29, ст. 3658), и требований к служебному поведению, установленных </w:t>
      </w:r>
      <w:hyperlink r:id="rId23" w:history="1">
        <w:r w:rsidRPr="007626D3">
          <w:rPr>
            <w:rFonts w:ascii="Times New Roman" w:hAnsi="Times New Roman" w:cs="Times New Roman"/>
            <w:color w:val="0000FF"/>
            <w:sz w:val="24"/>
            <w:szCs w:val="24"/>
          </w:rPr>
          <w:t>статьей 18</w:t>
        </w:r>
      </w:hyperlink>
      <w:r w:rsidRPr="007626D3">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VIII. Перечень государственных услуг, оказываемых</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гражданам и организациям в соответствии с административным</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регламентом Федеральной налоговой службы</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ind w:left="-567" w:firstLine="540"/>
        <w:jc w:val="both"/>
      </w:pPr>
      <w:r w:rsidRPr="007626D3">
        <w:t xml:space="preserve">13. </w:t>
      </w:r>
      <w:r w:rsidRPr="007626D3">
        <w:rPr>
          <w:b/>
        </w:rPr>
        <w:t>Старший государственный налоговый инспектор</w:t>
      </w:r>
      <w:r w:rsidRPr="007626D3">
        <w:t xml:space="preserve"> в пределах функциональной компетенции, исходя из установленных полномочий,  может оказывать </w:t>
      </w:r>
      <w:r w:rsidRPr="007626D3">
        <w:rPr>
          <w:b/>
        </w:rPr>
        <w:t xml:space="preserve">государственные услуги: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 иные услуги, в соответствии с законодательством Российской Федерации.</w:t>
      </w:r>
    </w:p>
    <w:p w:rsidR="007626D3" w:rsidRPr="007626D3" w:rsidRDefault="007626D3" w:rsidP="007626D3">
      <w:pPr>
        <w:pStyle w:val="ConsPlusNormal"/>
        <w:ind w:left="-567"/>
        <w:jc w:val="center"/>
        <w:outlineLvl w:val="2"/>
        <w:rPr>
          <w:rFonts w:ascii="Times New Roman" w:hAnsi="Times New Roman" w:cs="Times New Roman"/>
          <w:b/>
          <w:sz w:val="24"/>
          <w:szCs w:val="24"/>
        </w:rPr>
      </w:pPr>
    </w:p>
    <w:p w:rsidR="007626D3" w:rsidRPr="007626D3" w:rsidRDefault="007626D3" w:rsidP="007626D3">
      <w:pPr>
        <w:pStyle w:val="ConsPlusNormal"/>
        <w:ind w:left="-567"/>
        <w:jc w:val="center"/>
        <w:outlineLvl w:val="2"/>
        <w:rPr>
          <w:rFonts w:ascii="Times New Roman" w:hAnsi="Times New Roman" w:cs="Times New Roman"/>
          <w:b/>
          <w:sz w:val="24"/>
          <w:szCs w:val="24"/>
        </w:rPr>
      </w:pPr>
      <w:r w:rsidRPr="007626D3">
        <w:rPr>
          <w:rFonts w:ascii="Times New Roman" w:hAnsi="Times New Roman" w:cs="Times New Roman"/>
          <w:b/>
          <w:sz w:val="24"/>
          <w:szCs w:val="24"/>
        </w:rPr>
        <w:t>IX. Показатели эффективности и результативности</w:t>
      </w:r>
    </w:p>
    <w:p w:rsidR="007626D3" w:rsidRPr="007626D3" w:rsidRDefault="007626D3" w:rsidP="007626D3">
      <w:pPr>
        <w:pStyle w:val="ConsPlusNormal"/>
        <w:ind w:left="-567"/>
        <w:jc w:val="center"/>
        <w:rPr>
          <w:rFonts w:ascii="Times New Roman" w:hAnsi="Times New Roman" w:cs="Times New Roman"/>
          <w:b/>
          <w:sz w:val="24"/>
          <w:szCs w:val="24"/>
        </w:rPr>
      </w:pPr>
      <w:r w:rsidRPr="007626D3">
        <w:rPr>
          <w:rFonts w:ascii="Times New Roman" w:hAnsi="Times New Roman" w:cs="Times New Roman"/>
          <w:b/>
          <w:sz w:val="24"/>
          <w:szCs w:val="24"/>
        </w:rPr>
        <w:t>профессиональной служебной деятельности</w:t>
      </w:r>
    </w:p>
    <w:p w:rsidR="007626D3" w:rsidRPr="007626D3" w:rsidRDefault="007626D3" w:rsidP="007626D3">
      <w:pPr>
        <w:pStyle w:val="ConsPlusNormal"/>
        <w:ind w:left="-567"/>
        <w:jc w:val="both"/>
        <w:rPr>
          <w:rFonts w:ascii="Times New Roman" w:hAnsi="Times New Roman" w:cs="Times New Roman"/>
          <w:sz w:val="24"/>
          <w:szCs w:val="24"/>
        </w:rPr>
      </w:pPr>
    </w:p>
    <w:p w:rsidR="007626D3" w:rsidRPr="007626D3" w:rsidRDefault="007626D3" w:rsidP="007626D3">
      <w:pPr>
        <w:pStyle w:val="ConsPlusNormal"/>
        <w:ind w:left="-567" w:firstLine="540"/>
        <w:jc w:val="both"/>
        <w:rPr>
          <w:rFonts w:ascii="Times New Roman" w:hAnsi="Times New Roman" w:cs="Times New Roman"/>
          <w:b/>
          <w:sz w:val="24"/>
          <w:szCs w:val="24"/>
        </w:rPr>
      </w:pPr>
      <w:r w:rsidRPr="007626D3">
        <w:rPr>
          <w:rFonts w:ascii="Times New Roman" w:hAnsi="Times New Roman" w:cs="Times New Roman"/>
          <w:sz w:val="24"/>
          <w:szCs w:val="24"/>
        </w:rPr>
        <w:t xml:space="preserve">14. Эффективность профессиональной служебной деятельности </w:t>
      </w:r>
      <w:r w:rsidRPr="007626D3">
        <w:rPr>
          <w:rFonts w:ascii="Times New Roman" w:hAnsi="Times New Roman" w:cs="Times New Roman"/>
          <w:b/>
          <w:sz w:val="24"/>
          <w:szCs w:val="24"/>
        </w:rPr>
        <w:t>старшего государственного налогового инспектора</w:t>
      </w:r>
      <w:r w:rsidRPr="007626D3">
        <w:rPr>
          <w:rFonts w:ascii="Times New Roman" w:hAnsi="Times New Roman" w:cs="Times New Roman"/>
          <w:sz w:val="24"/>
          <w:szCs w:val="24"/>
        </w:rPr>
        <w:t xml:space="preserve"> </w:t>
      </w:r>
      <w:r w:rsidRPr="007626D3">
        <w:rPr>
          <w:rFonts w:ascii="Times New Roman" w:hAnsi="Times New Roman" w:cs="Times New Roman"/>
          <w:b/>
          <w:sz w:val="24"/>
          <w:szCs w:val="24"/>
        </w:rPr>
        <w:t>оценивается по следующим показателям:</w:t>
      </w:r>
    </w:p>
    <w:p w:rsidR="007626D3" w:rsidRPr="007626D3" w:rsidRDefault="007626D3" w:rsidP="007626D3">
      <w:pPr>
        <w:pStyle w:val="ConsPlusNormal"/>
        <w:ind w:left="-567" w:firstLine="540"/>
        <w:jc w:val="both"/>
        <w:rPr>
          <w:rFonts w:ascii="Times New Roman" w:hAnsi="Times New Roman" w:cs="Times New Roman"/>
          <w:b/>
          <w:i/>
          <w:color w:val="FF0000"/>
          <w:sz w:val="24"/>
          <w:szCs w:val="24"/>
        </w:rPr>
      </w:pPr>
      <w:r w:rsidRPr="007626D3">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7626D3">
        <w:rPr>
          <w:rFonts w:ascii="Times New Roman" w:hAnsi="Times New Roman" w:cs="Times New Roman"/>
          <w:b/>
          <w:i/>
          <w:sz w:val="24"/>
          <w:szCs w:val="24"/>
        </w:rPr>
        <w:t xml:space="preserve">; </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своевременности и оперативности выполнения поручений;</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626D3" w:rsidRPr="007626D3" w:rsidRDefault="007626D3" w:rsidP="007626D3">
      <w:pPr>
        <w:pStyle w:val="ConsPlusNormal"/>
        <w:ind w:left="-567" w:firstLine="540"/>
        <w:jc w:val="both"/>
        <w:rPr>
          <w:rFonts w:ascii="Times New Roman" w:hAnsi="Times New Roman" w:cs="Times New Roman"/>
          <w:sz w:val="24"/>
          <w:szCs w:val="24"/>
        </w:rPr>
      </w:pPr>
      <w:r w:rsidRPr="007626D3">
        <w:rPr>
          <w:rFonts w:ascii="Times New Roman" w:hAnsi="Times New Roman" w:cs="Times New Roman"/>
          <w:sz w:val="24"/>
          <w:szCs w:val="24"/>
        </w:rPr>
        <w:t>осознанию ответственности за последствия своих действий.</w:t>
      </w:r>
    </w:p>
    <w:p w:rsidR="007626D3" w:rsidRDefault="007626D3" w:rsidP="007626D3">
      <w:pPr>
        <w:pStyle w:val="ConsPlusNormal"/>
        <w:ind w:left="-567"/>
        <w:jc w:val="both"/>
        <w:rPr>
          <w:rFonts w:ascii="Times New Roman" w:hAnsi="Times New Roman" w:cs="Times New Roman"/>
          <w:sz w:val="26"/>
          <w:szCs w:val="26"/>
        </w:rPr>
      </w:pPr>
    </w:p>
    <w:p w:rsidR="00323045" w:rsidRDefault="00323045" w:rsidP="007626D3">
      <w:pPr>
        <w:pStyle w:val="ConsPlusNormal"/>
        <w:ind w:left="-567"/>
        <w:jc w:val="center"/>
        <w:rPr>
          <w:sz w:val="28"/>
          <w:szCs w:val="28"/>
        </w:rPr>
      </w:pPr>
    </w:p>
    <w:sectPr w:rsidR="00323045" w:rsidSect="00FA3294">
      <w:headerReference w:type="default" r:id="rId24"/>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B49" w:rsidRDefault="00966B49" w:rsidP="001843F2">
      <w:r>
        <w:separator/>
      </w:r>
    </w:p>
  </w:endnote>
  <w:endnote w:type="continuationSeparator" w:id="0">
    <w:p w:rsidR="00966B49" w:rsidRDefault="00966B4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B49" w:rsidRDefault="00966B49" w:rsidP="001843F2">
      <w:r>
        <w:separator/>
      </w:r>
    </w:p>
  </w:footnote>
  <w:footnote w:type="continuationSeparator" w:id="0">
    <w:p w:rsidR="00966B49" w:rsidRDefault="00966B49" w:rsidP="001843F2">
      <w:r>
        <w:continuationSeparator/>
      </w:r>
    </w:p>
  </w:footnote>
  <w:footnote w:id="1">
    <w:p w:rsidR="00966B49" w:rsidRDefault="00966B49" w:rsidP="001843F2">
      <w:pPr>
        <w:pStyle w:val="a8"/>
        <w:ind w:firstLine="567"/>
      </w:pPr>
      <w:r>
        <w:rPr>
          <w:rStyle w:val="aa"/>
        </w:rPr>
        <w:t>*</w:t>
      </w:r>
      <w:r>
        <w:t> Нужное подчеркнуть.</w:t>
      </w:r>
    </w:p>
    <w:p w:rsidR="00966B49" w:rsidRDefault="00966B49" w:rsidP="001843F2">
      <w:pPr>
        <w:pStyle w:val="a8"/>
        <w:ind w:firstLine="567"/>
      </w:pPr>
    </w:p>
    <w:p w:rsidR="00966B49" w:rsidRDefault="00966B49" w:rsidP="001843F2">
      <w:pPr>
        <w:pStyle w:val="a8"/>
        <w:ind w:firstLine="567"/>
      </w:pPr>
    </w:p>
    <w:p w:rsidR="00966B49" w:rsidRDefault="00966B49" w:rsidP="001843F2">
      <w:pPr>
        <w:pStyle w:val="a8"/>
        <w:ind w:firstLine="567"/>
      </w:pPr>
    </w:p>
  </w:footnote>
  <w:footnote w:id="2">
    <w:p w:rsidR="00C5159E" w:rsidRDefault="00C5159E"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C5159E" w:rsidRDefault="00C5159E"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B49" w:rsidRDefault="00966B49">
    <w:pPr>
      <w:pStyle w:val="ae"/>
      <w:jc w:val="center"/>
    </w:pPr>
    <w:r>
      <w:fldChar w:fldCharType="begin"/>
    </w:r>
    <w:r>
      <w:instrText>PAGE   \* MERGEFORMAT</w:instrText>
    </w:r>
    <w:r>
      <w:fldChar w:fldCharType="separate"/>
    </w:r>
    <w:r w:rsidR="00593622">
      <w:rPr>
        <w:noProof/>
      </w:rPr>
      <w:t>33</w:t>
    </w:r>
    <w:r>
      <w:fldChar w:fldCharType="end"/>
    </w:r>
  </w:p>
  <w:p w:rsidR="00966B49" w:rsidRDefault="00966B49">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5">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6">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1">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0">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1">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3">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5">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6">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8">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9"/>
  </w:num>
  <w:num w:numId="3">
    <w:abstractNumId w:val="6"/>
  </w:num>
  <w:num w:numId="4">
    <w:abstractNumId w:val="9"/>
  </w:num>
  <w:num w:numId="5">
    <w:abstractNumId w:val="1"/>
  </w:num>
  <w:num w:numId="6">
    <w:abstractNumId w:val="34"/>
  </w:num>
  <w:num w:numId="7">
    <w:abstractNumId w:val="4"/>
  </w:num>
  <w:num w:numId="8">
    <w:abstractNumId w:val="28"/>
  </w:num>
  <w:num w:numId="9">
    <w:abstractNumId w:val="22"/>
  </w:num>
  <w:num w:numId="10">
    <w:abstractNumId w:val="19"/>
  </w:num>
  <w:num w:numId="11">
    <w:abstractNumId w:val="26"/>
  </w:num>
  <w:num w:numId="12">
    <w:abstractNumId w:val="5"/>
  </w:num>
  <w:num w:numId="13">
    <w:abstractNumId w:val="33"/>
  </w:num>
  <w:num w:numId="14">
    <w:abstractNumId w:val="11"/>
  </w:num>
  <w:num w:numId="15">
    <w:abstractNumId w:val="21"/>
  </w:num>
  <w:num w:numId="16">
    <w:abstractNumId w:val="24"/>
  </w:num>
  <w:num w:numId="17">
    <w:abstractNumId w:val="8"/>
  </w:num>
  <w:num w:numId="18">
    <w:abstractNumId w:val="17"/>
  </w:num>
  <w:num w:numId="19">
    <w:abstractNumId w:val="12"/>
  </w:num>
  <w:num w:numId="20">
    <w:abstractNumId w:val="27"/>
  </w:num>
  <w:num w:numId="21">
    <w:abstractNumId w:val="36"/>
  </w:num>
  <w:num w:numId="22">
    <w:abstractNumId w:val="31"/>
  </w:num>
  <w:num w:numId="23">
    <w:abstractNumId w:val="23"/>
  </w:num>
  <w:num w:numId="24">
    <w:abstractNumId w:val="25"/>
  </w:num>
  <w:num w:numId="25">
    <w:abstractNumId w:val="38"/>
  </w:num>
  <w:num w:numId="26">
    <w:abstractNumId w:val="14"/>
  </w:num>
  <w:num w:numId="27">
    <w:abstractNumId w:val="16"/>
  </w:num>
  <w:num w:numId="28">
    <w:abstractNumId w:val="3"/>
  </w:num>
  <w:num w:numId="29">
    <w:abstractNumId w:val="20"/>
  </w:num>
  <w:num w:numId="30">
    <w:abstractNumId w:val="30"/>
  </w:num>
  <w:num w:numId="31">
    <w:abstractNumId w:val="7"/>
  </w:num>
  <w:num w:numId="32">
    <w:abstractNumId w:val="15"/>
  </w:num>
  <w:num w:numId="33">
    <w:abstractNumId w:val="29"/>
  </w:num>
  <w:num w:numId="34">
    <w:abstractNumId w:val="32"/>
  </w:num>
  <w:num w:numId="35">
    <w:abstractNumId w:val="37"/>
  </w:num>
  <w:num w:numId="36">
    <w:abstractNumId w:val="35"/>
  </w:num>
  <w:num w:numId="37">
    <w:abstractNumId w:val="0"/>
  </w:num>
  <w:num w:numId="38">
    <w:abstractNumId w:val="13"/>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44B90"/>
    <w:rsid w:val="00066CC3"/>
    <w:rsid w:val="00075953"/>
    <w:rsid w:val="00076032"/>
    <w:rsid w:val="00076391"/>
    <w:rsid w:val="0008166C"/>
    <w:rsid w:val="00087781"/>
    <w:rsid w:val="000969CD"/>
    <w:rsid w:val="0009764F"/>
    <w:rsid w:val="000B2C8B"/>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5256A"/>
    <w:rsid w:val="00255663"/>
    <w:rsid w:val="00286BAD"/>
    <w:rsid w:val="00286ECC"/>
    <w:rsid w:val="002A2910"/>
    <w:rsid w:val="002B0008"/>
    <w:rsid w:val="002B5FE1"/>
    <w:rsid w:val="002B6149"/>
    <w:rsid w:val="002C5392"/>
    <w:rsid w:val="002D228E"/>
    <w:rsid w:val="002D460E"/>
    <w:rsid w:val="002E5F3D"/>
    <w:rsid w:val="002E716D"/>
    <w:rsid w:val="002F45C6"/>
    <w:rsid w:val="00306708"/>
    <w:rsid w:val="003120B9"/>
    <w:rsid w:val="00323045"/>
    <w:rsid w:val="0033156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3622"/>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14886"/>
    <w:rsid w:val="00815A6C"/>
    <w:rsid w:val="00815BAC"/>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31ED"/>
    <w:rsid w:val="008C3283"/>
    <w:rsid w:val="008C7FCA"/>
    <w:rsid w:val="008D17D0"/>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853DA"/>
    <w:rsid w:val="00A92E8C"/>
    <w:rsid w:val="00AB18AA"/>
    <w:rsid w:val="00AB197F"/>
    <w:rsid w:val="00AC07FB"/>
    <w:rsid w:val="00AE21F1"/>
    <w:rsid w:val="00AE34C2"/>
    <w:rsid w:val="00AE49E6"/>
    <w:rsid w:val="00AF267C"/>
    <w:rsid w:val="00AF3892"/>
    <w:rsid w:val="00B0457F"/>
    <w:rsid w:val="00B205DF"/>
    <w:rsid w:val="00B23C72"/>
    <w:rsid w:val="00B27C2F"/>
    <w:rsid w:val="00B32882"/>
    <w:rsid w:val="00B41A7A"/>
    <w:rsid w:val="00B46326"/>
    <w:rsid w:val="00B46B79"/>
    <w:rsid w:val="00B50615"/>
    <w:rsid w:val="00B62DC5"/>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3733874A6BC70007BB991662A2CC6002E8E743C475DF9A2VFE" TargetMode="External"/><Relationship Id="rId18" Type="http://schemas.openxmlformats.org/officeDocument/2006/relationships/hyperlink" Target="consultantplus://offline/ref=3A3B841DF39D8697D46FE6B6AAA36E59AB6EA596FAD0B13FC3EF59E81558B97E6821EDCFC3087C2CGDk5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3B841DF39D8697D46FE6B6AAA36E59AB6EA095FFD1B13FC3EF59E81558B97E6821EDCFC3087D2CGDk0D" TargetMode="External"/><Relationship Id="rId7" Type="http://schemas.openxmlformats.org/officeDocument/2006/relationships/footnotes" Target="footnotes.xml"/><Relationship Id="rId12" Type="http://schemas.openxmlformats.org/officeDocument/2006/relationships/hyperlink" Target="http://gossluzhba.gov.ru" TargetMode="External"/><Relationship Id="rId17" Type="http://schemas.openxmlformats.org/officeDocument/2006/relationships/hyperlink" Target="consultantplus://offline/ref=3A3B841DF39D8697D46FE6B6AAA36E59AB6EA596FAD0B13FC3EF59E81558B97E6821EDCFC3087C2EGDk4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A3B841DF39D8697D46FE6B6AAA36E59AB66A093F682E63D92BA57GEkDD" TargetMode="External"/><Relationship Id="rId20" Type="http://schemas.openxmlformats.org/officeDocument/2006/relationships/hyperlink" Target="consultantplus://offline/ref=3A3B841DF39D8697D46FE6B6AAA36E59AB6EA596FAD0B13FC3EF59E81558B97E6821EDCFC3087C29GDkF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A3B841DF39D8697D46FE6B6AAA36E59AB6FA69EF8D6B13FC3EF59E81558B97E6821EDCFC3087D2DGDk5D" TargetMode="External"/><Relationship Id="rId23" Type="http://schemas.openxmlformats.org/officeDocument/2006/relationships/hyperlink" Target="consultantplus://offline/ref=3A3B841DF39D8697D46FE6B6AAA36E59AB6EA596FAD0B13FC3EF59E81558B97E6821EDCFC3087C29GDkFD" TargetMode="Externa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3A3B841DF39D8697D46FE6B6AAA36E59AB6EA596FAD0B13FC3EF59E81558B97E6821EDCFC3087C2BGDk2D"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133C2FF1C705E1D12CDABE9522681DF8A0D47E3478AEBC70007BB991662A2CC6002E8E743C475DF8A2V8E" TargetMode="External"/><Relationship Id="rId22" Type="http://schemas.openxmlformats.org/officeDocument/2006/relationships/hyperlink" Target="consultantplus://offline/ref=3A3B841DF39D8697D46FE6B6AAA36E59A167A296F4DFEC35CBB655EA1257E6696F68E1CEC3087EG2k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93C2E-1C0A-447F-9310-D77DBD69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33</Pages>
  <Words>8754</Words>
  <Characters>68086</Characters>
  <Application>Microsoft Office Word</Application>
  <DocSecurity>0</DocSecurity>
  <Lines>567</Lines>
  <Paragraphs>153</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User</cp:lastModifiedBy>
  <cp:revision>13</cp:revision>
  <cp:lastPrinted>2021-04-27T06:15:00Z</cp:lastPrinted>
  <dcterms:created xsi:type="dcterms:W3CDTF">2020-06-29T01:18:00Z</dcterms:created>
  <dcterms:modified xsi:type="dcterms:W3CDTF">2021-04-30T05:58:00Z</dcterms:modified>
</cp:coreProperties>
</file>