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оплательщиками на </w:t>
      </w:r>
      <w:r w:rsidR="00F4308B">
        <w:rPr>
          <w:rFonts w:ascii="Times New Roman" w:hAnsi="Times New Roman"/>
          <w:b/>
          <w:sz w:val="36"/>
          <w:szCs w:val="36"/>
        </w:rPr>
        <w:t>1 квартал 2020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  <w:bookmarkStart w:id="0" w:name="_GoBack"/>
      <w:bookmarkEnd w:id="0"/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2067"/>
        <w:gridCol w:w="6520"/>
        <w:gridCol w:w="3828"/>
        <w:gridCol w:w="77"/>
        <w:gridCol w:w="64"/>
      </w:tblGrid>
      <w:tr w:rsidR="00CB172C" w:rsidRPr="00CB172C" w:rsidTr="002673ED">
        <w:trPr>
          <w:gridAfter w:val="2"/>
          <w:wAfter w:w="141" w:type="dxa"/>
          <w:trHeight w:val="540"/>
        </w:trPr>
        <w:tc>
          <w:tcPr>
            <w:tcW w:w="3428" w:type="dxa"/>
          </w:tcPr>
          <w:p w:rsidR="00282D7B" w:rsidRPr="00CB172C" w:rsidRDefault="00282D7B" w:rsidP="002F6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067" w:type="dxa"/>
          </w:tcPr>
          <w:p w:rsidR="00282D7B" w:rsidRPr="00CB172C" w:rsidRDefault="00282D7B" w:rsidP="002F6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520" w:type="dxa"/>
          </w:tcPr>
          <w:p w:rsidR="00282D7B" w:rsidRPr="00CB172C" w:rsidRDefault="00282D7B" w:rsidP="002F6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828" w:type="dxa"/>
          </w:tcPr>
          <w:p w:rsidR="00282D7B" w:rsidRPr="00CB172C" w:rsidRDefault="00282D7B" w:rsidP="002F6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CB172C" w:rsidRPr="00CB172C" w:rsidTr="002673ED">
        <w:trPr>
          <w:gridAfter w:val="2"/>
          <w:wAfter w:w="141" w:type="dxa"/>
          <w:trHeight w:val="410"/>
        </w:trPr>
        <w:tc>
          <w:tcPr>
            <w:tcW w:w="15843" w:type="dxa"/>
            <w:gridSpan w:val="4"/>
            <w:shd w:val="clear" w:color="auto" w:fill="DBE5F1"/>
          </w:tcPr>
          <w:p w:rsidR="00282D7B" w:rsidRPr="00CB172C" w:rsidRDefault="00282D7B" w:rsidP="002F6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C4" w:rsidRPr="001E0593" w:rsidTr="002673ED">
        <w:trPr>
          <w:gridAfter w:val="2"/>
          <w:wAfter w:w="141" w:type="dxa"/>
          <w:trHeight w:val="20"/>
        </w:trPr>
        <w:tc>
          <w:tcPr>
            <w:tcW w:w="3428" w:type="dxa"/>
            <w:vMerge w:val="restart"/>
            <w:shd w:val="clear" w:color="auto" w:fill="auto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E05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1E05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ИФНС России № 1 по Сахалинской области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17.01.2020;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520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Изменение в налоговом законодательстве с 2020 года.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Применение специального налогового режима </w:t>
            </w: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виде единого налога на вмененный доход для отдельных видов деятельности в отношении предпринимательской деятельности по реализации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обувных товаров, подлежащих обязательной маркировке (письмо Минфина от 28.11.2019г. № 03-11-09/92662).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Э</w:t>
            </w: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лектронные сервисы ФНС России, преимущества электронного документооборота; 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Подключение и консультации по Личному кабинету физических лиц.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Информирование об истечении срока уплаты имущественных налогов за 2018 год, о необходимости исполнения обязанности по уплате налогов и последствиях в случае их неуплаты. </w:t>
            </w:r>
          </w:p>
        </w:tc>
        <w:tc>
          <w:tcPr>
            <w:tcW w:w="3828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 1 по Сахалинской области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г. Южно-Сахалинска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согласованию  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тел. 496 - 007</w:t>
            </w:r>
          </w:p>
        </w:tc>
      </w:tr>
      <w:tr w:rsidR="004815C4" w:rsidRPr="001E0593" w:rsidTr="002673ED">
        <w:trPr>
          <w:gridAfter w:val="2"/>
          <w:wAfter w:w="141" w:type="dxa"/>
          <w:trHeight w:val="540"/>
        </w:trPr>
        <w:tc>
          <w:tcPr>
            <w:tcW w:w="3428" w:type="dxa"/>
            <w:vMerge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17.01.2020;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11:00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Изменение в налоговом за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ко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но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дательстве с 2020 года.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Применение специального налогового режима </w:t>
            </w: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виде единого налога на вмененный доход для отдельных видов деятельности в отношении предпринимательской деятельности по реализации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обувных товаров, подлежащих обязательной маркировке (письмо Минфина от 28.11.2019г. № 03-11-09/92662).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Э</w:t>
            </w: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лектронные сервисы ФНС России, преимущества электронного документооборота; 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Подключение и консультации по Личному кабинету физических лиц.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Информирование об истечении срока уплаты имущественных налогов за 2018 год, о необходимости исполнения обязанности по уплате налогов и последствиях в случае их неуплаты.</w:t>
            </w:r>
          </w:p>
        </w:tc>
        <w:tc>
          <w:tcPr>
            <w:tcW w:w="3828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нива</w:t>
            </w:r>
            <w:proofErr w:type="spellEnd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Ленина, 20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 8 (42441) 4 -13-13</w:t>
            </w:r>
          </w:p>
        </w:tc>
      </w:tr>
      <w:tr w:rsidR="004815C4" w:rsidRPr="001E0593" w:rsidTr="002673ED">
        <w:trPr>
          <w:gridAfter w:val="2"/>
          <w:wAfter w:w="141" w:type="dxa"/>
          <w:trHeight w:val="1363"/>
        </w:trPr>
        <w:tc>
          <w:tcPr>
            <w:tcW w:w="3428" w:type="dxa"/>
            <w:vMerge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14.02.2020;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11:00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Об изменении форм налоговой отчетности, об изменении сроков представления налоговой отчетности, сведений 2-НДФЛ.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2.Информирование об имеющихся сервисах оценки качества обслуживания («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QR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-анкетирование», «Ваш контроль», «Анкетирование» и пр.)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Информирование об истечении срока уплаты имущественных налогов за 2018 год, о необходимости исполнения обязанности по уплате налогов и последствиях в случае их неуплаты.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828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 1 по Сахалинской области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г. Южно-Сахалинска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согласованию  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тел. 496 - 007</w:t>
            </w:r>
          </w:p>
        </w:tc>
      </w:tr>
      <w:tr w:rsidR="004815C4" w:rsidRPr="001E0593" w:rsidTr="002673ED">
        <w:trPr>
          <w:gridAfter w:val="2"/>
          <w:wAfter w:w="141" w:type="dxa"/>
          <w:trHeight w:val="540"/>
        </w:trPr>
        <w:tc>
          <w:tcPr>
            <w:tcW w:w="3428" w:type="dxa"/>
            <w:vMerge/>
            <w:shd w:val="clear" w:color="auto" w:fill="auto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14.02.2020;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11:00</w:t>
            </w:r>
          </w:p>
        </w:tc>
        <w:tc>
          <w:tcPr>
            <w:tcW w:w="6520" w:type="dxa"/>
          </w:tcPr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Об изменении форм налоговой отчетности, об изменении сроков представления налоговой отчетности, сведений 2-НДФЛ.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2.Информирование об имеющихся сервисах оценки качества обслуживания («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QR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-анкетирование», «Ваш контроль», «Анкетирование» и пр.)</w:t>
            </w:r>
          </w:p>
          <w:p w:rsidR="004815C4" w:rsidRPr="001E0593" w:rsidRDefault="004815C4" w:rsidP="001E059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Информирование об истечении срока уплаты имущественных налогов за 2018 год, о необходимости исполнения обязанности по уплате налогов и последствиях в случае их неуплаты.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828" w:type="dxa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нива</w:t>
            </w:r>
            <w:proofErr w:type="spellEnd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Ленина, 20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 8 (42441) 4 -13-13</w:t>
            </w:r>
          </w:p>
        </w:tc>
      </w:tr>
      <w:tr w:rsidR="004815C4" w:rsidRPr="001E0593" w:rsidTr="002673ED">
        <w:trPr>
          <w:gridAfter w:val="2"/>
          <w:wAfter w:w="141" w:type="dxa"/>
          <w:trHeight w:val="540"/>
        </w:trPr>
        <w:tc>
          <w:tcPr>
            <w:tcW w:w="3428" w:type="dxa"/>
            <w:vMerge w:val="restart"/>
            <w:shd w:val="clear" w:color="auto" w:fill="auto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13.03.2020;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1. Порядок получения социальных и имущественных налоговых вычетов; 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2. 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Преимущества </w:t>
            </w: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интернет-сервиса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«Личный кабинет налогоплательщика для физических лиц».  </w:t>
            </w: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3. Способы 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сверки налогоплательщиков о наличии задолженности перед бюджетом с помощью  электронных сервисов</w:t>
            </w: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; </w:t>
            </w:r>
          </w:p>
          <w:p w:rsidR="004815C4" w:rsidRPr="001E0593" w:rsidRDefault="004815C4" w:rsidP="001E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5.Электронные сервисы ФНС России;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 1 по Сахалинской области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г. Южно-Сахалинска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согласованию  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тел. 496 - 007</w:t>
            </w:r>
          </w:p>
        </w:tc>
      </w:tr>
      <w:tr w:rsidR="004815C4" w:rsidRPr="001E0593" w:rsidTr="002673ED">
        <w:trPr>
          <w:gridAfter w:val="2"/>
          <w:wAfter w:w="141" w:type="dxa"/>
          <w:trHeight w:val="540"/>
        </w:trPr>
        <w:tc>
          <w:tcPr>
            <w:tcW w:w="3428" w:type="dxa"/>
            <w:vMerge/>
            <w:shd w:val="clear" w:color="auto" w:fill="auto"/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13.03.2020;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1. Порядок получения социальных и имущественных налоговых вычетов; </w:t>
            </w:r>
          </w:p>
          <w:p w:rsidR="004815C4" w:rsidRPr="001E0593" w:rsidRDefault="004815C4" w:rsidP="001E0593">
            <w:pPr>
              <w:spacing w:after="0" w:line="240" w:lineRule="auto"/>
              <w:ind w:left="-747"/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2. 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Преимущества </w:t>
            </w:r>
            <w:proofErr w:type="gramStart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интернет-сервиса</w:t>
            </w:r>
            <w:proofErr w:type="gramEnd"/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«Личный кабинет налогоплательщика для физических лиц».  </w:t>
            </w: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br/>
              <w:t xml:space="preserve">3. Способы </w:t>
            </w: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сверки налогоплательщиков о наличии задолженности перед бюджетом с помощью  электронных сервисов</w:t>
            </w:r>
            <w:r w:rsidRPr="001E0593">
              <w:rPr>
                <w:rFonts w:ascii="Times New Roman" w:eastAsia="Times New Roman" w:hAnsi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; </w:t>
            </w:r>
          </w:p>
          <w:p w:rsidR="004815C4" w:rsidRPr="001E0593" w:rsidRDefault="004815C4" w:rsidP="001E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5.Электронные сервисы ФНС России;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нива</w:t>
            </w:r>
            <w:proofErr w:type="spellEnd"/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Ленина, 20</w:t>
            </w: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815C4" w:rsidRPr="001E0593" w:rsidRDefault="004815C4" w:rsidP="001E0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 8 (42441) 4 -13-13</w:t>
            </w:r>
          </w:p>
        </w:tc>
      </w:tr>
      <w:tr w:rsidR="00906DEF" w:rsidRPr="002119DB" w:rsidTr="002673E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F" w:rsidRPr="002119DB" w:rsidRDefault="00906DEF" w:rsidP="00211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 № 2 по Сахалинской области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17.01.2020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17.01.2020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17.01.2020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17.01.2020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16:00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20.01.2020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Проведение информационной кампании по имущественным налогам, работа с задолжниками (Срок уплаты – 2 декабря!);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информационная работа с населением.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Мастер-класс по использованию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"Личный кабинет налогоплательщика для физических лиц",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Мобильные выезды: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. Правда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с. Яблочное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с. Костромское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с. Чехов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Чапланово</w:t>
            </w:r>
            <w:proofErr w:type="spellEnd"/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25.01.2020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лиц»,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Мастер-класс: «Представление 3-НДФЛ по средствам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 – социальные, имущественные и стандартные налоговые вычеты».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31.01.2020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31.01.2020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31.01.2020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31.01.2020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Подготовка к декларационной кампании 2020 года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(обновленная наглядная информация)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Имущественные и социальные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налоговые вычеты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 "Холмская централизованная библиотечная система" МО "Холмский городской округ"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г. Холмск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"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Томаринская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система" администрации МО "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Томаринский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городской округ"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ТОРМ г. Томари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"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Невельская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система"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ТОРМ г. Невельск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Углегорская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ТОРМ г. Углегорск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  <w:trHeight w:val="4668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07.02.2020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07.02.2020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07.02.2020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07.02.2020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1E0593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  <w:lang w:val="en-US"/>
              </w:rPr>
              <w:t>nalog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), в </w:t>
            </w:r>
            <w:hyperlink r:id="rId9" w:history="1">
              <w:r w:rsidRPr="001E0593">
                <w:rPr>
                  <w:rFonts w:ascii="Times New Roman" w:hAnsi="Times New Roman"/>
                  <w:sz w:val="26"/>
                  <w:szCs w:val="26"/>
                  <w:u w:val="single"/>
                </w:rPr>
                <w:t>порядке</w:t>
              </w:r>
            </w:hyperlink>
            <w:r w:rsidRPr="001E0593">
              <w:rPr>
                <w:rFonts w:ascii="Times New Roman" w:hAnsi="Times New Roman"/>
                <w:sz w:val="26"/>
                <w:szCs w:val="26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абз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«Предоставление сведений в электронном виде из ЕГРЮЛ, ЕГРИП»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«Направление в электронной форме в регистрирующий орган документов, связанных с государственной регистрацией  юридических лиц и индивидуальных   предпринимателей»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«Возможность использования при государственной   регистрации форм типовых уставов»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  <w:p w:rsidR="00906DEF" w:rsidRPr="001E0593" w:rsidRDefault="00906DEF" w:rsidP="001E05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08.02.2020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Информационно – разъяснительная работа с налогоплательщиками по вопросу представления 3-НДФЛ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через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Интернет-сервис ФНС России: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«Личный кабинет налогоплательщика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 физических лиц»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14.02.2020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информационно-разъяснительной работы: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Самозанятые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граждане: порядок постановки на учет в налоговых органах, представление отчетности и уплаты налогов;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 – разъяснительной работы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«О преимуществах и возможностях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Онлайн - сервисов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Интернет-сайта ФНС России»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«Предоставление сведений в электронном виде из ЕГРЮЛ, ЕГРИП»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«Направление в электронной форме в регистрирующий орган документов, связанных с государственной регистрацией  юридических лиц и индивидуальных   предпринимателей»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«Возможность использования при государственной   регистрации форм типовых уставов»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22.02.2020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и проведение Мастер-классов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Мастер-класс: «Представление 3-НДФЛ по средствам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 – социальные, имущественные и стандартные налоговые вычеты».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28.02.2020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 09:00 по 17:00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Поэтапная подготовка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 проведению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«Декларационной кампании – 2020!»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13.03.2020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«Декларационной кампании – 2020!»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 – разъяснительной работы с физическими лицами о налоговом законодательстве и порядке заполнения налоговых деклараций по форме 3-НДФЛ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, 101        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13.03.2020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«Декларационной кампании – 2020!»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 – разъяснительной работы с физическими лицами о налоговом законодательстве и порядке заполнения налоговых деклараций по форме 3-НДФЛ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Горнозаводск,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Шахтовая, 10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13.03.2020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«Декларационной кампании – 2020!»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 – разъяснительной работы с физическими лицами о налоговом законодательстве и порядке заполнения налоговых деклараций по форме 3-НДФЛ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Невельск,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55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13.03.2020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«Декларационной кампании – 2020!»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 – разъяснительной работы с физическими лицами о налоговом законодательстве и порядке заполнения налоговых деклараций по форме 3-НДФЛ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  <w:p w:rsidR="00584F2D" w:rsidRPr="001E0593" w:rsidRDefault="00584F2D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г. Томари, ул. Ломоносова, 13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13.03.2020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«Декларационной кампании – 2020!»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 – разъяснительной работы с физическими лицами о налоговом законодательстве и порядке заполнения налоговых деклараций по форме 3-НДФЛ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Красноармейская, 8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13.03.2020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«Декларационной кампании – 2020!»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 – разъяснительной работы с физическими лицами о налоговом законодательстве и порядке заполнения налоговых деклараций по форме 3-НДФЛ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г. Шахтерск, ул. Мира, 10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20.03.2020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20.03.2020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20.03.2020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20.03.2020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«Декларационной кампании 2020!»,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начало пика мероприятия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Разъяснительная работа с налогоплательщиками - физическими лицами по вопросу: «Имущественных, социальных налоговых вычетов»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35, г. Холмск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21.03.2020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лиц»,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Мастер-класс: «Представление 3-НДФЛ по средствам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ФНС России: «Личный кабинет налогоплательщика для физических лиц» – социальные, имущественные и стандартные налоговые вычеты»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27.03.2020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«Декларационной кампании 2020!»,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начало пика мероприятия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Разъяснительная работа с налогоплательщиками - физическими лицами по вопросу: «Имущественных, социальных налоговых вычетов»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35, г. Холмск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906DEF" w:rsidRPr="001E0593" w:rsidTr="005C12FD">
        <w:tblPrEx>
          <w:tblLook w:val="00A0" w:firstRow="1" w:lastRow="0" w:firstColumn="1" w:lastColumn="0" w:noHBand="0" w:noVBand="0"/>
        </w:tblPrEx>
        <w:trPr>
          <w:gridAfter w:val="2"/>
          <w:wAfter w:w="141" w:type="dxa"/>
        </w:trPr>
        <w:tc>
          <w:tcPr>
            <w:tcW w:w="34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31.03.2020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«Декларационной кампании 2020!»,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начало пика мероприятия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Разъяснительная работа с налогоплательщиками - физическими лицами по вопросу: «Имущественных, социальных налоговых вычетов»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Проведение информационно-разъяснительной работы: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Самозанятые</w:t>
            </w:r>
            <w:proofErr w:type="spell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граждане: порядок постановки на учет в налоговых органах, представление отчетности и уплаты налогов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Информирование налогоплательщиков            по использованию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электронных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Интернет-сервисов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ФНС России: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предпринимателя», «Анкетирование»,          «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Анкетирование»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, «Ваш контроль». Возможности и преимущества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«Предоставление сведений в электронном виде из ЕГРЮЛ, ЕГРИП»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«Направление в электронной форме в регистрирующий орган документов, связанных с государственной регистрацией  юридических лиц и индивидуальных   предпринимателей»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«Возможность использования при государственной   регистрации форм типовых уставов»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 xml:space="preserve"> ИФНС России          № 2 по Сахалинской области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, 35, г. Холмск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906DEF" w:rsidRPr="001E0593" w:rsidRDefault="00906DEF" w:rsidP="001E05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BF5364" w:rsidRPr="001E0593" w:rsidTr="00BF5364">
        <w:trPr>
          <w:trHeight w:val="540"/>
        </w:trPr>
        <w:tc>
          <w:tcPr>
            <w:tcW w:w="15984" w:type="dxa"/>
            <w:gridSpan w:val="6"/>
            <w:shd w:val="clear" w:color="auto" w:fill="DBE5F1"/>
          </w:tcPr>
          <w:p w:rsidR="00BF5364" w:rsidRPr="001E0593" w:rsidRDefault="00BF5364" w:rsidP="001E059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D1D02" w:rsidRPr="001E0593" w:rsidTr="001A4F89">
        <w:trPr>
          <w:gridAfter w:val="1"/>
          <w:wAfter w:w="64" w:type="dxa"/>
          <w:trHeight w:val="680"/>
        </w:trPr>
        <w:tc>
          <w:tcPr>
            <w:tcW w:w="3428" w:type="dxa"/>
            <w:vMerge w:val="restart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3 по Сахалинской области</w:t>
            </w:r>
          </w:p>
        </w:tc>
        <w:tc>
          <w:tcPr>
            <w:tcW w:w="2067" w:type="dxa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01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D32D8E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29.01.2020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30.01.2020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1.Новое в налоговом законодательстве с 01.01.2020;</w:t>
            </w:r>
          </w:p>
          <w:p w:rsidR="005D1D02" w:rsidRPr="001E0593" w:rsidRDefault="005D1D02" w:rsidP="001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2.О применении </w:t>
            </w:r>
            <w:r w:rsidRPr="001E0593">
              <w:rPr>
                <w:rFonts w:ascii="Times New Roman" w:hAnsi="Times New Roman"/>
                <w:sz w:val="26"/>
                <w:szCs w:val="26"/>
                <w:lang w:eastAsia="ru-RU"/>
              </w:rPr>
              <w:t>специального налогового режима "Налог на профессиональный доход"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1.Новое в налоговом законодательстве с 01.01.2020;</w:t>
            </w:r>
          </w:p>
          <w:p w:rsidR="005D1D02" w:rsidRPr="001E0593" w:rsidRDefault="005D1D02" w:rsidP="001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2.О применении </w:t>
            </w:r>
            <w:r w:rsidRPr="001E0593">
              <w:rPr>
                <w:rFonts w:ascii="Times New Roman" w:hAnsi="Times New Roman"/>
                <w:sz w:val="26"/>
                <w:szCs w:val="26"/>
                <w:lang w:eastAsia="ru-RU"/>
              </w:rPr>
              <w:t>специального налогового режима "Налог на профессиональный доход"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1.Новое в налоговом законодательстве с 01.01.2020;</w:t>
            </w:r>
          </w:p>
          <w:p w:rsidR="005D1D02" w:rsidRPr="001E0593" w:rsidRDefault="005D1D02" w:rsidP="001A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 xml:space="preserve">2. О применении </w:t>
            </w:r>
            <w:r w:rsidRPr="001E0593">
              <w:rPr>
                <w:rFonts w:ascii="Times New Roman" w:hAnsi="Times New Roman"/>
                <w:sz w:val="26"/>
                <w:szCs w:val="26"/>
                <w:lang w:eastAsia="ru-RU"/>
              </w:rPr>
              <w:t>специального налогового режима "Налог на профессиональный доход"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Макарова, г. Макаров, 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ул. Ленинградская 5, тел. (42431)42829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 Смирных, ул. Горького 6, тел. (42431)42829</w:t>
            </w:r>
          </w:p>
        </w:tc>
      </w:tr>
      <w:tr w:rsidR="005D1D02" w:rsidRPr="001E0593" w:rsidTr="001A4F89">
        <w:trPr>
          <w:gridAfter w:val="1"/>
          <w:wAfter w:w="64" w:type="dxa"/>
          <w:trHeight w:val="680"/>
        </w:trPr>
        <w:tc>
          <w:tcPr>
            <w:tcW w:w="3428" w:type="dxa"/>
            <w:vMerge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14.02.2020; 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18.02.2020;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5D1D02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19.02.2020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D1D02" w:rsidRPr="001E0593" w:rsidRDefault="005D1D02" w:rsidP="001A4F89">
            <w:pPr>
              <w:spacing w:after="3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3.Электронные сервисы ФНС России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3.Электронные сервисы ФНС России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3.Электронные сервисы ФНС России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  <w:gridSpan w:val="2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 Смирных, ул. Горького 6, тел. (42431)42829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Default="005D1D02" w:rsidP="001A4F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5, тел. (42431)42829</w:t>
            </w:r>
          </w:p>
        </w:tc>
      </w:tr>
      <w:tr w:rsidR="005D1D02" w:rsidRPr="001E0593" w:rsidTr="001A4F89">
        <w:trPr>
          <w:gridAfter w:val="1"/>
          <w:wAfter w:w="64" w:type="dxa"/>
          <w:trHeight w:val="680"/>
        </w:trPr>
        <w:tc>
          <w:tcPr>
            <w:tcW w:w="3428" w:type="dxa"/>
            <w:vMerge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7" w:type="dxa"/>
          </w:tcPr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13.03.2020;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23.03.2020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sz w:val="26"/>
                <w:szCs w:val="26"/>
              </w:rPr>
              <w:t>26.03.2020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об обязательном представлении налоговых деклараций по форме 3-НДФЛ по сроку 30.04.2020,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об обязательном представлении налоговых деклараций по форме 3-НДФЛ по сроку 30.04.2020,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об обязательном представлении налоговых деклараций по форме 3-НДФЛ по сроку 30.04.2020,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1E0593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1E059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1E05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1E0593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</w:tcPr>
          <w:p w:rsidR="005D1D02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атральная 50, тел. (42431)42829</w:t>
            </w:r>
          </w:p>
          <w:p w:rsidR="005D1D02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5, тел. (42431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)4282</w:t>
            </w: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1D02" w:rsidRPr="001E0593" w:rsidRDefault="005D1D02" w:rsidP="001A4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 Смирных, ул. Горького 6, тел. (42431)42829</w:t>
            </w:r>
          </w:p>
          <w:p w:rsidR="005D1D02" w:rsidRPr="001E0593" w:rsidRDefault="005D1D02" w:rsidP="001A4F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5364" w:rsidRPr="001E0593" w:rsidRDefault="00BF5364" w:rsidP="001E05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6"/>
        <w:gridCol w:w="6520"/>
        <w:gridCol w:w="3969"/>
      </w:tblGrid>
      <w:tr w:rsidR="002F6F5E" w:rsidRPr="001E0593" w:rsidTr="005D1D02">
        <w:trPr>
          <w:trHeight w:val="680"/>
        </w:trPr>
        <w:tc>
          <w:tcPr>
            <w:tcW w:w="3403" w:type="dxa"/>
            <w:vMerge w:val="restart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ИФНС России №4 по Сахалинской области</w:t>
            </w: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11.01.2020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о сроках уплаты имущественных налогов, погашение задолженности по имущественным налогам, о преимуществах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 и подключению к ЛК ФЛ).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(QR-анкетирование.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  <w:vMerge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14.01.2020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 взаимодействии территориальных налоговых органов с налогоплательщиками по ТКС через операторов ЭДО.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Преимущество.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Способы оценки качества обслуживания представления государственных услуг (анкетирование, QR-анкетирование,  Ваш контроль).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  <w:vMerge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25.01.2020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о сроках уплаты имущественных налогов, погашение задолженности по имущественным налогам, о преимуществах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 и подключению к ЛК ФЛ).</w:t>
            </w:r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08.02.2020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о сроках уплаты имущественных налогов, погашение задолженности по имущественным налогам, о преимуществах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 и подключению к ЛК ФЛ).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(QR-анкетирование.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11.02.2020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Семинар: Изменения в налоговом законодательстве с 2020г. 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Преимущество сдачи налоговой и бухгалтерской отчетности (ГИД БО).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Получение государственных услуг в электронном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виде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том числе через ЕПГУ. Способы оценки 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качества обслуживания представления</w:t>
            </w:r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22.02.2020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о сроках уплаты имущественных налогов, погашение задолженности по имущественным налогам, о преимуществах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 и подключению к ЛК ФЛ).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(QR-анкетирование.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14.03.2020</w:t>
            </w:r>
          </w:p>
          <w:p w:rsidR="002F6F5E" w:rsidRPr="001E0593" w:rsidRDefault="001E0593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2F6F5E"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о сроках уплаты имущественных налогов, погашение задолженности по имущественным налогам, о преимуществах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 и подключению к ЛК ФЛ).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(QR-анкетирование.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17.03.2020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 взаимодействии территориальных налоговых органов с налогоплательщиками по ТКС через операторов ЭДО.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Преимущество.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представления государственных услуг (анкетирование, QR-анкетирование,  Ваш контроль). Информационная кампания об обязанности налогоплательщиков представления деклараций по форме 3-НДФЛ,  порядок представления.  </w:t>
            </w:r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F6F5E" w:rsidRPr="001E0593" w:rsidTr="005D1D02">
        <w:trPr>
          <w:trHeight w:val="680"/>
        </w:trPr>
        <w:tc>
          <w:tcPr>
            <w:tcW w:w="3403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28.03.2020</w:t>
            </w:r>
          </w:p>
        </w:tc>
        <w:tc>
          <w:tcPr>
            <w:tcW w:w="6520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 в рабочую субботу о сроках уплаты имущественных налогов, погашение задолженности по имущественным налогам, о преимуществах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 и подключению к ЛК ФЛ).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(QR-анкетирование.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</w:tc>
        <w:tc>
          <w:tcPr>
            <w:tcW w:w="3969" w:type="dxa"/>
          </w:tcPr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2F6F5E" w:rsidRPr="001E0593" w:rsidRDefault="002F6F5E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</w:tc>
      </w:tr>
      <w:tr w:rsidR="00BF015F" w:rsidRPr="001E0593" w:rsidTr="00BF015F">
        <w:trPr>
          <w:trHeight w:val="400"/>
        </w:trPr>
        <w:tc>
          <w:tcPr>
            <w:tcW w:w="16018" w:type="dxa"/>
            <w:gridSpan w:val="4"/>
            <w:shd w:val="clear" w:color="auto" w:fill="DBE5F1" w:themeFill="accent1" w:themeFillTint="33"/>
          </w:tcPr>
          <w:p w:rsidR="00BF015F" w:rsidRPr="001E0593" w:rsidRDefault="00BF015F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7287" w:rsidRPr="001E0593" w:rsidTr="00BF015F">
        <w:trPr>
          <w:trHeight w:val="1456"/>
        </w:trPr>
        <w:tc>
          <w:tcPr>
            <w:tcW w:w="3403" w:type="dxa"/>
            <w:vMerge w:val="restart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E05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ИФНС России №5 по Сахалинской области</w:t>
            </w: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10.01.2020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Единый день семинаров -   вопросы 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687287" w:rsidRPr="001E0593" w:rsidTr="00BF015F">
        <w:trPr>
          <w:trHeight w:val="1456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11.01.2020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 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в рабочую субботу в рамках информационной кампании «В новый год без долгов». Вопросы уплаты задолженности по имущественным налогам. </w:t>
            </w: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 Корсаков, ул. Гвардейская,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687287" w:rsidRPr="001E0593" w:rsidTr="00BF015F">
        <w:trPr>
          <w:trHeight w:val="1456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18.01.2020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в рабочую субботу в рамках информационной  кампании о третьем этапе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спецдекларирования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7287" w:rsidRPr="001E0593" w:rsidTr="00BF015F">
        <w:trPr>
          <w:trHeight w:val="92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08.02.2020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о порядке декларирования доходов за 2019 год.</w:t>
            </w: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687287" w:rsidRPr="001E0593" w:rsidTr="00BF015F">
        <w:trPr>
          <w:trHeight w:val="92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14.02.2020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Единый день семинаров – вопросы представления сведений о доходах физических лиц по форме 2-НДФЛ за 2020 год.</w:t>
            </w: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7287" w:rsidRPr="001E0593" w:rsidTr="00BF015F">
        <w:trPr>
          <w:trHeight w:val="1456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22.02.2020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в рабочую субботу по вопросам постановки на учет и налогообложения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граждан (налог на профессиональный доход)</w:t>
            </w: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687287" w:rsidRPr="001E0593" w:rsidTr="00BF015F">
        <w:trPr>
          <w:trHeight w:val="1692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07.03.2020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Мини-семинары в рабочую субботу в рамках декларационной кампании 2020 года. Вопросы представления налоговой декларации по форме 3-НДФЛ, в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 через сервис «Личный кабинет налогоплательщика для физических лиц».</w:t>
            </w: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орсаков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ул. Гвардейская,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687287" w:rsidRPr="001E0593" w:rsidTr="00BF015F">
        <w:trPr>
          <w:trHeight w:val="1692"/>
        </w:trPr>
        <w:tc>
          <w:tcPr>
            <w:tcW w:w="3403" w:type="dxa"/>
            <w:vMerge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13.03.2020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6520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Единый день семинаров – вопросы реализации права на налоговые вычеты по НДФЛ.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орсаков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ул. Гвардейская, 1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Северо-Курильск,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Шутова, 19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Южно-Курильск, </w:t>
            </w:r>
            <w:proofErr w:type="spell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кв</w:t>
            </w:r>
            <w:proofErr w:type="spell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-л. Ильичева, 1А</w:t>
            </w:r>
          </w:p>
          <w:p w:rsidR="00687287" w:rsidRPr="001E0593" w:rsidRDefault="0068728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г. Курильск,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Охотская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8</w:t>
            </w:r>
          </w:p>
        </w:tc>
      </w:tr>
      <w:tr w:rsidR="00BF015F" w:rsidRPr="001E0593" w:rsidTr="00BF015F">
        <w:trPr>
          <w:trHeight w:val="1692"/>
        </w:trPr>
        <w:tc>
          <w:tcPr>
            <w:tcW w:w="3403" w:type="dxa"/>
          </w:tcPr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28.03.2020</w:t>
            </w:r>
          </w:p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6520" w:type="dxa"/>
          </w:tcPr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по вопросам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</w:tc>
        <w:tc>
          <w:tcPr>
            <w:tcW w:w="3969" w:type="dxa"/>
          </w:tcPr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Корсаков, ул. </w:t>
            </w:r>
            <w:proofErr w:type="gramStart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Гвардейская</w:t>
            </w:r>
            <w:proofErr w:type="gramEnd"/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, 1</w:t>
            </w:r>
          </w:p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593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94667" w:rsidRPr="001E0593" w:rsidRDefault="00294667" w:rsidP="001E05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94667" w:rsidRPr="001E0593" w:rsidRDefault="00294667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4667" w:rsidRPr="001E0593" w:rsidRDefault="00294667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F6F5E" w:rsidRPr="001E0593" w:rsidRDefault="002F6F5E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F6F5E" w:rsidRPr="001E0593" w:rsidRDefault="002F6F5E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F6F5E" w:rsidRPr="001E0593" w:rsidRDefault="002F6F5E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F6F5E" w:rsidRPr="001E0593" w:rsidRDefault="002F6F5E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6DEF" w:rsidRPr="001E0593" w:rsidRDefault="00906DEF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6DEF" w:rsidRPr="001E0593" w:rsidRDefault="00906DEF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6DEF" w:rsidRPr="001E0593" w:rsidRDefault="00906DEF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50DA" w:rsidRPr="001E0593" w:rsidRDefault="003850DA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3850DA" w:rsidRPr="001E0593" w:rsidSect="00937DEC">
      <w:headerReference w:type="even" r:id="rId10"/>
      <w:head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5E" w:rsidRDefault="002F6F5E">
      <w:r>
        <w:separator/>
      </w:r>
    </w:p>
  </w:endnote>
  <w:endnote w:type="continuationSeparator" w:id="0">
    <w:p w:rsidR="002F6F5E" w:rsidRDefault="002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5E" w:rsidRDefault="002F6F5E">
      <w:r>
        <w:separator/>
      </w:r>
    </w:p>
  </w:footnote>
  <w:footnote w:type="continuationSeparator" w:id="0">
    <w:p w:rsidR="002F6F5E" w:rsidRDefault="002F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5E" w:rsidRDefault="002F6F5E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6F5E" w:rsidRDefault="002F6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5E" w:rsidRDefault="002F6F5E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0C25">
      <w:rPr>
        <w:rStyle w:val="aa"/>
        <w:noProof/>
      </w:rPr>
      <w:t>21</w:t>
    </w:r>
    <w:r>
      <w:rPr>
        <w:rStyle w:val="aa"/>
      </w:rPr>
      <w:fldChar w:fldCharType="end"/>
    </w:r>
  </w:p>
  <w:p w:rsidR="002F6F5E" w:rsidRDefault="002F6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67826"/>
    <w:rsid w:val="00067B8F"/>
    <w:rsid w:val="00070026"/>
    <w:rsid w:val="00071BA6"/>
    <w:rsid w:val="00072258"/>
    <w:rsid w:val="00074B36"/>
    <w:rsid w:val="000869C7"/>
    <w:rsid w:val="00087CB5"/>
    <w:rsid w:val="00090606"/>
    <w:rsid w:val="000937BB"/>
    <w:rsid w:val="00093DFA"/>
    <w:rsid w:val="00097FFA"/>
    <w:rsid w:val="000A18E9"/>
    <w:rsid w:val="000A5A85"/>
    <w:rsid w:val="000B0924"/>
    <w:rsid w:val="000B64BF"/>
    <w:rsid w:val="000C7C2E"/>
    <w:rsid w:val="000D06EF"/>
    <w:rsid w:val="000D2029"/>
    <w:rsid w:val="000D30B9"/>
    <w:rsid w:val="000D68FE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2321"/>
    <w:rsid w:val="001848FA"/>
    <w:rsid w:val="00184EDA"/>
    <w:rsid w:val="00186B45"/>
    <w:rsid w:val="00187476"/>
    <w:rsid w:val="001907A6"/>
    <w:rsid w:val="00195967"/>
    <w:rsid w:val="001A6CF8"/>
    <w:rsid w:val="001A6E87"/>
    <w:rsid w:val="001A7AA8"/>
    <w:rsid w:val="001B0012"/>
    <w:rsid w:val="001B2B03"/>
    <w:rsid w:val="001B4496"/>
    <w:rsid w:val="001C2C5D"/>
    <w:rsid w:val="001C386D"/>
    <w:rsid w:val="001D0310"/>
    <w:rsid w:val="001D0C25"/>
    <w:rsid w:val="001D3967"/>
    <w:rsid w:val="001D514A"/>
    <w:rsid w:val="001E0593"/>
    <w:rsid w:val="001E2BFB"/>
    <w:rsid w:val="00210213"/>
    <w:rsid w:val="002103F0"/>
    <w:rsid w:val="002119DB"/>
    <w:rsid w:val="00215B97"/>
    <w:rsid w:val="00216816"/>
    <w:rsid w:val="002337C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F0B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6991"/>
    <w:rsid w:val="002B2E65"/>
    <w:rsid w:val="002C55B8"/>
    <w:rsid w:val="002D03D8"/>
    <w:rsid w:val="002D04A7"/>
    <w:rsid w:val="002D2E23"/>
    <w:rsid w:val="002D3CBE"/>
    <w:rsid w:val="002D3D51"/>
    <w:rsid w:val="002D42A7"/>
    <w:rsid w:val="002E20B5"/>
    <w:rsid w:val="002E2BFC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2F6F5E"/>
    <w:rsid w:val="0031153D"/>
    <w:rsid w:val="00315B58"/>
    <w:rsid w:val="00333926"/>
    <w:rsid w:val="0033398E"/>
    <w:rsid w:val="003359AB"/>
    <w:rsid w:val="00341F0A"/>
    <w:rsid w:val="00346988"/>
    <w:rsid w:val="00350B62"/>
    <w:rsid w:val="00361BF3"/>
    <w:rsid w:val="003661A8"/>
    <w:rsid w:val="00370464"/>
    <w:rsid w:val="0037191D"/>
    <w:rsid w:val="0037532E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23F3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6D34"/>
    <w:rsid w:val="00477786"/>
    <w:rsid w:val="0048080A"/>
    <w:rsid w:val="004815C4"/>
    <w:rsid w:val="00482D12"/>
    <w:rsid w:val="004832B8"/>
    <w:rsid w:val="00483DD0"/>
    <w:rsid w:val="0048545C"/>
    <w:rsid w:val="00487295"/>
    <w:rsid w:val="0049274C"/>
    <w:rsid w:val="004A2925"/>
    <w:rsid w:val="004A32AC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3BE7"/>
    <w:rsid w:val="004C71F2"/>
    <w:rsid w:val="004D169B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7496"/>
    <w:rsid w:val="0055265F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7957"/>
    <w:rsid w:val="00591E82"/>
    <w:rsid w:val="005922AC"/>
    <w:rsid w:val="005945E3"/>
    <w:rsid w:val="0059789C"/>
    <w:rsid w:val="005A42AD"/>
    <w:rsid w:val="005A5E16"/>
    <w:rsid w:val="005A65E9"/>
    <w:rsid w:val="005B4756"/>
    <w:rsid w:val="005B74D2"/>
    <w:rsid w:val="005C102F"/>
    <w:rsid w:val="005C12FD"/>
    <w:rsid w:val="005C25D8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36068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556D"/>
    <w:rsid w:val="00687287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604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686B"/>
    <w:rsid w:val="007A26CE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807C94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2249"/>
    <w:rsid w:val="008742A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7FD4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0CE"/>
    <w:rsid w:val="00AA1AEB"/>
    <w:rsid w:val="00AA3ACA"/>
    <w:rsid w:val="00AA5099"/>
    <w:rsid w:val="00AA5618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EB7"/>
    <w:rsid w:val="00BE66FD"/>
    <w:rsid w:val="00BF015F"/>
    <w:rsid w:val="00BF408F"/>
    <w:rsid w:val="00BF5364"/>
    <w:rsid w:val="00C00895"/>
    <w:rsid w:val="00C00F80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45ED"/>
    <w:rsid w:val="00CA4125"/>
    <w:rsid w:val="00CA4D6E"/>
    <w:rsid w:val="00CB172C"/>
    <w:rsid w:val="00CC4097"/>
    <w:rsid w:val="00CC4186"/>
    <w:rsid w:val="00CD07C4"/>
    <w:rsid w:val="00CD2424"/>
    <w:rsid w:val="00CD3525"/>
    <w:rsid w:val="00CD365B"/>
    <w:rsid w:val="00CD7B6E"/>
    <w:rsid w:val="00CE2642"/>
    <w:rsid w:val="00CE4EA1"/>
    <w:rsid w:val="00CE5D52"/>
    <w:rsid w:val="00CF03FA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1F6D"/>
    <w:rsid w:val="00D720A4"/>
    <w:rsid w:val="00D80A97"/>
    <w:rsid w:val="00D90E13"/>
    <w:rsid w:val="00D918B0"/>
    <w:rsid w:val="00D978EB"/>
    <w:rsid w:val="00DB0E5E"/>
    <w:rsid w:val="00DB27B5"/>
    <w:rsid w:val="00DB353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03F2"/>
    <w:rsid w:val="00E02716"/>
    <w:rsid w:val="00E03BE6"/>
    <w:rsid w:val="00E11BA4"/>
    <w:rsid w:val="00E15427"/>
    <w:rsid w:val="00E17555"/>
    <w:rsid w:val="00E2679E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7F4F"/>
    <w:rsid w:val="00E60F2A"/>
    <w:rsid w:val="00E62D98"/>
    <w:rsid w:val="00E63763"/>
    <w:rsid w:val="00E72B4A"/>
    <w:rsid w:val="00E754B7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27E21"/>
    <w:rsid w:val="00F401C2"/>
    <w:rsid w:val="00F4308B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96F75"/>
    <w:rsid w:val="00FA1628"/>
    <w:rsid w:val="00FA751B"/>
    <w:rsid w:val="00FB2144"/>
    <w:rsid w:val="00FC28F8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504EC8BC3D245F7CCE7CD79A07F5ABFD1A16FFC339E388E5907BA111h5f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838A69-2FDA-4DB5-919B-06AF15CF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3402</Words>
  <Characters>25857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56</cp:revision>
  <cp:lastPrinted>2019-06-27T05:49:00Z</cp:lastPrinted>
  <dcterms:created xsi:type="dcterms:W3CDTF">2019-06-27T06:09:00Z</dcterms:created>
  <dcterms:modified xsi:type="dcterms:W3CDTF">2020-01-24T01:55:00Z</dcterms:modified>
</cp:coreProperties>
</file>