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 xml:space="preserve">оплательщиками на </w:t>
      </w:r>
      <w:r w:rsidR="00F4308B">
        <w:rPr>
          <w:rFonts w:ascii="Times New Roman" w:hAnsi="Times New Roman"/>
          <w:b/>
          <w:sz w:val="36"/>
          <w:szCs w:val="36"/>
        </w:rPr>
        <w:t>1 квартал 202</w:t>
      </w:r>
      <w:r w:rsidR="00D01B30">
        <w:rPr>
          <w:rFonts w:ascii="Times New Roman" w:hAnsi="Times New Roman"/>
          <w:b/>
          <w:sz w:val="36"/>
          <w:szCs w:val="36"/>
        </w:rPr>
        <w:t>1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1"/>
        <w:gridCol w:w="1805"/>
        <w:gridCol w:w="5922"/>
        <w:gridCol w:w="56"/>
        <w:gridCol w:w="5528"/>
        <w:gridCol w:w="78"/>
      </w:tblGrid>
      <w:tr w:rsidR="00EF711A" w:rsidRPr="00CB172C" w:rsidTr="007F6365">
        <w:trPr>
          <w:trHeight w:val="540"/>
        </w:trPr>
        <w:tc>
          <w:tcPr>
            <w:tcW w:w="2518" w:type="dxa"/>
          </w:tcPr>
          <w:p w:rsidR="00D01B30" w:rsidRPr="00CB172C" w:rsidRDefault="00D01B30" w:rsidP="00874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Инспекция</w:t>
            </w:r>
          </w:p>
        </w:tc>
        <w:tc>
          <w:tcPr>
            <w:tcW w:w="1866" w:type="dxa"/>
            <w:gridSpan w:val="2"/>
          </w:tcPr>
          <w:p w:rsidR="00D01B30" w:rsidRPr="00CB172C" w:rsidRDefault="00D01B30" w:rsidP="00874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5922" w:type="dxa"/>
          </w:tcPr>
          <w:p w:rsidR="00D01B30" w:rsidRPr="00CB172C" w:rsidRDefault="00D01B30" w:rsidP="00874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5662" w:type="dxa"/>
            <w:gridSpan w:val="3"/>
          </w:tcPr>
          <w:p w:rsidR="00D01B30" w:rsidRDefault="00D01B30" w:rsidP="00874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 xml:space="preserve"> телефоны для справок</w:t>
            </w:r>
          </w:p>
          <w:p w:rsidR="00D01B30" w:rsidRDefault="00D01B30" w:rsidP="00874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  <w:p w:rsidR="00D01B30" w:rsidRPr="00CB172C" w:rsidRDefault="00D01B30" w:rsidP="00874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B30" w:rsidRPr="00CB172C" w:rsidTr="007F6365">
        <w:trPr>
          <w:trHeight w:val="410"/>
        </w:trPr>
        <w:tc>
          <w:tcPr>
            <w:tcW w:w="15968" w:type="dxa"/>
            <w:gridSpan w:val="7"/>
            <w:shd w:val="clear" w:color="auto" w:fill="DBE5F1"/>
          </w:tcPr>
          <w:p w:rsidR="00D01B30" w:rsidRPr="00CB172C" w:rsidRDefault="00D01B30" w:rsidP="008749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trHeight w:val="20"/>
        </w:trPr>
        <w:tc>
          <w:tcPr>
            <w:tcW w:w="2579" w:type="dxa"/>
            <w:gridSpan w:val="2"/>
            <w:vMerge w:val="restart"/>
            <w:shd w:val="clear" w:color="auto" w:fill="auto"/>
          </w:tcPr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B476D1">
              <w:rPr>
                <w:rFonts w:ascii="Times New Roman" w:hAnsi="Times New Roman"/>
                <w:b/>
                <w:sz w:val="26"/>
                <w:szCs w:val="26"/>
              </w:rPr>
              <w:t>Межрайонная</w:t>
            </w:r>
            <w:proofErr w:type="gramEnd"/>
            <w:r w:rsidRPr="00B476D1">
              <w:rPr>
                <w:rFonts w:ascii="Times New Roman" w:hAnsi="Times New Roman"/>
                <w:b/>
                <w:sz w:val="26"/>
                <w:szCs w:val="26"/>
              </w:rPr>
              <w:t xml:space="preserve"> ИФНС России № 1 по Сахалинской области</w:t>
            </w: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22.01.2021;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 Изменение в налоговом за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дательстве с 2021 года.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сведений по форме  2НДФЛ.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6D1">
              <w:rPr>
                <w:rFonts w:ascii="Times New Roman" w:hAnsi="Times New Roman" w:cs="Times New Roman"/>
                <w:sz w:val="24"/>
                <w:szCs w:val="24"/>
              </w:rPr>
              <w:t>3. Э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лектронные сервисы ФНС России, преимущества электронного документооборота; </w:t>
            </w:r>
          </w:p>
          <w:p w:rsidR="00DF0F74" w:rsidRPr="00B476D1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6D1">
              <w:rPr>
                <w:rFonts w:ascii="Times New Roman" w:hAnsi="Times New Roman" w:cs="Times New Roman"/>
                <w:sz w:val="24"/>
                <w:szCs w:val="24"/>
              </w:rPr>
              <w:t>4. Подключение к Личному кабинету физических лиц.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Сахалинской области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тел. 496 - 007</w:t>
            </w:r>
          </w:p>
        </w:tc>
      </w:tr>
      <w:tr w:rsidR="00DF0F74" w:rsidRPr="00B476D1" w:rsidTr="007F6365">
        <w:trPr>
          <w:trHeight w:val="540"/>
        </w:trPr>
        <w:tc>
          <w:tcPr>
            <w:tcW w:w="2579" w:type="dxa"/>
            <w:gridSpan w:val="2"/>
            <w:vMerge/>
          </w:tcPr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29.01.2021;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 Изменение в налоговом за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дательстве с 2021 года.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сведений по форме НДФЛ.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6D1">
              <w:rPr>
                <w:rFonts w:ascii="Times New Roman" w:hAnsi="Times New Roman" w:cs="Times New Roman"/>
                <w:sz w:val="24"/>
                <w:szCs w:val="24"/>
              </w:rPr>
              <w:t>3. Э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лектронные сервисы ФНС России, преимущества электронного документооборота; </w:t>
            </w:r>
          </w:p>
          <w:p w:rsidR="00DF0F74" w:rsidRPr="00B476D1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6D1">
              <w:rPr>
                <w:rFonts w:ascii="Times New Roman" w:hAnsi="Times New Roman" w:cs="Times New Roman"/>
                <w:sz w:val="24"/>
                <w:szCs w:val="24"/>
              </w:rPr>
              <w:t>4. Подключение к Личному кабинету физических лиц.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proofErr w:type="spell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ул. Ленина, 20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Анивский</w:t>
            </w:r>
            <w:proofErr w:type="spell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 г. Анива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тел 8 (42441) 4 -13-13</w:t>
            </w:r>
          </w:p>
        </w:tc>
      </w:tr>
      <w:tr w:rsidR="00DF0F74" w:rsidRPr="00B476D1" w:rsidTr="007F6365">
        <w:trPr>
          <w:trHeight w:val="1363"/>
        </w:trPr>
        <w:tc>
          <w:tcPr>
            <w:tcW w:w="2579" w:type="dxa"/>
            <w:gridSpan w:val="2"/>
            <w:vMerge/>
          </w:tcPr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12.02.2021;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 Декларационная кампания 2021.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2. Вопросы исполнения налоговых обязательств и погашения задолженности.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3. Личный кабинет налогоплательщика.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4.Информирование об имеющихся сервисах оценки качества обслуживания («QR-анкетирование», «Ваш контроль», «Анкетирование» и пр.)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Сахалинской области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тел. 496 - 007</w:t>
            </w:r>
          </w:p>
        </w:tc>
      </w:tr>
      <w:tr w:rsidR="00DF0F74" w:rsidRPr="00B476D1" w:rsidTr="007F6365">
        <w:trPr>
          <w:trHeight w:val="54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19.02.2021;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 Декларационная кампания 2021.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2.Вопросы исполнения налоговых обязательств и погашения задолженности.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Личный кабинет налогоплательщика.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4.Информирование об имеющихся сервисах оценки качества обслуживания («QR-анкетирование», «Ваш контроль», «Анкетирование» и пр.)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proofErr w:type="spell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ул. Ленина, 20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 8 (42441) 4 -13-13</w:t>
            </w:r>
          </w:p>
        </w:tc>
      </w:tr>
      <w:tr w:rsidR="00DF0F74" w:rsidRPr="00B476D1" w:rsidTr="007F6365">
        <w:trPr>
          <w:trHeight w:val="54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12.03.2021;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 Порядок получения социальных и имущественных налоговых вычетов; 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2. Преимущества 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интернет-сервиса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лиц».  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Преимущества представления отчетности по ТКС, привлечение налогоплательщиков к переходу на электронный документооборот;  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4.Электронные сервисы ФНС России;</w:t>
            </w: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Сахалинской области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тел. 496 - 007</w:t>
            </w:r>
          </w:p>
        </w:tc>
      </w:tr>
      <w:tr w:rsidR="00DF0F74" w:rsidRPr="00B476D1" w:rsidTr="007F6365">
        <w:trPr>
          <w:trHeight w:val="54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19.03.2021;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 Порядок получения социальных и имущественных налоговых вычетов; 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2. Преимущества 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интернет-сервиса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лиц».  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Преимущества представления отчетности по ТКС, привлечение налогоплательщиков к переходу на электронный документооборот;  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4.Электронные сервисы ФНС России;</w:t>
            </w: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proofErr w:type="spell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ул. Ленина, 20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Анивский</w:t>
            </w:r>
            <w:proofErr w:type="spell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 г. Анива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тел 8 (42441) 4 -13-13</w:t>
            </w: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 w:val="restart"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476D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B476D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ИФНС России № 2  по Сахалинской области</w:t>
            </w: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1.Информирование налогоплательщиков по отмене ЕНВД, переход на альтернативные системы налогообложения системы.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2.Особенности применения ККТ (Закон № 54-ФЗ),</w:t>
            </w:r>
            <w:r w:rsidRPr="00B4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согласно ст. 145 КоАП.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3.Информирование налогоплательщиков о преимуществах и возможностях 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России.</w:t>
            </w:r>
          </w:p>
          <w:p w:rsidR="00157D9E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4.Изменения в Налоговом законодательстве с 01.01.2021 года.</w:t>
            </w:r>
          </w:p>
        </w:tc>
        <w:tc>
          <w:tcPr>
            <w:tcW w:w="5584" w:type="dxa"/>
            <w:gridSpan w:val="2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 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№ 2 по Сахалинской области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ТОРМ г. Углегорск,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ул. Лейтенанта Егорова, 3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(42432) 43868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27.01.2021;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1.Информирование, о преимуществах  Электронного документооборота  и  представления отчетности в электронном виде по ТКС (одновременным информирование налогоплательщиков по 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телекоммуникационным каналам связи).</w:t>
            </w:r>
            <w:proofErr w:type="gramEnd"/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          № 2 по Сахалинской области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(42433) 53650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(42433) 52573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ТОРМ г. Углегорск,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ул. Лейтенанта Егорова, 3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(42432) 43868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ТОРМ г. Томари,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ул. Октябрьская, 58а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(42446) 26167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ТОРМ г. Невельск,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ул. Рыбацкая, 117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(42436) 60831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08.02.2021;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1.Особенности налогообложения прибыли резидентами Свободный порт Владивосток</w:t>
            </w:r>
          </w:p>
        </w:tc>
        <w:tc>
          <w:tcPr>
            <w:tcW w:w="5584" w:type="dxa"/>
            <w:gridSpan w:val="2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12.02.2021;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1.Разъяснение изменений в налоговом законодательстве 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на доходу физических лиц, обсуждение проблемных вопросов на 2021 год.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На площадках Муниципальных бюджетных учреждений районов по согласованию</w:t>
            </w: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15.02.2021;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1.О предоставлении Многофункциональными центрами Сахалинской области государственных услуг ФНС России.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2.Информирование по представлению документов в рамках выездных налоговых проверок в соответствии со ст. 93 и 93.1 Налогового кодекса Российской Федерации.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3. Подключение и консультации по Личному кабинету физических лиц.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4.Информирование налогоплательщиков о проведении «Декларационной кампании – 2021!».</w:t>
            </w:r>
          </w:p>
          <w:p w:rsidR="00DF0F74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5.Информирование налогоплательщиков физических  лиц о налоговом законодательстве и порядке заполнения налоговых деклараций по форме 3-НДФЛ.</w:t>
            </w:r>
          </w:p>
          <w:p w:rsidR="00157D9E" w:rsidRPr="002D0BC3" w:rsidRDefault="00157D9E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На площадках  Многофункциональных центров районов по согласованию</w:t>
            </w: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19.02.2021;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 Электронные сервисы ФНС России, преимущества электронного документооборота.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2.Информирование налогоплательщиков о преимуществах и возможностях 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3. Информирование налогоплательщиков о проведении «Декларационной кампании – 2021!».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4.Разъяснение по представлению 3-НДФЛ через Интернет-сервис ФНС России: «Личный кабинет налогоплательщика для физических лиц».</w:t>
            </w:r>
          </w:p>
        </w:tc>
        <w:tc>
          <w:tcPr>
            <w:tcW w:w="5584" w:type="dxa"/>
            <w:gridSpan w:val="2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</w:t>
            </w: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№ 2 по Сахалинской области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(42433) 53650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(42433) 52573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ТОРМ г. Углегорск,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ул. Лейтенанта Егорова, 3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(42432) 43868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ТОРМ г. Томари,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ул. Октябрьская, 58а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(42446) 26167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 xml:space="preserve">ТОРМ г. Невельск, 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ул. Рыбацкая, 117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(42436) 60831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26.02.2021;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1.Подготовка к декларационной кампании 2021 года.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2.Информирование налогоплательщиков по  предоставлению имущественных и социальных налоговых вычетов.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«Холмская централизованная библиотечная система» МО «Холмский городской округ»               по согласованию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05.03.2021;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922" w:type="dxa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1.Разъяснения по вопросам изменений законодательства в налогообложении имущества организаций, вступивших в силу  с 1 января 2020 (изменения в гл. 30 Налогового кодекса Российской Федерации, Федеральный закон от 29.09.2019 N 325-ФЗ «О внесении изменений в части первую и вторую Налогового кодекса Российской Федерации»).</w:t>
            </w:r>
          </w:p>
        </w:tc>
        <w:tc>
          <w:tcPr>
            <w:tcW w:w="5584" w:type="dxa"/>
            <w:gridSpan w:val="2"/>
          </w:tcPr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D0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F74" w:rsidRPr="002D0BC3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12.03.2021;</w:t>
            </w: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14:00</w:t>
            </w: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22" w:type="dxa"/>
          </w:tcPr>
          <w:p w:rsidR="00414DE3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1.Декларирование доходов физическими лицами, в том числе обязанными в соответствии со ст. 227, 228 Налогового кодекса Российской Федерации представить декларации о доходах, полученных в 2019;</w:t>
            </w:r>
            <w:r w:rsidR="00414DE3"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14DE3" w:rsidRPr="00414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2.Срок уплаты НДФЛ.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3.Налоговые санкции за непредставление декларации и неуплату или неполную уплату сумм налога.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DF0F74" w:rsidRPr="00B476D1" w:rsidRDefault="00DF0F74" w:rsidP="00B476D1">
            <w:pPr>
              <w:rPr>
                <w:rFonts w:ascii="Times New Roman" w:hAnsi="Times New Roman"/>
                <w:sz w:val="26"/>
                <w:szCs w:val="26"/>
              </w:rPr>
            </w:pPr>
            <w:r w:rsidRPr="00B476D1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 w:rsidRPr="00B476D1">
              <w:rPr>
                <w:rFonts w:ascii="Times New Roman" w:hAnsi="Times New Roman"/>
                <w:sz w:val="26"/>
                <w:szCs w:val="26"/>
              </w:rPr>
              <w:t>Томаринская</w:t>
            </w:r>
            <w:proofErr w:type="spellEnd"/>
            <w:r w:rsidRPr="00B476D1">
              <w:rPr>
                <w:rFonts w:ascii="Times New Roman" w:hAnsi="Times New Roman"/>
                <w:sz w:val="26"/>
                <w:szCs w:val="26"/>
              </w:rPr>
              <w:t xml:space="preserve"> централизованная библиотечная система» администрации МО «</w:t>
            </w:r>
            <w:proofErr w:type="spellStart"/>
            <w:r w:rsidRPr="00B476D1">
              <w:rPr>
                <w:rFonts w:ascii="Times New Roman" w:hAnsi="Times New Roman"/>
                <w:sz w:val="26"/>
                <w:szCs w:val="26"/>
              </w:rPr>
              <w:t>Томаринский</w:t>
            </w:r>
            <w:proofErr w:type="spellEnd"/>
            <w:r w:rsidRPr="00B476D1">
              <w:rPr>
                <w:rFonts w:ascii="Times New Roman" w:hAnsi="Times New Roman"/>
                <w:sz w:val="26"/>
                <w:szCs w:val="26"/>
              </w:rPr>
              <w:t xml:space="preserve"> городской округ» Сахалинской области </w:t>
            </w: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согласованию</w:t>
            </w:r>
          </w:p>
          <w:p w:rsidR="00DF0F74" w:rsidRPr="00B476D1" w:rsidRDefault="00DF0F74" w:rsidP="00B476D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19.03.2021;</w:t>
            </w: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5922" w:type="dxa"/>
          </w:tcPr>
          <w:p w:rsidR="00414DE3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1.Декларирование доходов физическими лицами, в том числе обязанными в соответствии со ст. 227, 228 </w:t>
            </w:r>
            <w:r w:rsidRPr="0041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 представить декларации о доходах, полученных в 2019;2020.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2.Срок уплаты НДФЛ.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3.Налоговые санкции за непредставление декларации и неуплату или неполную уплату сумм налога.</w:t>
            </w:r>
          </w:p>
        </w:tc>
        <w:tc>
          <w:tcPr>
            <w:tcW w:w="5584" w:type="dxa"/>
            <w:gridSpan w:val="2"/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Невельская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</w:t>
            </w:r>
            <w:r w:rsidRPr="0041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 по согласованию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22.03.2020;</w:t>
            </w: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5922" w:type="dxa"/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1.Информирование налогоплательщиков о внесении изменений в части первую и вторую Налогового кодекса Российской Федерации в связи с совершенствованием законодательства о применении ККТ.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налогоплательщиков о преимуществах и возможностях 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Мобильные выезды</w:t>
            </w: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26.03.2021;</w:t>
            </w: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5922" w:type="dxa"/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1.Декларирование доходов физическими лицами, в том числе обязанными в соответствии со ст. 227, 228 Налогового кодекса Российской Федерации представить декларации о доходах, полученных в 2019;2020.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2.Срок уплаты НДФЛ.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3.Налоговые санкции за непредставление декларации и неуплату или неполную уплату сумм налога.</w:t>
            </w:r>
          </w:p>
        </w:tc>
        <w:tc>
          <w:tcPr>
            <w:tcW w:w="5584" w:type="dxa"/>
            <w:gridSpan w:val="2"/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Углегорская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 по согласованию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C37101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476D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B476D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ИФНС России № 3 по Сахалинской области</w:t>
            </w: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25.01.2021</w:t>
            </w:r>
          </w:p>
          <w:p w:rsidR="00E41E22" w:rsidRDefault="00E41E22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  <w:p w:rsidR="00DF0F74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41E22" w:rsidRPr="007A083F" w:rsidRDefault="00E41E22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26.01.2021</w:t>
            </w:r>
          </w:p>
          <w:p w:rsidR="00E41E22" w:rsidRPr="007A083F" w:rsidRDefault="00E41E22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  <w:p w:rsidR="00DF0F74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C2DC2" w:rsidRDefault="004C2DC2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29.01.2021;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Мини семинар «О преимуществах представления отчетности в электронном виде по телекоммуникационным каналам связи с использованием сети Интернет»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Последствия неуплаты налогов.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 ЕНП – это удобно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Мини семинар «О преимуществах представления отчетности в электронном виде по телекоммуникационным каналам связи с использованием сети Интернет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Последствия неуплаты налогов.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 ЕНП – это удобно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 Изменения налогового законодательства с 2021 года;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О применении специального налогового режима "Налог на профессиональный доход";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 О преимуществах представления отчетности в электронном виде по телекоммуникационным каналам связи с использованием сети Интернет.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4. Последствия неуплаты налогов.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5. О применении контрольно-кассовой техники при осуществлении расчетов в Российской Федерации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ТОРМ г. Макарова, г. Макаров, ул. Ленинградская 5, тел. (42431)42829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C3" w:rsidRDefault="000714C3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Смирных,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 Смирных, ул. Горького 6, тел</w:t>
            </w:r>
            <w:r w:rsidR="0007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(42431)42829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C2" w:rsidRDefault="004C2DC2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Сахалинской области, г. Поронайск, ул. Театральная 50, тел. (42431)</w:t>
            </w:r>
            <w:r w:rsidR="0007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C37101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14.02.2020; 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19.02.2021</w:t>
            </w:r>
          </w:p>
          <w:p w:rsidR="00E41E22" w:rsidRPr="007A083F" w:rsidRDefault="00E41E22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76514" w:rsidRPr="007A083F" w:rsidRDefault="0087651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26.02.2021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13.00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1.Преимущества подачи документов на государственную регистрацию в электронном виде;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2.Преимущества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3.Электронные сервисы ФНС России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4. Последствия неуплаты налогов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1. Изменения налогового </w:t>
            </w:r>
            <w:r w:rsidR="0026532E" w:rsidRPr="00414DE3">
              <w:rPr>
                <w:rFonts w:ascii="Times New Roman" w:hAnsi="Times New Roman" w:cs="Times New Roman"/>
                <w:sz w:val="24"/>
                <w:szCs w:val="24"/>
              </w:rPr>
              <w:t>законодательства с 2021 года;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2.О применении специального налогового режима "Налог на профессиональный доход";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 О преимуществах представления отчетности в электронном виде по телекоммуникационным каналам связи с использованием сети Интернет.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Изменения налогового законодательства с 2021 года;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2.О применении специального налогового режима "Налог на профессиональный доход";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 О преимуществах представления отчетности в электронном виде по телекоммуникационным каналам связи с использованием сети Интернет.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Сахалинской области, г. Поронайск, ул. Театральная 50, тел. (42431)42829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Смирных,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 Смирных, ул. Горького 6, тел. (42431)42829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14" w:rsidRDefault="0087651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Смирных,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 Смирных, ул. Горького 6, тел. (42431)42829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C37101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74" w:rsidRPr="00B476D1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12.03.2021</w:t>
            </w:r>
          </w:p>
          <w:p w:rsidR="00DF0F74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12:00</w:t>
            </w:r>
          </w:p>
          <w:p w:rsidR="00445C7A" w:rsidRPr="007A083F" w:rsidRDefault="00445C7A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05.03.2021</w:t>
            </w:r>
          </w:p>
          <w:p w:rsidR="00445C7A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  <w:p w:rsidR="00F060C7" w:rsidRPr="007A083F" w:rsidRDefault="00F060C7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11.03.2021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  <w:p w:rsidR="00DF0F74" w:rsidRPr="007A083F" w:rsidRDefault="00DF0F74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414DE3" w:rsidRDefault="00411E27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Страховые</w:t>
            </w:r>
            <w:r w:rsidR="00DF0F74"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взносы: сроки уплаты, порядок и сроки представления отчетности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6-НДФЛ: сроки уплаты, порядок и сроки представления отчетности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F74" w:rsidRPr="00414DE3" w:rsidRDefault="00411E27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Страховые</w:t>
            </w:r>
            <w:r w:rsidR="00DF0F74"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взносы: сроки уплаты, порядок и сроки представления отчетности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6-НДФЛ: сроки уплаты, порядок и сроки представления отчетности</w:t>
            </w:r>
          </w:p>
          <w:p w:rsidR="00445C7A" w:rsidRDefault="00445C7A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7A" w:rsidRDefault="00445C7A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A6A7E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Страховые</w:t>
            </w:r>
            <w:r w:rsidR="00DF0F74"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взносы: сроки уплаты, порядок и сроки представления отчетности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6-НДФЛ: сроки уплаты, порядок и сроки представления отчетности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Сахалинской области, г. Поронайск, ул. Театральная 50, тел. (42431)42829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Смирных,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 Смирных, ул. Горького 6, тел. (42431)42829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7A" w:rsidRDefault="00445C7A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45C7A" w:rsidRDefault="00445C7A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7A" w:rsidRDefault="00445C7A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Смирных,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 Смирных, ул. Горького 6, тел. (42431)42829</w:t>
            </w:r>
          </w:p>
          <w:p w:rsidR="00DF0F74" w:rsidRPr="00414DE3" w:rsidRDefault="00DF0F74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D0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487AD0" w:rsidRPr="00B476D1" w:rsidRDefault="00487AD0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476D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B476D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ИФНС России № 4 по Сахалинской области</w:t>
            </w:r>
          </w:p>
          <w:p w:rsidR="00487AD0" w:rsidRPr="00B476D1" w:rsidRDefault="00487AD0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487AD0" w:rsidRDefault="00487AD0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29.01.2020</w:t>
            </w:r>
          </w:p>
          <w:p w:rsidR="00CE03DA" w:rsidRDefault="003779A8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  <w:p w:rsidR="00CE03DA" w:rsidRPr="007A083F" w:rsidRDefault="00CE03DA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22" w:type="dxa"/>
          </w:tcPr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1. Изменения в налоговом законодательстве с 2021г.  Особенности применения специальных налоговых режимов (УСН, ПСН).  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Преимущество сдачи налоговой и бухгалтерской отчетности в электронном виде.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3. Получение государственных услуг в электронном 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через ЕПГУ.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России. Новые возможности. Погашение задолженности по имущественным налогам. 5.Способы оценки качества обслуживания представления.   </w:t>
            </w:r>
          </w:p>
        </w:tc>
        <w:tc>
          <w:tcPr>
            <w:tcW w:w="5584" w:type="dxa"/>
            <w:gridSpan w:val="2"/>
          </w:tcPr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Сахалинской области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Тымовское,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Ноглики, ул. 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, 11А 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ТОРМ г. Оха, ул. Блюхера,3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ТОРМ г. Александровск-Сахалинский, ул. Дзержинского,27</w:t>
            </w:r>
          </w:p>
        </w:tc>
      </w:tr>
      <w:tr w:rsidR="00487AD0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487AD0" w:rsidRPr="00B476D1" w:rsidRDefault="00487AD0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487AD0" w:rsidRDefault="00487AD0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09.02.2021</w:t>
            </w:r>
          </w:p>
          <w:p w:rsidR="003779A8" w:rsidRDefault="003779A8" w:rsidP="003779A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  <w:p w:rsidR="003779A8" w:rsidRPr="007A083F" w:rsidRDefault="003779A8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22" w:type="dxa"/>
          </w:tcPr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Банкротство: Последствия неисполнения руководителем юридического лица либо индивидуальным предпринимателем или гражданином обязанности по подаче заявления о признании банкротом в арбитражный суд.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Досудебное урегулирование. Способы подачи жалобы.</w:t>
            </w:r>
          </w:p>
        </w:tc>
        <w:tc>
          <w:tcPr>
            <w:tcW w:w="5584" w:type="dxa"/>
            <w:gridSpan w:val="2"/>
          </w:tcPr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Сахалинской области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D0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487AD0" w:rsidRPr="00B476D1" w:rsidRDefault="00487AD0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487AD0" w:rsidRPr="007A083F" w:rsidRDefault="00487AD0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87AD0" w:rsidRPr="007A083F" w:rsidRDefault="00487AD0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26.02.2021</w:t>
            </w:r>
          </w:p>
          <w:p w:rsidR="003779A8" w:rsidRDefault="003779A8" w:rsidP="003779A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  <w:p w:rsidR="00487AD0" w:rsidRPr="007A083F" w:rsidRDefault="00487AD0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87AD0" w:rsidRPr="007A083F" w:rsidRDefault="00487AD0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22" w:type="dxa"/>
          </w:tcPr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1.Порядок представления декларации 3-НДФЛ за 2020 по полученным доходам. 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2.Предоставление льготы для ФЛ.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3. Интернет-Сервис «Личный кабинет налогоплательщика физического лица» и подключению к ЛК ФЛ. Погашение задолженности по имущественным налогам. 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России. Новые возможности. 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5.Способы оценки качества обслуживания представления.   </w:t>
            </w:r>
          </w:p>
        </w:tc>
        <w:tc>
          <w:tcPr>
            <w:tcW w:w="5584" w:type="dxa"/>
            <w:gridSpan w:val="2"/>
          </w:tcPr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Сахалинской области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Тымовское,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. Ноглики, ул. </w:t>
            </w: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, 11А 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ТОРМ г. Оха, ул. Блюхера,3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ТОРМ г. Александровск-Сахалинский, ул. Дзержинского,27</w:t>
            </w:r>
          </w:p>
        </w:tc>
      </w:tr>
      <w:tr w:rsidR="00487AD0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487AD0" w:rsidRPr="00B476D1" w:rsidRDefault="00487AD0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487AD0" w:rsidRDefault="00487AD0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09.03.2021</w:t>
            </w:r>
          </w:p>
          <w:p w:rsidR="003779A8" w:rsidRDefault="003779A8" w:rsidP="003779A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  <w:p w:rsidR="003779A8" w:rsidRPr="007A083F" w:rsidRDefault="003779A8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22" w:type="dxa"/>
          </w:tcPr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1. Оперативные проверки ККТ как новая форма налогового контроля. 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Декларационная кампа</w:t>
            </w:r>
            <w:r w:rsidR="00DA6A7E" w:rsidRPr="00414DE3">
              <w:rPr>
                <w:rFonts w:ascii="Times New Roman" w:hAnsi="Times New Roman" w:cs="Times New Roman"/>
                <w:sz w:val="24"/>
                <w:szCs w:val="24"/>
              </w:rPr>
              <w:t>ния (Своевременная подача декла</w:t>
            </w:r>
            <w:r w:rsidR="00445C7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ции форма 3-НДФЛ).</w:t>
            </w:r>
          </w:p>
        </w:tc>
        <w:tc>
          <w:tcPr>
            <w:tcW w:w="5584" w:type="dxa"/>
            <w:gridSpan w:val="2"/>
          </w:tcPr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Сахалинской области</w:t>
            </w:r>
          </w:p>
          <w:p w:rsidR="00487AD0" w:rsidRPr="00414DE3" w:rsidRDefault="00487A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D1" w:rsidRPr="00B476D1" w:rsidTr="007F6365">
        <w:trPr>
          <w:gridAfter w:val="1"/>
          <w:wAfter w:w="78" w:type="dxa"/>
          <w:trHeight w:val="1111"/>
        </w:trPr>
        <w:tc>
          <w:tcPr>
            <w:tcW w:w="2518" w:type="dxa"/>
            <w:vMerge w:val="restart"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</w:t>
            </w:r>
          </w:p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12.01.2021</w:t>
            </w:r>
          </w:p>
          <w:p w:rsid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  <w:p w:rsidR="005516E5" w:rsidRPr="007A083F" w:rsidRDefault="005516E5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25.01.2021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1.Исполнение налоговых обязательств. Способы погашения задолженности. Последствия неуплаты налогов.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2.Порядок реализации права на льготы по имущественным налогам.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: налог на профессиональный доход.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4. Преимущества и возможности использования электронного сервиса ФНС России «Личный кабинет налогоплательщика для физических лиц»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 Межрайонной ИФНС России №5  по Сахалинской области. Очная форма.  (42455)21-715.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 Межрайонной ИФНС России № 5 по Сахалинской области. Очная форма. (42453)2-14-77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76D1" w:rsidRPr="00B476D1" w:rsidTr="007F6365">
        <w:trPr>
          <w:gridAfter w:val="1"/>
          <w:wAfter w:w="78" w:type="dxa"/>
          <w:trHeight w:val="1111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5516E5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25.01.2021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 (согласование)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Семинар в рамках проведения информационной кампании по реализации отраслевого проекта «Общественное питание»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90-183.</w:t>
            </w:r>
          </w:p>
        </w:tc>
      </w:tr>
      <w:tr w:rsidR="00B476D1" w:rsidRPr="00B476D1" w:rsidTr="007F6365">
        <w:trPr>
          <w:gridAfter w:val="1"/>
          <w:wAfter w:w="78" w:type="dxa"/>
          <w:trHeight w:val="1302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26.01.2021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Основные изменения законодательства о налогах и сборах с 2021 года.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Сведения о доходах физических лиц. Заполнение и представление в 2021 году.</w:t>
            </w:r>
          </w:p>
        </w:tc>
        <w:tc>
          <w:tcPr>
            <w:tcW w:w="5528" w:type="dxa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 Межрайонной ИФНС России № 5 по Сахалинской области. Очная форма. (42442)26-065</w:t>
            </w: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28.01.2021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Семинар в рамках проведения информационной кампании по реализации отраслевого проекта «Общественное питание».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 Межрайонной ИФНС России №5  по Сахалинской области. Очная форма или выездная акция. (42442)26-065</w:t>
            </w: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29.01.2021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Семинар в рамках проведения информационной кампании по реализации отраслевого проекта «Общественное питание»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 Межрайонной ИФНС России №5  по Сахалинской области. Очная форма или выездная акция. (42455)21-715.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 Межрайонной ИФНС России № 5 по Сахалинской области. Очная форма или выездная акция. (42453)2-14-77</w:t>
            </w: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03.02.2021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Семинар в рамках проведения информационной кампании по реализации отраслевого проекта «Общественное питание»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Курильск Межрайонной ИФНС России № 5 по Сахалинской области. Очная форма или выездная акция. (42454)42-252</w:t>
            </w: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05.02.2021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налогообложения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граждан. Налог на профессиональный доход.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Курильск Межрайонной ИФНС России № 5 по Сахалинской области. Очная форма. (42454)42-252</w:t>
            </w: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10.02.2021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налогообложения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граждан. Налог на профессиональный доход.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 (42435) 90-184.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ОКУ «Центр занятости населения» (по согласованию).</w:t>
            </w: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10.02.2021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1.Исполнение налоговых обязательств. Способы погашения задолженности. Последствия неуплаты налогов.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2.Порядок реализации права на льготы по имущественным налогам.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: налог на профессиональный доход.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4. Преимущества и возможности использования электронного сервиса ФНС России «Личный кабинет налогоплательщика для физических лиц»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 Межрайонной ИФНС России №5  по Сахалинской области. Очная форма  (42455)21-715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11.02.2021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1.Основные изменения в порядок представления бухгалтерской отчетности с 2021 года.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Электронная регистрация ЮЛ и ИП. 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 Межрайонной ИФНС России № 5 по Сахалинской области. Очная форма. (42442)26-065.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Курильск Межрайонной ИФНС России № 5 по Сахалинской области. Очная форма. (42454)42-252</w:t>
            </w: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12.02.2021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1.Сведения о доходах физических лиц. Заполнение и представление в 2021 году.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Порядок реализации права на социальные и имущественные вычеты по НДФЛ.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 Актуальные вопросы декларирования доходов за 2020 год.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 Межрайонной ИФНС России № 5 по Сахалинской области. Очная форма. (42453)2-14-77.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Курильск Межрайонной ИФНС России № 5 по Сахалинской области. Очная форма. (42454)42-252</w:t>
            </w: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19.02.2021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1.Актуальные вопросы декларирования доходов за 2020 год.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Преимущества использования сервисов «Личный кабинет налогоплательщика (ФЛ, ИП, ЮЛ).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90-184.</w:t>
            </w:r>
          </w:p>
          <w:p w:rsid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6D17" w:rsidRPr="00B476D1" w:rsidRDefault="00466D17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05.03.2021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 Возможности электронного документооборота налогоплательщиков с налоговыми органами.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Подача жалоб в электронном формате по ТКС.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 Преимущества электронной регистрации ЮЛ и ИП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ИФНС России №5  по Сахалинской области (Корсаков). Очная форма, </w:t>
            </w:r>
            <w:proofErr w:type="spellStart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или выездная акция. (42435) 90-184.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10.03.2021</w:t>
            </w:r>
          </w:p>
          <w:p w:rsidR="00B476D1" w:rsidRPr="007A083F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0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1.Исполнение налоговых обязательств. Способы погашения задолженности. Последствия неуплаты налогов.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2.Порядок реализации права на льготы по имущественным налогам.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: налог на профессиональный доход.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4. Преимущества и возможности использования электронного сервиса ФНС России «Личный кабинет налогоплательщика для физических лиц»</w:t>
            </w:r>
          </w:p>
        </w:tc>
        <w:tc>
          <w:tcPr>
            <w:tcW w:w="5528" w:type="dxa"/>
          </w:tcPr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Южно-Курильск Межрайонной ИФНС России №5  по Сахалинской области. Очная форма  (42455)21-715</w:t>
            </w:r>
          </w:p>
          <w:p w:rsidR="00B476D1" w:rsidRPr="00B476D1" w:rsidRDefault="00B476D1" w:rsidP="007A083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76D1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30.03.2021</w:t>
            </w:r>
          </w:p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1.Актуальные вопросы декларирования доходов за 2020 год.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2. Порядок представления декларации по форме 3-НДФЛ через Личный кабинет.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E3">
              <w:rPr>
                <w:rFonts w:ascii="Times New Roman" w:hAnsi="Times New Roman" w:cs="Times New Roman"/>
                <w:sz w:val="24"/>
                <w:szCs w:val="24"/>
              </w:rPr>
              <w:t>3. Исполнение налоговых обязательств. Способы погашения задолженности. Последствия неуплаты налогов.</w:t>
            </w:r>
          </w:p>
          <w:p w:rsidR="00B476D1" w:rsidRPr="00414DE3" w:rsidRDefault="00B476D1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Долинск Межрайонной ИФНС России № 5 по Сахалинской области. Очная форма. (42442)26-065.</w:t>
            </w:r>
          </w:p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Северо-Курильск Межрайонной ИФНС России № 5 по Сахалинской области. Очная форма. (42453)2-14-77.</w:t>
            </w:r>
          </w:p>
          <w:p w:rsidR="00B476D1" w:rsidRPr="00B476D1" w:rsidRDefault="00B476D1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7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 Курильск Межрайонной ИФНС России № 5 по Сахалинской области. Очная форма. (42454)42-252</w:t>
            </w:r>
          </w:p>
        </w:tc>
      </w:tr>
    </w:tbl>
    <w:p w:rsidR="00B476D1" w:rsidRPr="00B476D1" w:rsidRDefault="00B476D1" w:rsidP="00B476D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7AD0" w:rsidRPr="00B476D1" w:rsidRDefault="00487AD0" w:rsidP="00B476D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F711A" w:rsidRPr="00B476D1" w:rsidRDefault="00EF711A" w:rsidP="00B476D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850DA" w:rsidRPr="001E0593" w:rsidRDefault="003850DA" w:rsidP="001E0593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3850DA" w:rsidRPr="001E0593" w:rsidSect="00937DEC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5E" w:rsidRDefault="002F6F5E">
      <w:r>
        <w:separator/>
      </w:r>
    </w:p>
  </w:endnote>
  <w:endnote w:type="continuationSeparator" w:id="0">
    <w:p w:rsidR="002F6F5E" w:rsidRDefault="002F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5E" w:rsidRDefault="002F6F5E">
      <w:r>
        <w:separator/>
      </w:r>
    </w:p>
  </w:footnote>
  <w:footnote w:type="continuationSeparator" w:id="0">
    <w:p w:rsidR="002F6F5E" w:rsidRDefault="002F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5E" w:rsidRDefault="002F6F5E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6F5E" w:rsidRDefault="002F6F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5E" w:rsidRDefault="002F6F5E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1E22">
      <w:rPr>
        <w:rStyle w:val="aa"/>
        <w:noProof/>
      </w:rPr>
      <w:t>7</w:t>
    </w:r>
    <w:r>
      <w:rPr>
        <w:rStyle w:val="aa"/>
      </w:rPr>
      <w:fldChar w:fldCharType="end"/>
    </w:r>
  </w:p>
  <w:p w:rsidR="002F6F5E" w:rsidRDefault="002F6F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76D"/>
    <w:multiLevelType w:val="hybridMultilevel"/>
    <w:tmpl w:val="99C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4BF5"/>
    <w:rsid w:val="00007DD4"/>
    <w:rsid w:val="000123CF"/>
    <w:rsid w:val="00014E92"/>
    <w:rsid w:val="0002286D"/>
    <w:rsid w:val="0002583A"/>
    <w:rsid w:val="00031FB6"/>
    <w:rsid w:val="00032B31"/>
    <w:rsid w:val="00040923"/>
    <w:rsid w:val="000442DF"/>
    <w:rsid w:val="000507B1"/>
    <w:rsid w:val="00052230"/>
    <w:rsid w:val="00052E39"/>
    <w:rsid w:val="000554F1"/>
    <w:rsid w:val="000565D2"/>
    <w:rsid w:val="00067826"/>
    <w:rsid w:val="00067B8F"/>
    <w:rsid w:val="00070026"/>
    <w:rsid w:val="000714C3"/>
    <w:rsid w:val="00071BA6"/>
    <w:rsid w:val="00072258"/>
    <w:rsid w:val="00074B36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4538"/>
    <w:rsid w:val="000E4E55"/>
    <w:rsid w:val="000E5CD0"/>
    <w:rsid w:val="000F441B"/>
    <w:rsid w:val="000F7550"/>
    <w:rsid w:val="00100E3A"/>
    <w:rsid w:val="001020F2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259F"/>
    <w:rsid w:val="00175484"/>
    <w:rsid w:val="00176A1B"/>
    <w:rsid w:val="00182321"/>
    <w:rsid w:val="001848FA"/>
    <w:rsid w:val="00184EDA"/>
    <w:rsid w:val="00186B45"/>
    <w:rsid w:val="00187476"/>
    <w:rsid w:val="001907A6"/>
    <w:rsid w:val="00195967"/>
    <w:rsid w:val="001A6CF8"/>
    <w:rsid w:val="001A6E87"/>
    <w:rsid w:val="001A7AA8"/>
    <w:rsid w:val="001B0012"/>
    <w:rsid w:val="001B2B03"/>
    <w:rsid w:val="001B4496"/>
    <w:rsid w:val="001C2C5D"/>
    <w:rsid w:val="001C386D"/>
    <w:rsid w:val="001D0310"/>
    <w:rsid w:val="001D0C25"/>
    <w:rsid w:val="001D3967"/>
    <w:rsid w:val="001D514A"/>
    <w:rsid w:val="001E0593"/>
    <w:rsid w:val="001E2BFB"/>
    <w:rsid w:val="00210213"/>
    <w:rsid w:val="002103F0"/>
    <w:rsid w:val="002119DB"/>
    <w:rsid w:val="00215B97"/>
    <w:rsid w:val="00216816"/>
    <w:rsid w:val="002337C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E20B5"/>
    <w:rsid w:val="002E2BFC"/>
    <w:rsid w:val="002E2D3A"/>
    <w:rsid w:val="002E52AA"/>
    <w:rsid w:val="002E5F1E"/>
    <w:rsid w:val="002F14FC"/>
    <w:rsid w:val="002F2B83"/>
    <w:rsid w:val="002F3B37"/>
    <w:rsid w:val="002F6188"/>
    <w:rsid w:val="002F647E"/>
    <w:rsid w:val="002F6839"/>
    <w:rsid w:val="002F6F5E"/>
    <w:rsid w:val="00303376"/>
    <w:rsid w:val="0031153D"/>
    <w:rsid w:val="00315B58"/>
    <w:rsid w:val="00333926"/>
    <w:rsid w:val="0033398E"/>
    <w:rsid w:val="003359AB"/>
    <w:rsid w:val="00341F0A"/>
    <w:rsid w:val="00346988"/>
    <w:rsid w:val="00350B62"/>
    <w:rsid w:val="00361BF3"/>
    <w:rsid w:val="003661A8"/>
    <w:rsid w:val="00370464"/>
    <w:rsid w:val="0037191D"/>
    <w:rsid w:val="0037532E"/>
    <w:rsid w:val="003779A8"/>
    <w:rsid w:val="00381EB5"/>
    <w:rsid w:val="00381FEF"/>
    <w:rsid w:val="003829C9"/>
    <w:rsid w:val="003850DA"/>
    <w:rsid w:val="00390493"/>
    <w:rsid w:val="00391CAF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D054F"/>
    <w:rsid w:val="003D07D9"/>
    <w:rsid w:val="003D0F7A"/>
    <w:rsid w:val="003D3197"/>
    <w:rsid w:val="003D57D3"/>
    <w:rsid w:val="003D5A93"/>
    <w:rsid w:val="003E5BF3"/>
    <w:rsid w:val="003E705A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2360F"/>
    <w:rsid w:val="004323F3"/>
    <w:rsid w:val="00434630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80A"/>
    <w:rsid w:val="004815C4"/>
    <w:rsid w:val="00482D12"/>
    <w:rsid w:val="004832B8"/>
    <w:rsid w:val="00483DD0"/>
    <w:rsid w:val="0048545C"/>
    <w:rsid w:val="00487295"/>
    <w:rsid w:val="00487AD0"/>
    <w:rsid w:val="0049274C"/>
    <w:rsid w:val="004A2925"/>
    <w:rsid w:val="004A32AC"/>
    <w:rsid w:val="004A6BC9"/>
    <w:rsid w:val="004A7C87"/>
    <w:rsid w:val="004B0B0E"/>
    <w:rsid w:val="004B0F3E"/>
    <w:rsid w:val="004B203A"/>
    <w:rsid w:val="004B4DCA"/>
    <w:rsid w:val="004B4F4F"/>
    <w:rsid w:val="004B673A"/>
    <w:rsid w:val="004C0CB5"/>
    <w:rsid w:val="004C18CC"/>
    <w:rsid w:val="004C2DC2"/>
    <w:rsid w:val="004C3BE7"/>
    <w:rsid w:val="004C71F2"/>
    <w:rsid w:val="004D169B"/>
    <w:rsid w:val="004D325E"/>
    <w:rsid w:val="004D35C2"/>
    <w:rsid w:val="004D7E68"/>
    <w:rsid w:val="004E281E"/>
    <w:rsid w:val="004E338B"/>
    <w:rsid w:val="004E35FB"/>
    <w:rsid w:val="004F5380"/>
    <w:rsid w:val="00505FA3"/>
    <w:rsid w:val="0050648E"/>
    <w:rsid w:val="00511E9F"/>
    <w:rsid w:val="00513C22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7496"/>
    <w:rsid w:val="005516E5"/>
    <w:rsid w:val="0055265F"/>
    <w:rsid w:val="00553DB8"/>
    <w:rsid w:val="00556AC3"/>
    <w:rsid w:val="0056635E"/>
    <w:rsid w:val="00570549"/>
    <w:rsid w:val="0057092A"/>
    <w:rsid w:val="005716A8"/>
    <w:rsid w:val="00574501"/>
    <w:rsid w:val="00583A2A"/>
    <w:rsid w:val="00584F2D"/>
    <w:rsid w:val="00587957"/>
    <w:rsid w:val="00591E82"/>
    <w:rsid w:val="005922AC"/>
    <w:rsid w:val="005945E3"/>
    <w:rsid w:val="0059789C"/>
    <w:rsid w:val="005A42AD"/>
    <w:rsid w:val="005A475A"/>
    <w:rsid w:val="005A5E16"/>
    <w:rsid w:val="005A65E9"/>
    <w:rsid w:val="005B4756"/>
    <w:rsid w:val="005B74D2"/>
    <w:rsid w:val="005C102F"/>
    <w:rsid w:val="005C12FD"/>
    <w:rsid w:val="005C25D8"/>
    <w:rsid w:val="005C5A26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2E63"/>
    <w:rsid w:val="005F2F4D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36068"/>
    <w:rsid w:val="00656A23"/>
    <w:rsid w:val="00656C51"/>
    <w:rsid w:val="00660C09"/>
    <w:rsid w:val="00662317"/>
    <w:rsid w:val="00663BE7"/>
    <w:rsid w:val="00670044"/>
    <w:rsid w:val="00673266"/>
    <w:rsid w:val="00673818"/>
    <w:rsid w:val="006813FE"/>
    <w:rsid w:val="00681D6A"/>
    <w:rsid w:val="00681F69"/>
    <w:rsid w:val="00683EFB"/>
    <w:rsid w:val="0068556D"/>
    <w:rsid w:val="00687287"/>
    <w:rsid w:val="00690E2C"/>
    <w:rsid w:val="00693041"/>
    <w:rsid w:val="00696ABC"/>
    <w:rsid w:val="006A1C8F"/>
    <w:rsid w:val="006A2358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E62"/>
    <w:rsid w:val="0070487D"/>
    <w:rsid w:val="0070714B"/>
    <w:rsid w:val="00712604"/>
    <w:rsid w:val="007127D3"/>
    <w:rsid w:val="00713E0C"/>
    <w:rsid w:val="007150E1"/>
    <w:rsid w:val="00715B06"/>
    <w:rsid w:val="00717354"/>
    <w:rsid w:val="00722D5A"/>
    <w:rsid w:val="00722FFB"/>
    <w:rsid w:val="0072520D"/>
    <w:rsid w:val="00725C43"/>
    <w:rsid w:val="00726C27"/>
    <w:rsid w:val="00727360"/>
    <w:rsid w:val="007332D3"/>
    <w:rsid w:val="00734590"/>
    <w:rsid w:val="007357D2"/>
    <w:rsid w:val="007364FF"/>
    <w:rsid w:val="00741906"/>
    <w:rsid w:val="00741FB2"/>
    <w:rsid w:val="00743706"/>
    <w:rsid w:val="007506B1"/>
    <w:rsid w:val="00751758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906AA"/>
    <w:rsid w:val="007919F3"/>
    <w:rsid w:val="00792E69"/>
    <w:rsid w:val="0079349B"/>
    <w:rsid w:val="00794921"/>
    <w:rsid w:val="0079686B"/>
    <w:rsid w:val="007A083F"/>
    <w:rsid w:val="007A26CE"/>
    <w:rsid w:val="007A6941"/>
    <w:rsid w:val="007A7296"/>
    <w:rsid w:val="007A739D"/>
    <w:rsid w:val="007B03A9"/>
    <w:rsid w:val="007B58AE"/>
    <w:rsid w:val="007C4686"/>
    <w:rsid w:val="007D0614"/>
    <w:rsid w:val="007E27BA"/>
    <w:rsid w:val="007E2D2D"/>
    <w:rsid w:val="007E5807"/>
    <w:rsid w:val="007E6B09"/>
    <w:rsid w:val="007F1951"/>
    <w:rsid w:val="007F4EF4"/>
    <w:rsid w:val="007F51EC"/>
    <w:rsid w:val="007F6365"/>
    <w:rsid w:val="00807C94"/>
    <w:rsid w:val="00807E39"/>
    <w:rsid w:val="00811ECB"/>
    <w:rsid w:val="0081241D"/>
    <w:rsid w:val="00815700"/>
    <w:rsid w:val="00816109"/>
    <w:rsid w:val="00817F08"/>
    <w:rsid w:val="00824C41"/>
    <w:rsid w:val="00853D64"/>
    <w:rsid w:val="00860CDE"/>
    <w:rsid w:val="00861EAF"/>
    <w:rsid w:val="008635B1"/>
    <w:rsid w:val="00867DC4"/>
    <w:rsid w:val="00872249"/>
    <w:rsid w:val="008742A4"/>
    <w:rsid w:val="00876514"/>
    <w:rsid w:val="00880972"/>
    <w:rsid w:val="0088598D"/>
    <w:rsid w:val="0089256D"/>
    <w:rsid w:val="00892DBB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2FC0"/>
    <w:rsid w:val="00915322"/>
    <w:rsid w:val="00924732"/>
    <w:rsid w:val="0092501E"/>
    <w:rsid w:val="00930277"/>
    <w:rsid w:val="00930391"/>
    <w:rsid w:val="00935F6F"/>
    <w:rsid w:val="00936A3E"/>
    <w:rsid w:val="00937DEC"/>
    <w:rsid w:val="00940536"/>
    <w:rsid w:val="009411B4"/>
    <w:rsid w:val="00944D27"/>
    <w:rsid w:val="00945C1B"/>
    <w:rsid w:val="00946D2A"/>
    <w:rsid w:val="0095550B"/>
    <w:rsid w:val="0095646B"/>
    <w:rsid w:val="0096281F"/>
    <w:rsid w:val="00967BF5"/>
    <w:rsid w:val="00970723"/>
    <w:rsid w:val="00971590"/>
    <w:rsid w:val="009729B0"/>
    <w:rsid w:val="00986BBD"/>
    <w:rsid w:val="00987275"/>
    <w:rsid w:val="00990E9D"/>
    <w:rsid w:val="0099139C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6DE0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30ADC"/>
    <w:rsid w:val="00A325F5"/>
    <w:rsid w:val="00A3379C"/>
    <w:rsid w:val="00A33A7F"/>
    <w:rsid w:val="00A354DE"/>
    <w:rsid w:val="00A417CC"/>
    <w:rsid w:val="00A50492"/>
    <w:rsid w:val="00A50CBD"/>
    <w:rsid w:val="00A5230F"/>
    <w:rsid w:val="00A54AF5"/>
    <w:rsid w:val="00A56225"/>
    <w:rsid w:val="00A56D37"/>
    <w:rsid w:val="00A63700"/>
    <w:rsid w:val="00A63CC4"/>
    <w:rsid w:val="00A65CDB"/>
    <w:rsid w:val="00A70EC7"/>
    <w:rsid w:val="00A726D0"/>
    <w:rsid w:val="00A733BD"/>
    <w:rsid w:val="00A77FDC"/>
    <w:rsid w:val="00A81923"/>
    <w:rsid w:val="00A84C06"/>
    <w:rsid w:val="00A84F1F"/>
    <w:rsid w:val="00A85B71"/>
    <w:rsid w:val="00A92CB3"/>
    <w:rsid w:val="00AA0D20"/>
    <w:rsid w:val="00AA10CE"/>
    <w:rsid w:val="00AA1AEB"/>
    <w:rsid w:val="00AA3ACA"/>
    <w:rsid w:val="00AA5099"/>
    <w:rsid w:val="00AA5618"/>
    <w:rsid w:val="00AB0358"/>
    <w:rsid w:val="00AC0863"/>
    <w:rsid w:val="00AC0951"/>
    <w:rsid w:val="00AC6790"/>
    <w:rsid w:val="00AC73E9"/>
    <w:rsid w:val="00AD1716"/>
    <w:rsid w:val="00AD3907"/>
    <w:rsid w:val="00AD6ACE"/>
    <w:rsid w:val="00AE0ACE"/>
    <w:rsid w:val="00AE49AB"/>
    <w:rsid w:val="00AE557B"/>
    <w:rsid w:val="00AE681A"/>
    <w:rsid w:val="00AF4C29"/>
    <w:rsid w:val="00AF5B77"/>
    <w:rsid w:val="00AF65D7"/>
    <w:rsid w:val="00AF746D"/>
    <w:rsid w:val="00B001E2"/>
    <w:rsid w:val="00B01DDC"/>
    <w:rsid w:val="00B05BA6"/>
    <w:rsid w:val="00B065C9"/>
    <w:rsid w:val="00B14EF8"/>
    <w:rsid w:val="00B162DF"/>
    <w:rsid w:val="00B21831"/>
    <w:rsid w:val="00B24159"/>
    <w:rsid w:val="00B27E3D"/>
    <w:rsid w:val="00B45F67"/>
    <w:rsid w:val="00B476D1"/>
    <w:rsid w:val="00B51142"/>
    <w:rsid w:val="00B52422"/>
    <w:rsid w:val="00B56372"/>
    <w:rsid w:val="00B63385"/>
    <w:rsid w:val="00B67A14"/>
    <w:rsid w:val="00B7207B"/>
    <w:rsid w:val="00B73A18"/>
    <w:rsid w:val="00B7798C"/>
    <w:rsid w:val="00B80592"/>
    <w:rsid w:val="00B81E93"/>
    <w:rsid w:val="00BA2ABF"/>
    <w:rsid w:val="00BA5C6C"/>
    <w:rsid w:val="00BA69FB"/>
    <w:rsid w:val="00BB7209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EB7"/>
    <w:rsid w:val="00BE66FD"/>
    <w:rsid w:val="00BF015F"/>
    <w:rsid w:val="00BF408F"/>
    <w:rsid w:val="00BF5364"/>
    <w:rsid w:val="00C00895"/>
    <w:rsid w:val="00C00F80"/>
    <w:rsid w:val="00C0189E"/>
    <w:rsid w:val="00C05444"/>
    <w:rsid w:val="00C26F13"/>
    <w:rsid w:val="00C3542A"/>
    <w:rsid w:val="00C461A7"/>
    <w:rsid w:val="00C46CE1"/>
    <w:rsid w:val="00C51FBA"/>
    <w:rsid w:val="00C54B0D"/>
    <w:rsid w:val="00C553DB"/>
    <w:rsid w:val="00C56B46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7F4D"/>
    <w:rsid w:val="00C87FE0"/>
    <w:rsid w:val="00C945ED"/>
    <w:rsid w:val="00CA4125"/>
    <w:rsid w:val="00CA4D6E"/>
    <w:rsid w:val="00CB172C"/>
    <w:rsid w:val="00CC4097"/>
    <w:rsid w:val="00CC4186"/>
    <w:rsid w:val="00CD07C4"/>
    <w:rsid w:val="00CD2424"/>
    <w:rsid w:val="00CD3525"/>
    <w:rsid w:val="00CD365B"/>
    <w:rsid w:val="00CD7B6E"/>
    <w:rsid w:val="00CE03DA"/>
    <w:rsid w:val="00CE2642"/>
    <w:rsid w:val="00CE4EA1"/>
    <w:rsid w:val="00CE5D52"/>
    <w:rsid w:val="00CF03FA"/>
    <w:rsid w:val="00D01B30"/>
    <w:rsid w:val="00D02838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32D8E"/>
    <w:rsid w:val="00D50E19"/>
    <w:rsid w:val="00D53F3A"/>
    <w:rsid w:val="00D553A7"/>
    <w:rsid w:val="00D55BB6"/>
    <w:rsid w:val="00D5790C"/>
    <w:rsid w:val="00D6397F"/>
    <w:rsid w:val="00D63FB2"/>
    <w:rsid w:val="00D641EB"/>
    <w:rsid w:val="00D66C3E"/>
    <w:rsid w:val="00D671CF"/>
    <w:rsid w:val="00D71F13"/>
    <w:rsid w:val="00D71F6D"/>
    <w:rsid w:val="00D720A4"/>
    <w:rsid w:val="00D80A97"/>
    <w:rsid w:val="00D856DF"/>
    <w:rsid w:val="00D90E13"/>
    <w:rsid w:val="00D918B0"/>
    <w:rsid w:val="00D978EB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0F74"/>
    <w:rsid w:val="00DF2C54"/>
    <w:rsid w:val="00DF613D"/>
    <w:rsid w:val="00DF6209"/>
    <w:rsid w:val="00E003F2"/>
    <w:rsid w:val="00E01D30"/>
    <w:rsid w:val="00E02716"/>
    <w:rsid w:val="00E03BE6"/>
    <w:rsid w:val="00E11BA4"/>
    <w:rsid w:val="00E15427"/>
    <w:rsid w:val="00E17555"/>
    <w:rsid w:val="00E2679E"/>
    <w:rsid w:val="00E41E22"/>
    <w:rsid w:val="00E4249E"/>
    <w:rsid w:val="00E443C8"/>
    <w:rsid w:val="00E44C51"/>
    <w:rsid w:val="00E46BAB"/>
    <w:rsid w:val="00E47B3C"/>
    <w:rsid w:val="00E50E46"/>
    <w:rsid w:val="00E529AC"/>
    <w:rsid w:val="00E53AA4"/>
    <w:rsid w:val="00E54F31"/>
    <w:rsid w:val="00E57F4F"/>
    <w:rsid w:val="00E60F2A"/>
    <w:rsid w:val="00E62D98"/>
    <w:rsid w:val="00E63763"/>
    <w:rsid w:val="00E72B4A"/>
    <w:rsid w:val="00E754B7"/>
    <w:rsid w:val="00E8291A"/>
    <w:rsid w:val="00E847D9"/>
    <w:rsid w:val="00E85EA8"/>
    <w:rsid w:val="00E90C1B"/>
    <w:rsid w:val="00E91911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13C4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5AC1"/>
    <w:rsid w:val="00F171D6"/>
    <w:rsid w:val="00F2157A"/>
    <w:rsid w:val="00F267ED"/>
    <w:rsid w:val="00F27E21"/>
    <w:rsid w:val="00F401C2"/>
    <w:rsid w:val="00F4037E"/>
    <w:rsid w:val="00F4308B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FC7"/>
    <w:rsid w:val="00F60431"/>
    <w:rsid w:val="00F679C3"/>
    <w:rsid w:val="00F727DD"/>
    <w:rsid w:val="00F76494"/>
    <w:rsid w:val="00F76F1D"/>
    <w:rsid w:val="00F96F75"/>
    <w:rsid w:val="00FA1628"/>
    <w:rsid w:val="00FA751B"/>
    <w:rsid w:val="00FB2144"/>
    <w:rsid w:val="00FC28F8"/>
    <w:rsid w:val="00FD2E5F"/>
    <w:rsid w:val="00FD5425"/>
    <w:rsid w:val="00FD6D75"/>
    <w:rsid w:val="00FD78D3"/>
    <w:rsid w:val="00FE388A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2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2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48C2914-8BA1-45B6-A5B1-36CCF712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2183</Words>
  <Characters>15784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Старчун Ирина Сергеевна</cp:lastModifiedBy>
  <cp:revision>100</cp:revision>
  <cp:lastPrinted>2019-06-27T05:49:00Z</cp:lastPrinted>
  <dcterms:created xsi:type="dcterms:W3CDTF">2019-06-27T06:09:00Z</dcterms:created>
  <dcterms:modified xsi:type="dcterms:W3CDTF">2021-01-18T05:29:00Z</dcterms:modified>
</cp:coreProperties>
</file>