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E82DDA">
        <w:rPr>
          <w:rFonts w:ascii="Times New Roman" w:hAnsi="Times New Roman"/>
          <w:b/>
          <w:sz w:val="32"/>
          <w:szCs w:val="32"/>
        </w:rPr>
        <w:t xml:space="preserve">наров с налогоплательщиками на </w:t>
      </w:r>
      <w:r w:rsidR="003C7FB5">
        <w:rPr>
          <w:rFonts w:ascii="Times New Roman" w:hAnsi="Times New Roman"/>
          <w:b/>
          <w:sz w:val="32"/>
          <w:szCs w:val="32"/>
        </w:rPr>
        <w:t>4</w:t>
      </w:r>
      <w:r w:rsidR="00765360">
        <w:rPr>
          <w:rFonts w:ascii="Times New Roman" w:hAnsi="Times New Roman"/>
          <w:b/>
          <w:sz w:val="32"/>
          <w:szCs w:val="32"/>
        </w:rPr>
        <w:t xml:space="preserve"> квартал 2018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34"/>
        <w:gridCol w:w="2660"/>
        <w:gridCol w:w="1984"/>
        <w:gridCol w:w="7476"/>
        <w:gridCol w:w="37"/>
        <w:gridCol w:w="70"/>
        <w:gridCol w:w="3899"/>
      </w:tblGrid>
      <w:tr w:rsidR="00C461A7" w:rsidRPr="00825EC2" w:rsidTr="00F347B1">
        <w:trPr>
          <w:trHeight w:val="540"/>
        </w:trPr>
        <w:tc>
          <w:tcPr>
            <w:tcW w:w="2732" w:type="dxa"/>
            <w:gridSpan w:val="3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476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4006" w:type="dxa"/>
            <w:gridSpan w:val="3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825EC2" w:rsidTr="00F347B1">
        <w:trPr>
          <w:trHeight w:val="243"/>
        </w:trPr>
        <w:tc>
          <w:tcPr>
            <w:tcW w:w="16198" w:type="dxa"/>
            <w:gridSpan w:val="8"/>
          </w:tcPr>
          <w:p w:rsidR="00482D12" w:rsidRPr="00825EC2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F347B1" w:rsidRPr="00825EC2" w:rsidTr="00F347B1">
        <w:trPr>
          <w:gridBefore w:val="1"/>
          <w:wBefore w:w="38" w:type="dxa"/>
          <w:trHeight w:val="20"/>
        </w:trPr>
        <w:tc>
          <w:tcPr>
            <w:tcW w:w="2694" w:type="dxa"/>
            <w:gridSpan w:val="2"/>
            <w:vMerge w:val="restart"/>
          </w:tcPr>
          <w:p w:rsidR="00F347B1" w:rsidRPr="00825EC2" w:rsidRDefault="00F347B1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Сахалинской области</w:t>
            </w:r>
          </w:p>
        </w:tc>
        <w:tc>
          <w:tcPr>
            <w:tcW w:w="1984" w:type="dxa"/>
          </w:tcPr>
          <w:p w:rsidR="00F347B1" w:rsidRPr="00F31A9E" w:rsidRDefault="00F347B1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3534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Учет "</w:t>
            </w:r>
            <w:proofErr w:type="spellStart"/>
            <w:r w:rsidRPr="00F347B1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" граждан.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Особенности работы в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обновленном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интернет-сервисе «Личный кабинет налогоплательщика для физических лиц».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3. Единые налоговые уведомления в 2018 году.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  </w:t>
            </w:r>
          </w:p>
        </w:tc>
        <w:tc>
          <w:tcPr>
            <w:tcW w:w="3969" w:type="dxa"/>
            <w:gridSpan w:val="2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 по согласованию   </w:t>
            </w:r>
          </w:p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Учет "</w:t>
            </w:r>
            <w:proofErr w:type="spellStart"/>
            <w:r w:rsidRPr="00F347B1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" граждан.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Особенности работы в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обновленном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интернет-сервисе «Личный кабинет налогоплательщика для физических лиц».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3. Единые налоговые уведомления в 2018 году.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  </w:t>
            </w:r>
          </w:p>
        </w:tc>
        <w:tc>
          <w:tcPr>
            <w:tcW w:w="3969" w:type="dxa"/>
            <w:gridSpan w:val="2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20</w:t>
            </w:r>
          </w:p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(42441) 4 -13-13</w:t>
            </w:r>
          </w:p>
        </w:tc>
      </w:tr>
      <w:tr w:rsidR="00F347B1" w:rsidRPr="00825EC2" w:rsidTr="00F347B1">
        <w:trPr>
          <w:gridBefore w:val="1"/>
          <w:wBefore w:w="38" w:type="dxa"/>
          <w:trHeight w:val="1363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Порядок и сроки проведения второго этапа добровольного декларирования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Сроки уплаты имущественных налогов за 2017 год.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лиц».</w:t>
            </w:r>
          </w:p>
        </w:tc>
        <w:tc>
          <w:tcPr>
            <w:tcW w:w="3969" w:type="dxa"/>
            <w:gridSpan w:val="2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министрация г. Южно-Сахалинск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3534D1" w:rsidRDefault="00F347B1" w:rsidP="00766D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Порядок и сроки проведения второго этапа добровольного декларирования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Сроки уплаты имущественных налогов за 2017 год. </w:t>
            </w:r>
          </w:p>
          <w:p w:rsidR="00F347B1" w:rsidRPr="00F347B1" w:rsidRDefault="00F347B1" w:rsidP="00F347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лиц».</w:t>
            </w:r>
          </w:p>
        </w:tc>
        <w:tc>
          <w:tcPr>
            <w:tcW w:w="3969" w:type="dxa"/>
            <w:gridSpan w:val="2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20</w:t>
            </w:r>
          </w:p>
          <w:p w:rsidR="00F347B1" w:rsidRPr="003534D1" w:rsidRDefault="00F347B1" w:rsidP="00766D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lastRenderedPageBreak/>
              <w:t>1. Особенности представления расчетов по страховым взносам, основные причины отказа в приеме расчетов;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Преимущества представления отчетности по ТКС, привлечение налогоплательщиков к переходу на электронный документооборот.  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 Электронные сервисы ФНС России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</w:t>
            </w:r>
          </w:p>
        </w:tc>
        <w:tc>
          <w:tcPr>
            <w:tcW w:w="3969" w:type="dxa"/>
            <w:gridSpan w:val="2"/>
          </w:tcPr>
          <w:p w:rsidR="00F347B1" w:rsidRDefault="00F347B1" w:rsidP="003534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Инспекция,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Сбербанк, Администрация г. Южно-Сахалинск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 согласованию   </w:t>
            </w:r>
          </w:p>
          <w:p w:rsidR="00F347B1" w:rsidRPr="003534D1" w:rsidRDefault="00F347B1" w:rsidP="003534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  <w:gridSpan w:val="2"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Особенности представления расчетов по страховым взносам, основные причины отказа в приеме расчетов;</w:t>
            </w:r>
          </w:p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документооборот.   </w:t>
            </w:r>
          </w:p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 Электронные сервисы ФНС России </w:t>
            </w:r>
          </w:p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</w:t>
            </w:r>
          </w:p>
        </w:tc>
        <w:tc>
          <w:tcPr>
            <w:tcW w:w="3969" w:type="dxa"/>
            <w:gridSpan w:val="2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20</w:t>
            </w:r>
          </w:p>
          <w:p w:rsidR="00F347B1" w:rsidRPr="003534D1" w:rsidRDefault="00F347B1" w:rsidP="00766D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 № 2 по Сахалинской области</w:t>
            </w: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13.10.2018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 xml:space="preserve"> 15:00)</w:t>
            </w:r>
            <w:proofErr w:type="gramEnd"/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F347B1" w:rsidRPr="00766DC9" w:rsidRDefault="00F347B1" w:rsidP="00766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19.10.2018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766DC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9" w:history="1">
              <w:r w:rsidRPr="00766DC9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порядке</w:t>
              </w:r>
            </w:hyperlink>
            <w:r w:rsidRPr="00766DC9">
              <w:rPr>
                <w:rFonts w:ascii="Times New Roman" w:hAnsi="Times New Roman"/>
                <w:sz w:val="24"/>
                <w:szCs w:val="24"/>
              </w:rPr>
              <w:t>, установленном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государственной регистрации юридических лиц и индивидуальных предпринимателей»)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lastRenderedPageBreak/>
              <w:t>ул. Октябрьская, 58а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09.11.2018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13.11.2018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16.11.2018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23.11.2018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F347B1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23.11.2018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по имущественным налогам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(сроки, ставки и льготы).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F347B1" w:rsidRPr="00766DC9" w:rsidRDefault="00F347B1" w:rsidP="00766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Мобильные выезды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Чапланово</w:t>
            </w:r>
            <w:proofErr w:type="spell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Красногорск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г. Шахтерск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Яблочное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Костромское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Чехов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Шебунино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с. Горнозаводск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24.11.2018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15:00)</w:t>
            </w:r>
            <w:proofErr w:type="gramEnd"/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о преимуществах представления отчетности в электронном виде по ТКС.</w:t>
            </w:r>
          </w:p>
          <w:p w:rsidR="00F347B1" w:rsidRPr="00766DC9" w:rsidRDefault="00F347B1" w:rsidP="00766D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по использованию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лиц", "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Анкетирование"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, «Ваш контроль». Возможности и преимущества.</w:t>
            </w: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26-30.11.2018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информационной кампании по имущественным налогам (ставки и льготы); информационная работа с населением.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Напоминание физическим лицам о сроке уплаты имущественных налогов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(не позднее 1 декабря)</w:t>
            </w: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lastRenderedPageBreak/>
              <w:t>8 (42433) 52573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Размещение напоминаний в ТЦ; библиотеках; Почта «России»; ГИБДД; МФЦ; ЦЗН; поликлиниках Холмского;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66DC9">
              <w:rPr>
                <w:rFonts w:ascii="Times New Roman" w:hAnsi="Times New Roman"/>
                <w:sz w:val="24"/>
                <w:szCs w:val="24"/>
              </w:rPr>
              <w:t>Томаринского</w:t>
            </w:r>
            <w:proofErr w:type="spell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районов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08.12.2018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587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766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766DC9" w:rsidRDefault="006347E9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14.12.2018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66DC9">
              <w:rPr>
                <w:rFonts w:ascii="Times New Roman" w:hAnsi="Times New Roman"/>
                <w:sz w:val="24"/>
                <w:szCs w:val="24"/>
              </w:rPr>
              <w:t>Подготовка к декларационной кампании 2019 года. Имущественные, социальные налоговые вычеты</w:t>
            </w:r>
          </w:p>
        </w:tc>
        <w:tc>
          <w:tcPr>
            <w:tcW w:w="3969" w:type="dxa"/>
            <w:gridSpan w:val="2"/>
          </w:tcPr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766DC9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766DC9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                     ТОРМ г. Углегорск,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766DC9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C9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  <w:p w:rsidR="00F347B1" w:rsidRPr="00587651" w:rsidRDefault="00F347B1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1</w:t>
            </w:r>
            <w:r w:rsidR="00E20755">
              <w:rPr>
                <w:rFonts w:ascii="Times New Roman" w:hAnsi="Times New Roman"/>
                <w:sz w:val="24"/>
                <w:szCs w:val="24"/>
              </w:rPr>
              <w:t>0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7513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(юридических лиц и индивидуальных предпринимателей), по порядку представления документов для государственной регистрации в электронном виде (ТКС) в регистрирующий орган через  единый портал государственных и муниципальных услуг  и сайт ФНС России (</w:t>
            </w:r>
            <w:r w:rsidRPr="0058765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  <w:lang w:val="en-US"/>
              </w:rPr>
              <w:t>nalog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hyperlink r:id="rId10" w:history="1">
              <w:r w:rsidRPr="00587651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порядке</w:t>
              </w:r>
            </w:hyperlink>
            <w:r w:rsidRPr="00587651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 xml:space="preserve"> установленном уполномоченным Правительством Российской Федерации федеральным органом исполнительной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>. 1 п. 1 ст. 9 Федерального закона от 08.08.2001 г. № 129-ФЗ «О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государственной регистрации юридических лиц и индивидуальных предпринимателей»)</w:t>
            </w:r>
          </w:p>
        </w:tc>
        <w:tc>
          <w:tcPr>
            <w:tcW w:w="3969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22.12.2018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  <w:proofErr w:type="gramEnd"/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lastRenderedPageBreak/>
              <w:t>10:00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7651">
              <w:rPr>
                <w:rFonts w:ascii="Times New Roman" w:hAnsi="Times New Roman"/>
                <w:sz w:val="24"/>
                <w:szCs w:val="24"/>
              </w:rPr>
              <w:t>15:00)</w:t>
            </w:r>
            <w:proofErr w:type="gramEnd"/>
          </w:p>
        </w:tc>
        <w:tc>
          <w:tcPr>
            <w:tcW w:w="7513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Мастер-класс «Представление налоговой декларации по форме 3-НДФЛ и использованием </w:t>
            </w:r>
            <w:proofErr w:type="gramStart"/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Интернет-сервиса</w:t>
            </w:r>
            <w:proofErr w:type="gramEnd"/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ФНС России: "Личный </w:t>
            </w:r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кабинет налогоплательщика для физических лиц" – социальные, имущественные и стандартные налоговые вычеты». Преимущества представления отчетности в электронном виде по ТКС.</w:t>
            </w:r>
          </w:p>
        </w:tc>
        <w:tc>
          <w:tcPr>
            <w:tcW w:w="3969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здании Инспекции 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мини-семинары                 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ИФНС России          № 2 по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587651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587651">
              <w:rPr>
                <w:rFonts w:ascii="Times New Roman" w:hAnsi="Times New Roman"/>
                <w:sz w:val="24"/>
                <w:szCs w:val="24"/>
              </w:rPr>
              <w:t>, 35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F347B1" w:rsidRPr="00825EC2" w:rsidTr="00F347B1">
        <w:tblPrEx>
          <w:tblLook w:val="00A0" w:firstRow="1" w:lastRow="0" w:firstColumn="1" w:lastColumn="0" w:noHBand="0" w:noVBand="0"/>
        </w:tblPrEx>
        <w:trPr>
          <w:gridBefore w:val="2"/>
          <w:wBefore w:w="72" w:type="dxa"/>
        </w:trPr>
        <w:tc>
          <w:tcPr>
            <w:tcW w:w="2660" w:type="dxa"/>
          </w:tcPr>
          <w:p w:rsidR="00F347B1" w:rsidRPr="00825EC2" w:rsidRDefault="00F347B1" w:rsidP="0076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25.12.2018</w:t>
            </w:r>
          </w:p>
          <w:p w:rsidR="00E20755" w:rsidRPr="00587651" w:rsidRDefault="00E20755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7513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5876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налогоплательщиков по изменения в часть 2 Налогового кодекса Российской Федерации, вступающие в силу с 01.01.2019</w:t>
            </w:r>
          </w:p>
        </w:tc>
        <w:tc>
          <w:tcPr>
            <w:tcW w:w="3969" w:type="dxa"/>
            <w:gridSpan w:val="2"/>
          </w:tcPr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В здании Администрации МО «Холмский городской округ»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>В здании Администрации муниципального образования «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Томаринский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городской округ» Сахалинской области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Невельского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587651" w:rsidRDefault="00F347B1" w:rsidP="00587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51">
              <w:rPr>
                <w:rFonts w:ascii="Times New Roman" w:hAnsi="Times New Roman"/>
                <w:sz w:val="24"/>
                <w:szCs w:val="24"/>
              </w:rPr>
              <w:t xml:space="preserve">В здании Администрации </w:t>
            </w:r>
            <w:proofErr w:type="spellStart"/>
            <w:r w:rsidRPr="00587651">
              <w:rPr>
                <w:rFonts w:ascii="Times New Roman" w:hAnsi="Times New Roman"/>
                <w:sz w:val="24"/>
                <w:szCs w:val="24"/>
              </w:rPr>
              <w:t>Углегорского</w:t>
            </w:r>
            <w:proofErr w:type="spellEnd"/>
            <w:r w:rsidRPr="0058765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 w:themeFill="background1"/>
          </w:tcPr>
          <w:p w:rsidR="00F347B1" w:rsidRPr="00825EC2" w:rsidRDefault="00F347B1" w:rsidP="00040C86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F347B1" w:rsidRPr="00825EC2" w:rsidTr="00F347B1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 w:val="restart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3 по Сахалинской области</w:t>
            </w:r>
          </w:p>
        </w:tc>
        <w:tc>
          <w:tcPr>
            <w:tcW w:w="1984" w:type="dxa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347E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634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347E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</w:tcPr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39382C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39382C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sz w:val="24"/>
                <w:szCs w:val="24"/>
              </w:rPr>
              <w:t xml:space="preserve">2.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39382C">
              <w:rPr>
                <w:rFonts w:ascii="Times New Roman" w:hAnsi="Times New Roman"/>
                <w:sz w:val="24"/>
                <w:szCs w:val="24"/>
              </w:rPr>
              <w:t>госуслуг</w:t>
            </w:r>
            <w:proofErr w:type="spellEnd"/>
            <w:r w:rsidRPr="0039382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sz w:val="24"/>
                <w:szCs w:val="24"/>
              </w:rPr>
              <w:t>3. Порядок исчисления и уплаты имущественных налогов, указанных в налоговых уведомлениях;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sz w:val="24"/>
                <w:szCs w:val="24"/>
              </w:rPr>
              <w:t>4. О преимуществах представления отчетности в электронном виде по телекоммуникационным каналам связи с использованием сети Интернет.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39382C">
              <w:rPr>
                <w:rFonts w:ascii="Times New Roman" w:hAnsi="Times New Roman"/>
                <w:sz w:val="24"/>
                <w:szCs w:val="24"/>
              </w:rPr>
              <w:t>Самозанятые</w:t>
            </w:r>
            <w:proofErr w:type="spellEnd"/>
            <w:r w:rsidRPr="0039382C">
              <w:rPr>
                <w:rFonts w:ascii="Times New Roman" w:hAnsi="Times New Roman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F347B1" w:rsidRPr="006C085D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sz w:val="24"/>
                <w:szCs w:val="24"/>
              </w:rPr>
              <w:t>2. Порядок заполнения платежных документов. Допускаемые ошибки</w:t>
            </w:r>
          </w:p>
        </w:tc>
        <w:tc>
          <w:tcPr>
            <w:tcW w:w="3969" w:type="dxa"/>
            <w:gridSpan w:val="2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МБУ культуры "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Смирныховская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Смирных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Ленина, 12, 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8 (42431) 42829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3 по Сахалинской области, г. Поронайск, ул. Театральная 50</w:t>
            </w:r>
          </w:p>
        </w:tc>
      </w:tr>
      <w:tr w:rsidR="00F347B1" w:rsidRPr="00825EC2" w:rsidTr="00F347B1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.2018 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347E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</w:tcPr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2. Преимущества подачи документов на государственную регистрацию в электронном виде;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Преимущества получения государственных услуг ФНС России в электронном виде, в том числе с использованием портала </w:t>
            </w:r>
            <w:proofErr w:type="spellStart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госуслуг</w:t>
            </w:r>
            <w:proofErr w:type="spellEnd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4 Информирование о возможности оценки качества обслуживания посредством сервисов «QR-анкетирование», «Ваш контроль», «Анкетирование» и т.д.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2. Порядок заполнения платежных документов. Допускаемые ошибки;</w:t>
            </w:r>
          </w:p>
          <w:p w:rsidR="00F347B1" w:rsidRPr="006C085D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3. Преимущества подачи документов на государственную регистрацию в электронном виде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МБУ "</w:t>
            </w:r>
            <w:proofErr w:type="spellStart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Макаровская</w:t>
            </w:r>
            <w:proofErr w:type="spellEnd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г.  Макаров,  ул. 50 лет Октября, 9, А,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8 (42431) 42829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Смирных,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Смирных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ул. Горького 6</w:t>
            </w:r>
          </w:p>
        </w:tc>
      </w:tr>
      <w:tr w:rsidR="00F347B1" w:rsidRPr="00825EC2" w:rsidTr="00F347B1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</w:tcPr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1. Электронные сервисы ФНС России: «Личный кабинет налогоплательщика для физических лиц»;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2. Порядок исчисления и уплаты имущественных налогов, указанных в налоговых уведомлениях;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налогов.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Самозанятые</w:t>
            </w:r>
            <w:proofErr w:type="spellEnd"/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граждане: порядок постановки на учет в налоговых органах, сдачи отчетности и уплаты налогов;</w:t>
            </w:r>
          </w:p>
          <w:p w:rsidR="00F347B1" w:rsidRPr="0039382C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2. Порядок заполнения платежных документов. Допускаемые ошибки;</w:t>
            </w:r>
          </w:p>
          <w:p w:rsidR="00F347B1" w:rsidRPr="006C085D" w:rsidRDefault="00F347B1" w:rsidP="003938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382C">
              <w:rPr>
                <w:rFonts w:ascii="Times New Roman" w:hAnsi="Times New Roman"/>
                <w:color w:val="000000"/>
                <w:sz w:val="24"/>
                <w:szCs w:val="24"/>
              </w:rPr>
              <w:t>3. Преимущества подачи документов на государственную регистрацию в электронном виде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2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МБУ культуры "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Поронайская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централизованная библиотечная система": г. Поронайск, ул. Гагарина, 45,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8 (42431)42829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Макарова, г. Макаров, ул. Ленинградская 5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/>
          </w:tcPr>
          <w:p w:rsidR="00F347B1" w:rsidRPr="006C085D" w:rsidRDefault="00F347B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47B1" w:rsidRPr="00825EC2" w:rsidTr="00F347B1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 w:val="restart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№4  по Сахалинской области</w:t>
            </w:r>
          </w:p>
        </w:tc>
        <w:tc>
          <w:tcPr>
            <w:tcW w:w="1984" w:type="dxa"/>
          </w:tcPr>
          <w:p w:rsidR="00F347B1" w:rsidRPr="006C085D" w:rsidRDefault="00F347B1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F347B1" w:rsidRPr="006C0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83" w:type="dxa"/>
            <w:gridSpan w:val="3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1.Об уплате имущественных налогов.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2.О преимуществах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Интернет-Сервиса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«Личный кабинет налогоплательщика физического лица».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Интернет-Сервисы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ФНС России. Новые возможности.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4.Способы оценки качества обслуживания и предоставления государственных услуг налоговым органом.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(QR-анкетирование.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Ваш контроль.)</w:t>
            </w:r>
            <w:proofErr w:type="gramEnd"/>
          </w:p>
          <w:p w:rsidR="00F347B1" w:rsidRPr="006C085D" w:rsidRDefault="00F347B1" w:rsidP="001667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 Ноглики,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Советская, 11А 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ТОРМ г. Оха, ул. Блюхера,3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F347B1" w:rsidRPr="00825EC2" w:rsidTr="00F347B1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6C085D" w:rsidRDefault="00F347B1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F347B1" w:rsidRPr="006C0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83" w:type="dxa"/>
            <w:gridSpan w:val="3"/>
          </w:tcPr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1.О порядке налогообложения угнанного или похищенного транспортного средства.</w:t>
            </w:r>
          </w:p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2.Порядок предоставления льгот для налогоплательщиков физических лиц.</w:t>
            </w:r>
          </w:p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 xml:space="preserve">3.О преимуществах </w:t>
            </w:r>
            <w:proofErr w:type="gramStart"/>
            <w:r w:rsidRPr="00E20755">
              <w:rPr>
                <w:rFonts w:ascii="Times New Roman" w:hAnsi="Times New Roman"/>
                <w:sz w:val="24"/>
                <w:szCs w:val="24"/>
              </w:rPr>
              <w:t>Интернет-Сервиса</w:t>
            </w:r>
            <w:proofErr w:type="gramEnd"/>
            <w:r w:rsidRPr="00E20755">
              <w:rPr>
                <w:rFonts w:ascii="Times New Roman" w:hAnsi="Times New Roman"/>
                <w:sz w:val="24"/>
                <w:szCs w:val="24"/>
              </w:rPr>
              <w:t xml:space="preserve"> «Личный кабинет налогоплательщика физического лица».</w:t>
            </w:r>
          </w:p>
          <w:p w:rsidR="00F347B1" w:rsidRPr="00E20755" w:rsidRDefault="00F347B1" w:rsidP="001667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Тымовское,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Ноглики, 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Советская, 11А 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Александровск-Сахалинский, ул. Дзержинского, 27</w:t>
            </w:r>
          </w:p>
        </w:tc>
      </w:tr>
      <w:tr w:rsidR="00F347B1" w:rsidRPr="00825EC2" w:rsidTr="00F347B1">
        <w:trPr>
          <w:gridBefore w:val="1"/>
          <w:wBefore w:w="38" w:type="dxa"/>
          <w:trHeight w:val="680"/>
        </w:trPr>
        <w:tc>
          <w:tcPr>
            <w:tcW w:w="2694" w:type="dxa"/>
            <w:gridSpan w:val="2"/>
            <w:vMerge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6C085D" w:rsidRDefault="00F347B1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C710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F347B1" w:rsidRPr="006C0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583" w:type="dxa"/>
            <w:gridSpan w:val="3"/>
          </w:tcPr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1.О взаимодействии территориальных налоговых органов с налогоплательщиками по ТКС через операторов ЭДО.</w:t>
            </w:r>
          </w:p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 xml:space="preserve">2.Порядок уведомления по </w:t>
            </w:r>
            <w:proofErr w:type="spellStart"/>
            <w:r w:rsidRPr="00E20755">
              <w:rPr>
                <w:rFonts w:ascii="Times New Roman" w:hAnsi="Times New Roman"/>
                <w:sz w:val="24"/>
                <w:szCs w:val="24"/>
              </w:rPr>
              <w:t>самозанятым</w:t>
            </w:r>
            <w:proofErr w:type="spellEnd"/>
            <w:r w:rsidRPr="00E20755">
              <w:rPr>
                <w:rFonts w:ascii="Times New Roman" w:hAnsi="Times New Roman"/>
                <w:sz w:val="24"/>
                <w:szCs w:val="24"/>
              </w:rPr>
              <w:t xml:space="preserve"> лицам об оказании услуг.</w:t>
            </w:r>
          </w:p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3.Подача документов для государственной регистрации в электронном виде.  Преимущество.</w:t>
            </w:r>
          </w:p>
          <w:p w:rsidR="00E20755" w:rsidRPr="00E20755" w:rsidRDefault="00E20755" w:rsidP="00E2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4.</w:t>
            </w:r>
            <w:proofErr w:type="gramStart"/>
            <w:r w:rsidRPr="00E20755">
              <w:rPr>
                <w:rFonts w:ascii="Times New Roman" w:hAnsi="Times New Roman"/>
                <w:sz w:val="24"/>
                <w:szCs w:val="24"/>
              </w:rPr>
              <w:t>Интернет-Сервисы</w:t>
            </w:r>
            <w:proofErr w:type="gramEnd"/>
            <w:r w:rsidRPr="00E20755">
              <w:rPr>
                <w:rFonts w:ascii="Times New Roman" w:hAnsi="Times New Roman"/>
                <w:sz w:val="24"/>
                <w:szCs w:val="24"/>
              </w:rPr>
              <w:t xml:space="preserve"> ФНС России.</w:t>
            </w:r>
          </w:p>
          <w:p w:rsidR="00F347B1" w:rsidRPr="00E20755" w:rsidRDefault="00F347B1" w:rsidP="0016676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99" w:type="dxa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ИФНС России № 4 по Сахалинской области</w:t>
            </w: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Тымовское,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расноармейская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80</w:t>
            </w: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 Ноглики,</w:t>
            </w: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Советская, 11А </w:t>
            </w: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Оха, ул. Блюхера,3</w:t>
            </w:r>
          </w:p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6C085D" w:rsidRDefault="00F347B1" w:rsidP="00C710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 г. Александровск-Сахалинский, ул. Дзержинского, 27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540"/>
        </w:trPr>
        <w:tc>
          <w:tcPr>
            <w:tcW w:w="16160" w:type="dxa"/>
            <w:gridSpan w:val="7"/>
            <w:shd w:val="clear" w:color="auto" w:fill="FFFFFF"/>
          </w:tcPr>
          <w:p w:rsidR="00F347B1" w:rsidRPr="006C085D" w:rsidRDefault="00F347B1" w:rsidP="00040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 w:val="restart"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№5 по Сахалинской области</w:t>
            </w: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– вопросы постановки на учет физических лиц в качестве </w:t>
            </w:r>
            <w:proofErr w:type="spellStart"/>
            <w:r w:rsidRPr="00A13817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A1381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 вопросам исчисления и уплаты имущественных налогов, порядка предоставления льгот. Регистрация в сервисе «Личный кабинет».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предоставления уведомлений на льготу по имущественным налогам, уведомлений о выбранном объекте налогообложения.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655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Единый день семинаров – вопросы перехода на применение онлайн-ККТ для отдельных категорий налогоплательщиков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456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6347E9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</w:t>
            </w:r>
            <w:r w:rsidR="00F347B1"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исчисления и уплаты налогов, указанных  в налоговых уведомлениях, порядка пользования онлайн-сервисами ФНС России.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076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6347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6347E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bookmarkStart w:id="1" w:name="_GoBack"/>
            <w:bookmarkEnd w:id="1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вопросам исчисления и уплаты налогов, указанных  в налоговых уведомлениях, порядка пользования онлайн-сервисами ФНС России.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6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 xml:space="preserve">Единый день семинаров – вопросы электронной регистрации ЮЛ и ИП, постановка на учет физических лиц в качестве </w:t>
            </w:r>
            <w:proofErr w:type="spellStart"/>
            <w:r w:rsidRPr="00A13817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A1381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1692"/>
        </w:trPr>
        <w:tc>
          <w:tcPr>
            <w:tcW w:w="2694" w:type="dxa"/>
            <w:gridSpan w:val="2"/>
            <w:vMerge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 xml:space="preserve">Мини-семинары в рабочую субботу по  вопросам получения государственных услуг в электронном виде, в </w:t>
            </w:r>
            <w:proofErr w:type="spellStart"/>
            <w:r w:rsidRPr="00A1381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13817">
              <w:rPr>
                <w:rFonts w:ascii="Times New Roman" w:hAnsi="Times New Roman"/>
                <w:sz w:val="24"/>
                <w:szCs w:val="24"/>
              </w:rPr>
              <w:t>. через ЕПГУ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Северо-Курильск,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Шутова, 19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Южно-Курильск, </w:t>
            </w:r>
            <w:proofErr w:type="spell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-л. Ильичева, 1А</w:t>
            </w:r>
          </w:p>
          <w:p w:rsidR="00F347B1" w:rsidRPr="006C085D" w:rsidRDefault="00F347B1" w:rsidP="007933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ТОРМ г. Курильск,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Охотская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</w:tr>
      <w:tr w:rsidR="00F347B1" w:rsidRPr="00825EC2" w:rsidTr="00F347B1">
        <w:tblPrEx>
          <w:shd w:val="clear" w:color="auto" w:fill="FFFFFF"/>
        </w:tblPrEx>
        <w:trPr>
          <w:gridBefore w:val="1"/>
          <w:wBefore w:w="38" w:type="dxa"/>
          <w:trHeight w:val="939"/>
        </w:trPr>
        <w:tc>
          <w:tcPr>
            <w:tcW w:w="2694" w:type="dxa"/>
            <w:gridSpan w:val="2"/>
            <w:shd w:val="clear" w:color="auto" w:fill="FFFFFF"/>
          </w:tcPr>
          <w:p w:rsidR="00F347B1" w:rsidRPr="00825EC2" w:rsidRDefault="00F347B1" w:rsidP="00766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.2018</w:t>
            </w:r>
          </w:p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7513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817">
              <w:rPr>
                <w:rFonts w:ascii="Times New Roman" w:hAnsi="Times New Roman"/>
                <w:sz w:val="24"/>
                <w:szCs w:val="24"/>
              </w:rPr>
              <w:t>Мини-семинары в рабочую субботу по  вопросам уплаты задолженности по имущественным налогам. Регистрация в сервисе «Личный кабинет».</w:t>
            </w:r>
          </w:p>
        </w:tc>
        <w:tc>
          <w:tcPr>
            <w:tcW w:w="3969" w:type="dxa"/>
            <w:gridSpan w:val="2"/>
            <w:shd w:val="clear" w:color="auto" w:fill="FFFFFF"/>
          </w:tcPr>
          <w:p w:rsidR="00F347B1" w:rsidRPr="006C085D" w:rsidRDefault="00F347B1" w:rsidP="00766D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Корсаков, ул. </w:t>
            </w:r>
            <w:proofErr w:type="gramStart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Гвардейская</w:t>
            </w:r>
            <w:proofErr w:type="gramEnd"/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, 1</w:t>
            </w:r>
          </w:p>
          <w:p w:rsidR="00F347B1" w:rsidRPr="006C085D" w:rsidRDefault="00F347B1" w:rsidP="006C0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085D">
              <w:rPr>
                <w:rFonts w:ascii="Times New Roman" w:hAnsi="Times New Roman"/>
                <w:color w:val="000000"/>
                <w:sz w:val="24"/>
                <w:szCs w:val="24"/>
              </w:rPr>
              <w:t>ТОРМ г. Долинск, ул. Севастьянова,1А</w:t>
            </w:r>
          </w:p>
        </w:tc>
      </w:tr>
    </w:tbl>
    <w:p w:rsidR="0057092A" w:rsidRPr="003F5B77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3F5B77" w:rsidSect="00406D8B">
      <w:headerReference w:type="even" r:id="rId11"/>
      <w:headerReference w:type="defaul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C9" w:rsidRDefault="00766DC9">
      <w:r>
        <w:separator/>
      </w:r>
    </w:p>
  </w:endnote>
  <w:endnote w:type="continuationSeparator" w:id="0">
    <w:p w:rsidR="00766DC9" w:rsidRDefault="007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C9" w:rsidRDefault="00766DC9">
      <w:r>
        <w:separator/>
      </w:r>
    </w:p>
  </w:footnote>
  <w:footnote w:type="continuationSeparator" w:id="0">
    <w:p w:rsidR="00766DC9" w:rsidRDefault="0076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347E9">
      <w:rPr>
        <w:rStyle w:val="aa"/>
        <w:noProof/>
      </w:rPr>
      <w:t>8</w: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40C86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E7D37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6676D"/>
    <w:rsid w:val="0017259F"/>
    <w:rsid w:val="00175484"/>
    <w:rsid w:val="00176A1B"/>
    <w:rsid w:val="00184EDA"/>
    <w:rsid w:val="00186B45"/>
    <w:rsid w:val="00187476"/>
    <w:rsid w:val="001907A6"/>
    <w:rsid w:val="00194ACA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10BB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534D1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1D7F"/>
    <w:rsid w:val="0039300C"/>
    <w:rsid w:val="0039382C"/>
    <w:rsid w:val="003A3DEC"/>
    <w:rsid w:val="003A445D"/>
    <w:rsid w:val="003A6E77"/>
    <w:rsid w:val="003A7594"/>
    <w:rsid w:val="003B0331"/>
    <w:rsid w:val="003B2347"/>
    <w:rsid w:val="003B4E87"/>
    <w:rsid w:val="003B776D"/>
    <w:rsid w:val="003C0F8C"/>
    <w:rsid w:val="003C1379"/>
    <w:rsid w:val="003C7FB5"/>
    <w:rsid w:val="003D054F"/>
    <w:rsid w:val="003D07D9"/>
    <w:rsid w:val="003D3197"/>
    <w:rsid w:val="003D3A8F"/>
    <w:rsid w:val="003D57D3"/>
    <w:rsid w:val="003D5A93"/>
    <w:rsid w:val="003E5BF3"/>
    <w:rsid w:val="003F5B77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57B0"/>
    <w:rsid w:val="00476D34"/>
    <w:rsid w:val="00477786"/>
    <w:rsid w:val="00482D12"/>
    <w:rsid w:val="004832B8"/>
    <w:rsid w:val="00483DD0"/>
    <w:rsid w:val="0048545C"/>
    <w:rsid w:val="00487295"/>
    <w:rsid w:val="0049274C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75913"/>
    <w:rsid w:val="00587651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22E3"/>
    <w:rsid w:val="00624942"/>
    <w:rsid w:val="00624CB2"/>
    <w:rsid w:val="00634393"/>
    <w:rsid w:val="006347E9"/>
    <w:rsid w:val="00653AF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46E7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085D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36AE6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66DC9"/>
    <w:rsid w:val="0077054D"/>
    <w:rsid w:val="007719A9"/>
    <w:rsid w:val="00787A75"/>
    <w:rsid w:val="007906AA"/>
    <w:rsid w:val="007919F3"/>
    <w:rsid w:val="00792E69"/>
    <w:rsid w:val="00793361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25EC2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22D1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2FC0"/>
    <w:rsid w:val="009137BD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43AC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3817"/>
    <w:rsid w:val="00A149C7"/>
    <w:rsid w:val="00A175A3"/>
    <w:rsid w:val="00A23EBC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0B51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347"/>
    <w:rsid w:val="00C65CB7"/>
    <w:rsid w:val="00C66B0A"/>
    <w:rsid w:val="00C71081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07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DDA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07F33"/>
    <w:rsid w:val="00F12AEE"/>
    <w:rsid w:val="00F15AC1"/>
    <w:rsid w:val="00F171D6"/>
    <w:rsid w:val="00F2157A"/>
    <w:rsid w:val="00F267ED"/>
    <w:rsid w:val="00F31A9E"/>
    <w:rsid w:val="00F347B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504EC8BC3D245F7CCE7CD79A07F5ABFD1A16FFC339E388E5907BA111h5f0W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504EC8BC3D245F7CCE7CD79A07F5ABFD1A16FFC339E388E5907BA111h5f0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71F1-8F2D-4599-AC98-86D4258D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10</Pages>
  <Words>2027</Words>
  <Characters>14662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Бурачук Светлана Анатольевна</cp:lastModifiedBy>
  <cp:revision>9</cp:revision>
  <cp:lastPrinted>2018-09-18T23:25:00Z</cp:lastPrinted>
  <dcterms:created xsi:type="dcterms:W3CDTF">2018-09-17T22:48:00Z</dcterms:created>
  <dcterms:modified xsi:type="dcterms:W3CDTF">2018-09-18T23:45:00Z</dcterms:modified>
</cp:coreProperties>
</file>