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2E" w:rsidRPr="00F00C3D" w:rsidRDefault="0000272E" w:rsidP="00556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C3D">
        <w:rPr>
          <w:rFonts w:ascii="Times New Roman" w:hAnsi="Times New Roman"/>
          <w:b/>
          <w:sz w:val="28"/>
          <w:szCs w:val="28"/>
        </w:rPr>
        <w:t>План семинаров с налогоплательщиками на 2 квартал 2017 года</w:t>
      </w:r>
    </w:p>
    <w:p w:rsidR="0000272E" w:rsidRPr="00F00C3D" w:rsidRDefault="0000272E" w:rsidP="00B81E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1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8"/>
        <w:gridCol w:w="1766"/>
        <w:gridCol w:w="76"/>
        <w:gridCol w:w="5015"/>
        <w:gridCol w:w="3720"/>
      </w:tblGrid>
      <w:tr w:rsidR="0000272E" w:rsidRPr="00F00C3D" w:rsidTr="00F55E32">
        <w:trPr>
          <w:trHeight w:val="540"/>
        </w:trPr>
        <w:tc>
          <w:tcPr>
            <w:tcW w:w="5538" w:type="dxa"/>
          </w:tcPr>
          <w:p w:rsidR="0000272E" w:rsidRPr="00F00C3D" w:rsidRDefault="0000272E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0C3D">
              <w:rPr>
                <w:rFonts w:ascii="Times New Roman" w:hAnsi="Times New Roman"/>
                <w:b/>
                <w:sz w:val="26"/>
                <w:szCs w:val="26"/>
              </w:rPr>
              <w:t>Инспекция</w:t>
            </w:r>
          </w:p>
        </w:tc>
        <w:tc>
          <w:tcPr>
            <w:tcW w:w="1842" w:type="dxa"/>
            <w:gridSpan w:val="2"/>
          </w:tcPr>
          <w:p w:rsidR="0000272E" w:rsidRPr="00F00C3D" w:rsidRDefault="0000272E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5015" w:type="dxa"/>
          </w:tcPr>
          <w:p w:rsidR="0000272E" w:rsidRPr="00F00C3D" w:rsidRDefault="0000272E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Тема семинара</w:t>
            </w:r>
          </w:p>
        </w:tc>
        <w:tc>
          <w:tcPr>
            <w:tcW w:w="3720" w:type="dxa"/>
          </w:tcPr>
          <w:p w:rsidR="0000272E" w:rsidRPr="00F00C3D" w:rsidRDefault="0000272E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00272E" w:rsidRPr="00F00C3D" w:rsidTr="00F55E32">
        <w:trPr>
          <w:trHeight w:val="540"/>
        </w:trPr>
        <w:tc>
          <w:tcPr>
            <w:tcW w:w="5538" w:type="dxa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015" w:type="dxa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</w:tcPr>
          <w:p w:rsidR="0000272E" w:rsidRPr="00F00C3D" w:rsidRDefault="0000272E" w:rsidP="00C354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0272E" w:rsidRPr="00F00C3D" w:rsidTr="00F55E32">
        <w:trPr>
          <w:trHeight w:val="20"/>
        </w:trPr>
        <w:tc>
          <w:tcPr>
            <w:tcW w:w="5538" w:type="dxa"/>
            <w:vMerge w:val="restart"/>
          </w:tcPr>
          <w:p w:rsidR="0000272E" w:rsidRPr="00F00C3D" w:rsidRDefault="0000272E" w:rsidP="00C3542A">
            <w:pPr>
              <w:rPr>
                <w:b/>
                <w:sz w:val="26"/>
                <w:szCs w:val="26"/>
              </w:rPr>
            </w:pPr>
            <w:r w:rsidRPr="00F00C3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Межрайонная ИФНС России № 1 по Сахалинской области</w:t>
            </w:r>
          </w:p>
        </w:tc>
        <w:tc>
          <w:tcPr>
            <w:tcW w:w="1766" w:type="dxa"/>
          </w:tcPr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14.04.2017; 11:00</w:t>
            </w:r>
          </w:p>
        </w:tc>
        <w:tc>
          <w:tcPr>
            <w:tcW w:w="5091" w:type="dxa"/>
            <w:gridSpan w:val="2"/>
          </w:tcPr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1. Порядок представления налоговыми агентами расчетов по страховым взносам, начиная с отчетности за 1 квартал 2017 года. Порядок заполнения форм расчетов. </w:t>
            </w:r>
          </w:p>
          <w:p w:rsidR="0000272E" w:rsidRPr="00F00C3D" w:rsidRDefault="0000272E" w:rsidP="00256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2. Порядок декларирования доходов за 2016 год.</w:t>
            </w:r>
          </w:p>
        </w:tc>
        <w:tc>
          <w:tcPr>
            <w:tcW w:w="3720" w:type="dxa"/>
          </w:tcPr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Сбербанк;</w:t>
            </w:r>
          </w:p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Администрация;</w:t>
            </w:r>
          </w:p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здании Инспекции, г. Южно-Сахалинск, ул.Ленина 105А, каб.334 </w:t>
            </w:r>
          </w:p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согласованию   </w:t>
            </w:r>
          </w:p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тел. 8(4242) 496 - 007</w:t>
            </w:r>
          </w:p>
        </w:tc>
      </w:tr>
      <w:tr w:rsidR="0000272E" w:rsidRPr="00F00C3D" w:rsidTr="00F55E32">
        <w:trPr>
          <w:trHeight w:val="1124"/>
        </w:trPr>
        <w:tc>
          <w:tcPr>
            <w:tcW w:w="5538" w:type="dxa"/>
            <w:vMerge/>
          </w:tcPr>
          <w:p w:rsidR="0000272E" w:rsidRPr="00F00C3D" w:rsidRDefault="0000272E" w:rsidP="00C3542A">
            <w:pPr>
              <w:rPr>
                <w:b/>
                <w:sz w:val="26"/>
                <w:szCs w:val="26"/>
              </w:rPr>
            </w:pPr>
          </w:p>
        </w:tc>
        <w:tc>
          <w:tcPr>
            <w:tcW w:w="1766" w:type="dxa"/>
          </w:tcPr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14.04.2017; 11:00</w:t>
            </w:r>
          </w:p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091" w:type="dxa"/>
            <w:gridSpan w:val="2"/>
          </w:tcPr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Порядок представления налоговыми агентами расчетов по страховым взносам, начиная с отчетности за 1 квартал 2017 года. Порядок заполнения форм расчетов. </w:t>
            </w:r>
          </w:p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2. Порядок декларирования доходов за 2016 год.</w:t>
            </w:r>
          </w:p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</w:tcPr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г.Анива, </w:t>
            </w:r>
          </w:p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ул. Ленина, 20</w:t>
            </w:r>
          </w:p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тел 8 (42441) 4 -13-13</w:t>
            </w:r>
          </w:p>
        </w:tc>
      </w:tr>
      <w:tr w:rsidR="0000272E" w:rsidRPr="00F00C3D" w:rsidTr="00F55E32">
        <w:trPr>
          <w:trHeight w:val="1363"/>
        </w:trPr>
        <w:tc>
          <w:tcPr>
            <w:tcW w:w="5538" w:type="dxa"/>
            <w:vMerge/>
          </w:tcPr>
          <w:p w:rsidR="0000272E" w:rsidRPr="00F00C3D" w:rsidRDefault="0000272E" w:rsidP="00C3542A">
            <w:pPr>
              <w:rPr>
                <w:b/>
                <w:sz w:val="26"/>
                <w:szCs w:val="26"/>
              </w:rPr>
            </w:pPr>
          </w:p>
        </w:tc>
        <w:tc>
          <w:tcPr>
            <w:tcW w:w="1766" w:type="dxa"/>
          </w:tcPr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12.05.2017; 11:00</w:t>
            </w:r>
          </w:p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091" w:type="dxa"/>
            <w:gridSpan w:val="2"/>
          </w:tcPr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1. Порядок заполнения налоговой декларации по форме 3-НДФЛ и получения налоговых вычетов физическими лицами.</w:t>
            </w:r>
          </w:p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2. О преимуществах и возмож-ностях Онлайн - сервисов Интернет-сайта ФНС России</w:t>
            </w:r>
          </w:p>
        </w:tc>
        <w:tc>
          <w:tcPr>
            <w:tcW w:w="3720" w:type="dxa"/>
          </w:tcPr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Сбербанк;</w:t>
            </w:r>
          </w:p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Администрация;</w:t>
            </w:r>
          </w:p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В здании Инспекции,</w:t>
            </w:r>
          </w:p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 Южно-Сахалинск, ул.Ленина 105А, каб.334 по согласованию   </w:t>
            </w:r>
          </w:p>
          <w:p w:rsidR="0000272E" w:rsidRPr="00F00C3D" w:rsidRDefault="0000272E" w:rsidP="00256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тел. 8(4242) 496 - 007</w:t>
            </w:r>
          </w:p>
        </w:tc>
      </w:tr>
      <w:tr w:rsidR="0000272E" w:rsidRPr="00F00C3D" w:rsidTr="00F55E32">
        <w:trPr>
          <w:trHeight w:val="540"/>
        </w:trPr>
        <w:tc>
          <w:tcPr>
            <w:tcW w:w="5538" w:type="dxa"/>
            <w:vMerge/>
          </w:tcPr>
          <w:p w:rsidR="0000272E" w:rsidRPr="00F00C3D" w:rsidRDefault="0000272E" w:rsidP="00C3542A">
            <w:pPr>
              <w:rPr>
                <w:b/>
                <w:sz w:val="26"/>
                <w:szCs w:val="26"/>
              </w:rPr>
            </w:pPr>
          </w:p>
        </w:tc>
        <w:tc>
          <w:tcPr>
            <w:tcW w:w="1766" w:type="dxa"/>
          </w:tcPr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09.06.2017; 11:00</w:t>
            </w:r>
          </w:p>
        </w:tc>
        <w:tc>
          <w:tcPr>
            <w:tcW w:w="5091" w:type="dxa"/>
            <w:gridSpan w:val="2"/>
          </w:tcPr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1.Порядок направления СНУ. Порядок предоставления льгот по имущественным налогам.</w:t>
            </w:r>
          </w:p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2. Порядок получения электронных услуг ФНС России через интернет-сервис: "Личный кабинет налогоплательщика для физических лиц".</w:t>
            </w:r>
          </w:p>
        </w:tc>
        <w:tc>
          <w:tcPr>
            <w:tcW w:w="3720" w:type="dxa"/>
          </w:tcPr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Сбербанк;</w:t>
            </w:r>
          </w:p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Администрация;</w:t>
            </w:r>
          </w:p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В здании Инспекции,</w:t>
            </w:r>
          </w:p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 Южно-Сахалинск, ул.Ленина 105А, каб.334 по согласованию   </w:t>
            </w:r>
          </w:p>
          <w:p w:rsidR="0000272E" w:rsidRPr="00F00C3D" w:rsidRDefault="0000272E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тел. 8(4242) 496 - 007</w:t>
            </w:r>
          </w:p>
        </w:tc>
      </w:tr>
      <w:tr w:rsidR="0000272E" w:rsidRPr="00F00C3D" w:rsidTr="00F55E32">
        <w:trPr>
          <w:trHeight w:val="540"/>
        </w:trPr>
        <w:tc>
          <w:tcPr>
            <w:tcW w:w="5538" w:type="dxa"/>
          </w:tcPr>
          <w:p w:rsidR="0000272E" w:rsidRPr="00F00C3D" w:rsidRDefault="0000272E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015" w:type="dxa"/>
          </w:tcPr>
          <w:p w:rsidR="0000272E" w:rsidRPr="00F00C3D" w:rsidRDefault="0000272E" w:rsidP="003F722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</w:tcPr>
          <w:p w:rsidR="0000272E" w:rsidRPr="00F00C3D" w:rsidRDefault="0000272E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0272E" w:rsidRPr="00F00C3D" w:rsidTr="00F55E32">
        <w:tblPrEx>
          <w:tblLook w:val="00A0"/>
        </w:tblPrEx>
        <w:tc>
          <w:tcPr>
            <w:tcW w:w="5538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C3D">
              <w:rPr>
                <w:rFonts w:ascii="Times New Roman" w:hAnsi="Times New Roman"/>
                <w:b/>
                <w:sz w:val="24"/>
                <w:szCs w:val="24"/>
              </w:rPr>
              <w:t>Межрайонная ИФНС России  № 2 по Сахалинской области</w:t>
            </w:r>
          </w:p>
        </w:tc>
        <w:tc>
          <w:tcPr>
            <w:tcW w:w="1842" w:type="dxa"/>
            <w:gridSpan w:val="2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03.04.2017;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с 09:00 до 20:00</w:t>
            </w:r>
          </w:p>
        </w:tc>
        <w:tc>
          <w:tcPr>
            <w:tcW w:w="5015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«День открытых дверей для налогоплательщиков –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страховых взносов»</w:t>
            </w:r>
          </w:p>
        </w:tc>
        <w:tc>
          <w:tcPr>
            <w:tcW w:w="3720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В здании Инспекции                      Межрайонная ИФНС России          № 2 по Сахалинской области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Углегорск,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Невельск,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00272E" w:rsidRPr="00F00C3D" w:rsidTr="00F55E32">
        <w:tblPrEx>
          <w:tblLook w:val="00A0"/>
        </w:tblPrEx>
        <w:tc>
          <w:tcPr>
            <w:tcW w:w="5538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04.04.2017;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с 09:00 до 20:00</w:t>
            </w:r>
          </w:p>
        </w:tc>
        <w:tc>
          <w:tcPr>
            <w:tcW w:w="5015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«День открытых дверей для налогоплательщиков –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страховых взносов»</w:t>
            </w:r>
          </w:p>
        </w:tc>
        <w:tc>
          <w:tcPr>
            <w:tcW w:w="3720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В здании Инспекции                      Межрайонная ИФНС России          № 2 по Сахалинской области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Углегорск,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Невельск,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00272E" w:rsidRPr="00F00C3D" w:rsidTr="00F55E32">
        <w:tblPrEx>
          <w:tblLook w:val="00A0"/>
        </w:tblPrEx>
        <w:tc>
          <w:tcPr>
            <w:tcW w:w="5538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07.04.2017; 14:00</w:t>
            </w:r>
          </w:p>
        </w:tc>
        <w:tc>
          <w:tcPr>
            <w:tcW w:w="5015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о налоговом законодательстве и порядке заполнения налоговых деклараций по форме 3-НДФЛ и расчетов по страховым взносам </w:t>
            </w:r>
          </w:p>
        </w:tc>
        <w:tc>
          <w:tcPr>
            <w:tcW w:w="3720" w:type="dxa"/>
          </w:tcPr>
          <w:p w:rsidR="0000272E" w:rsidRPr="00F00C3D" w:rsidRDefault="0000272E" w:rsidP="00DC785D">
            <w:pPr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МФЦ г. Холмск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МФЦ г. Углегорск,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МФЦ г. Томари,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МФЦ г. Невельск,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00272E" w:rsidRPr="00F00C3D" w:rsidTr="00F55E32">
        <w:tblPrEx>
          <w:tblLook w:val="00A0"/>
        </w:tblPrEx>
        <w:tc>
          <w:tcPr>
            <w:tcW w:w="5538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08.04.2017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(рабочая суббота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5015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Преимущества представления отчетности в электронном виде по ТКС.</w:t>
            </w:r>
          </w:p>
        </w:tc>
        <w:tc>
          <w:tcPr>
            <w:tcW w:w="3720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В здании Инспекции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мини-семинары                  Межрайонная ИФНС России           № 2 по Сахалинской области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00272E" w:rsidRPr="00F00C3D" w:rsidTr="00F55E32">
        <w:tblPrEx>
          <w:tblLook w:val="00A0"/>
        </w:tblPrEx>
        <w:tc>
          <w:tcPr>
            <w:tcW w:w="5538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14.04.2017;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с 09:00 до 20:00</w:t>
            </w:r>
          </w:p>
        </w:tc>
        <w:tc>
          <w:tcPr>
            <w:tcW w:w="5015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«День открытых дверей для налогоплательщиков – физических лиц по информированию граждан о налоговом законодательстве и порядке заполнения налоговых деклараций по форме 3-НДФЛ»</w:t>
            </w:r>
          </w:p>
        </w:tc>
        <w:tc>
          <w:tcPr>
            <w:tcW w:w="3720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В здании Инспекции                      Межрайонная ИФНС России          № 2 по Сахалинской области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Углегорск,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Невельск,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00272E" w:rsidRPr="00F00C3D" w:rsidTr="00F55E32">
        <w:tblPrEx>
          <w:tblLook w:val="00A0"/>
        </w:tblPrEx>
        <w:tc>
          <w:tcPr>
            <w:tcW w:w="5538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15.04.2017;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с 10:00 до 15:00</w:t>
            </w:r>
          </w:p>
        </w:tc>
        <w:tc>
          <w:tcPr>
            <w:tcW w:w="5015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«День открытых дверей для налогоплательщиков – физических лиц по информированию граждан о налоговом законодательстве и порядке заполнения налоговых деклараций по форме 3-НДФЛ»</w:t>
            </w:r>
          </w:p>
        </w:tc>
        <w:tc>
          <w:tcPr>
            <w:tcW w:w="3720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В здании Инспекции                      Межрайонная ИФНС России          № 2 по Сахалинской области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Углегорск,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Невельск,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00272E" w:rsidRPr="00F00C3D" w:rsidTr="00F55E32">
        <w:tblPrEx>
          <w:tblLook w:val="00A0"/>
        </w:tblPrEx>
        <w:tc>
          <w:tcPr>
            <w:tcW w:w="5538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22.04.2017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(рабочая суббота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5015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0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Преимущества представления отчетности в электронном виде по ТКС.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Декларационная кампания - 2016</w:t>
            </w:r>
          </w:p>
        </w:tc>
        <w:tc>
          <w:tcPr>
            <w:tcW w:w="3720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В здании Инспекции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мини-семинары                  Межрайонная ИФНС России          № 2 по Сахалинской области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00272E" w:rsidRPr="00F00C3D" w:rsidTr="00F55E32">
        <w:tblPrEx>
          <w:tblLook w:val="00A0"/>
        </w:tblPrEx>
        <w:tc>
          <w:tcPr>
            <w:tcW w:w="5538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05.05.2017; 12:00</w:t>
            </w:r>
          </w:p>
        </w:tc>
        <w:tc>
          <w:tcPr>
            <w:tcW w:w="5015" w:type="dxa"/>
          </w:tcPr>
          <w:p w:rsidR="0000272E" w:rsidRPr="00F00C3D" w:rsidRDefault="0000272E" w:rsidP="00DC785D">
            <w:pPr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О преимуществах и возможностях Онлайн - сервисов Интернет-сайта ФНС России;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0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 электронных Интернет-сервисах ФНС России: "Личный кабинет налогоплательщика для физических лиц", "Личный кабинет налогоплательщика юридического лица", "Личный кабинет налогоплательщика индивидуального предпринимателя", "Анкетирование";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Регистрация ИП через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Онлайн-сервис;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В здании Инспекции                      Межрайонная ИФНС России          № 2 по Сахалинской области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Углегорск,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Невельск,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00272E" w:rsidRPr="00F00C3D" w:rsidTr="00F55E32">
        <w:tblPrEx>
          <w:tblLook w:val="00A0"/>
        </w:tblPrEx>
        <w:tc>
          <w:tcPr>
            <w:tcW w:w="5538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13.05.2017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(рабочая суббота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5015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0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Преимущества представления отчетности в электронном виде по ТКС.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Декларационная кампания - 2016</w:t>
            </w:r>
          </w:p>
        </w:tc>
        <w:tc>
          <w:tcPr>
            <w:tcW w:w="3720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 xml:space="preserve">В здании Инспекции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мини-семинары                  Межрайонная ИФНС России          № 2 по Сахалинской области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00272E" w:rsidRPr="00F00C3D" w:rsidTr="00F55E32">
        <w:tblPrEx>
          <w:tblLook w:val="00A0"/>
        </w:tblPrEx>
        <w:tc>
          <w:tcPr>
            <w:tcW w:w="5538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09.06.2017; 10:00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09.06.2017; 12:00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09.06.2017; 14:00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00272E" w:rsidRPr="00F00C3D" w:rsidRDefault="0000272E" w:rsidP="00DC785D">
            <w:pPr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Разъяснительная работа с населением по имущественным налогам</w:t>
            </w:r>
          </w:p>
        </w:tc>
        <w:tc>
          <w:tcPr>
            <w:tcW w:w="3720" w:type="dxa"/>
          </w:tcPr>
          <w:p w:rsidR="0000272E" w:rsidRPr="00F00C3D" w:rsidRDefault="0000272E" w:rsidP="00DC785D">
            <w:pPr>
              <w:rPr>
                <w:rFonts w:ascii="Times New Roman" w:hAnsi="Times New Roman"/>
                <w:sz w:val="24"/>
              </w:rPr>
            </w:pPr>
            <w:r w:rsidRPr="00F00C3D">
              <w:rPr>
                <w:rFonts w:ascii="Times New Roman" w:hAnsi="Times New Roman"/>
                <w:sz w:val="24"/>
              </w:rPr>
              <w:t xml:space="preserve">Мобильные выезды в </w:t>
            </w:r>
          </w:p>
          <w:p w:rsidR="0000272E" w:rsidRPr="00F00C3D" w:rsidRDefault="0000272E" w:rsidP="00DC785D">
            <w:pPr>
              <w:rPr>
                <w:rFonts w:ascii="Times New Roman" w:hAnsi="Times New Roman"/>
                <w:sz w:val="24"/>
              </w:rPr>
            </w:pPr>
            <w:r w:rsidRPr="00F00C3D">
              <w:rPr>
                <w:rFonts w:ascii="Times New Roman" w:hAnsi="Times New Roman"/>
                <w:sz w:val="24"/>
              </w:rPr>
              <w:t xml:space="preserve">с. Яблочное; 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C3D">
              <w:rPr>
                <w:rFonts w:ascii="Times New Roman" w:hAnsi="Times New Roman"/>
                <w:sz w:val="24"/>
              </w:rPr>
              <w:t>с. Костромское;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</w:rPr>
              <w:t>с. Чехов</w:t>
            </w:r>
          </w:p>
        </w:tc>
      </w:tr>
      <w:tr w:rsidR="0000272E" w:rsidRPr="00F00C3D" w:rsidTr="00F55E32">
        <w:tblPrEx>
          <w:tblLook w:val="00A0"/>
        </w:tblPrEx>
        <w:tc>
          <w:tcPr>
            <w:tcW w:w="5538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16.06.2017; 10:00</w:t>
            </w:r>
          </w:p>
        </w:tc>
        <w:tc>
          <w:tcPr>
            <w:tcW w:w="5015" w:type="dxa"/>
          </w:tcPr>
          <w:p w:rsidR="0000272E" w:rsidRPr="00F00C3D" w:rsidRDefault="0000272E" w:rsidP="00DC785D">
            <w:pPr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Разъяснительная работа с населением по имущественным налогам</w:t>
            </w:r>
          </w:p>
        </w:tc>
        <w:tc>
          <w:tcPr>
            <w:tcW w:w="3720" w:type="dxa"/>
          </w:tcPr>
          <w:p w:rsidR="0000272E" w:rsidRPr="00F00C3D" w:rsidRDefault="0000272E" w:rsidP="00DC785D">
            <w:pPr>
              <w:rPr>
                <w:rFonts w:ascii="Times New Roman" w:hAnsi="Times New Roman"/>
                <w:sz w:val="24"/>
              </w:rPr>
            </w:pPr>
            <w:r w:rsidRPr="00F00C3D">
              <w:rPr>
                <w:rFonts w:ascii="Times New Roman" w:hAnsi="Times New Roman"/>
                <w:sz w:val="24"/>
              </w:rPr>
              <w:t xml:space="preserve">Мобильные выезды в </w:t>
            </w:r>
          </w:p>
          <w:p w:rsidR="0000272E" w:rsidRPr="00F00C3D" w:rsidRDefault="0000272E" w:rsidP="00DC785D">
            <w:pPr>
              <w:rPr>
                <w:rFonts w:ascii="Times New Roman" w:hAnsi="Times New Roman"/>
                <w:sz w:val="24"/>
              </w:rPr>
            </w:pPr>
            <w:r w:rsidRPr="00F00C3D">
              <w:rPr>
                <w:rFonts w:ascii="Times New Roman" w:hAnsi="Times New Roman"/>
                <w:sz w:val="24"/>
              </w:rPr>
              <w:t>с. Чапланово</w:t>
            </w:r>
          </w:p>
        </w:tc>
      </w:tr>
      <w:tr w:rsidR="0000272E" w:rsidRPr="00F00C3D" w:rsidTr="00F55E32">
        <w:tblPrEx>
          <w:tblLook w:val="00A0"/>
        </w:tblPrEx>
        <w:tc>
          <w:tcPr>
            <w:tcW w:w="5538" w:type="dxa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23.06.2017; 10:00</w:t>
            </w: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72E" w:rsidRPr="00F00C3D" w:rsidRDefault="0000272E" w:rsidP="00DC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23.06.2017; 12:00</w:t>
            </w:r>
          </w:p>
        </w:tc>
        <w:tc>
          <w:tcPr>
            <w:tcW w:w="5015" w:type="dxa"/>
          </w:tcPr>
          <w:p w:rsidR="0000272E" w:rsidRPr="00F00C3D" w:rsidRDefault="0000272E" w:rsidP="00DC785D">
            <w:pPr>
              <w:rPr>
                <w:rFonts w:ascii="Times New Roman" w:hAnsi="Times New Roman"/>
                <w:sz w:val="24"/>
                <w:szCs w:val="24"/>
              </w:rPr>
            </w:pPr>
            <w:r w:rsidRPr="00F00C3D">
              <w:rPr>
                <w:rFonts w:ascii="Times New Roman" w:hAnsi="Times New Roman"/>
                <w:sz w:val="24"/>
                <w:szCs w:val="24"/>
              </w:rPr>
              <w:t>Разъяснительная работа с населением по имущественным налогам</w:t>
            </w:r>
          </w:p>
        </w:tc>
        <w:tc>
          <w:tcPr>
            <w:tcW w:w="3720" w:type="dxa"/>
          </w:tcPr>
          <w:p w:rsidR="0000272E" w:rsidRPr="00F00C3D" w:rsidRDefault="0000272E" w:rsidP="00DC785D">
            <w:pPr>
              <w:rPr>
                <w:rFonts w:ascii="Times New Roman" w:hAnsi="Times New Roman"/>
                <w:sz w:val="24"/>
              </w:rPr>
            </w:pPr>
            <w:r w:rsidRPr="00F00C3D">
              <w:rPr>
                <w:rFonts w:ascii="Times New Roman" w:hAnsi="Times New Roman"/>
                <w:sz w:val="24"/>
              </w:rPr>
              <w:t xml:space="preserve">Мобильные выезды в </w:t>
            </w:r>
          </w:p>
          <w:p w:rsidR="0000272E" w:rsidRPr="00F00C3D" w:rsidRDefault="0000272E" w:rsidP="00DC785D">
            <w:pPr>
              <w:rPr>
                <w:rFonts w:ascii="Times New Roman" w:hAnsi="Times New Roman"/>
                <w:sz w:val="24"/>
              </w:rPr>
            </w:pPr>
            <w:r w:rsidRPr="00F00C3D">
              <w:rPr>
                <w:rFonts w:ascii="Times New Roman" w:hAnsi="Times New Roman"/>
                <w:sz w:val="24"/>
              </w:rPr>
              <w:t>с. Горнозаводск;</w:t>
            </w:r>
          </w:p>
          <w:p w:rsidR="0000272E" w:rsidRPr="00F00C3D" w:rsidRDefault="0000272E" w:rsidP="00DC785D">
            <w:pPr>
              <w:rPr>
                <w:rFonts w:ascii="Times New Roman" w:hAnsi="Times New Roman"/>
                <w:sz w:val="24"/>
              </w:rPr>
            </w:pPr>
            <w:r w:rsidRPr="00F00C3D">
              <w:rPr>
                <w:rFonts w:ascii="Times New Roman" w:hAnsi="Times New Roman"/>
                <w:sz w:val="24"/>
              </w:rPr>
              <w:t>с. Шебунино</w:t>
            </w:r>
          </w:p>
        </w:tc>
      </w:tr>
      <w:tr w:rsidR="0000272E" w:rsidRPr="00F00C3D" w:rsidTr="00F55E32">
        <w:trPr>
          <w:gridAfter w:val="4"/>
          <w:wAfter w:w="10577" w:type="dxa"/>
          <w:trHeight w:val="540"/>
        </w:trPr>
        <w:tc>
          <w:tcPr>
            <w:tcW w:w="5538" w:type="dxa"/>
            <w:shd w:val="clear" w:color="auto" w:fill="DBE5F1"/>
          </w:tcPr>
          <w:p w:rsidR="0000272E" w:rsidRPr="00F00C3D" w:rsidRDefault="0000272E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0272E" w:rsidRPr="00F00C3D" w:rsidTr="00F55E32">
        <w:trPr>
          <w:trHeight w:val="680"/>
        </w:trPr>
        <w:tc>
          <w:tcPr>
            <w:tcW w:w="5538" w:type="dxa"/>
            <w:vMerge w:val="restart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00C3D">
              <w:rPr>
                <w:rFonts w:ascii="Times New Roman" w:hAnsi="Times New Roman"/>
                <w:b/>
                <w:sz w:val="26"/>
                <w:szCs w:val="26"/>
              </w:rPr>
              <w:t>Межрайонная ИФНС России №  3 по Сахалинской области</w:t>
            </w:r>
          </w:p>
        </w:tc>
        <w:tc>
          <w:tcPr>
            <w:tcW w:w="1842" w:type="dxa"/>
            <w:gridSpan w:val="2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18.04.2017;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5015" w:type="dxa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 Преимущества сдачи отчетности по ТКС с использованием сети Интернет;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2 Интернет-сервисы «Личный кабинет для индивидуального предпринимателя», «Личный кабинет для юридического лица».</w:t>
            </w:r>
          </w:p>
        </w:tc>
        <w:tc>
          <w:tcPr>
            <w:tcW w:w="3720" w:type="dxa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МБУ культуры "Поронайская централизованная библиотечная система": г. Поронайск, ул. Гагарина, 45,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8 (42431)42829</w:t>
            </w:r>
          </w:p>
        </w:tc>
      </w:tr>
      <w:tr w:rsidR="0000272E" w:rsidRPr="00F00C3D" w:rsidTr="00F55E32">
        <w:trPr>
          <w:trHeight w:val="680"/>
        </w:trPr>
        <w:tc>
          <w:tcPr>
            <w:tcW w:w="5538" w:type="dxa"/>
            <w:vMerge/>
          </w:tcPr>
          <w:p w:rsidR="0000272E" w:rsidRPr="00F00C3D" w:rsidRDefault="0000272E" w:rsidP="003A7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27.04.2017;</w:t>
            </w:r>
          </w:p>
          <w:p w:rsidR="0000272E" w:rsidRPr="00F00C3D" w:rsidRDefault="0000272E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14.30</w:t>
            </w:r>
          </w:p>
        </w:tc>
        <w:tc>
          <w:tcPr>
            <w:tcW w:w="5015" w:type="dxa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 Интернет-сервисы «Личный кабинет для индивидуального предпринимателя», «Личный кабинет для юридического лица»;</w:t>
            </w:r>
          </w:p>
          <w:p w:rsidR="0000272E" w:rsidRPr="00F00C3D" w:rsidRDefault="0000272E" w:rsidP="003A7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2 Порядок получения социального вычета по НДФЛ у работодателя до окончания налогового периода (для работодателей).</w:t>
            </w:r>
          </w:p>
        </w:tc>
        <w:tc>
          <w:tcPr>
            <w:tcW w:w="3720" w:type="dxa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Межрайонная ИФНС России № 3 по Сахалинской области: 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г. Поронайск, ул. Театральная, 50</w:t>
            </w:r>
          </w:p>
          <w:p w:rsidR="0000272E" w:rsidRPr="00F00C3D" w:rsidRDefault="0000272E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8 (42431)42829</w:t>
            </w:r>
          </w:p>
        </w:tc>
      </w:tr>
      <w:tr w:rsidR="0000272E" w:rsidRPr="00F00C3D" w:rsidTr="00F55E32">
        <w:trPr>
          <w:trHeight w:val="680"/>
        </w:trPr>
        <w:tc>
          <w:tcPr>
            <w:tcW w:w="5538" w:type="dxa"/>
            <w:vMerge/>
          </w:tcPr>
          <w:p w:rsidR="0000272E" w:rsidRPr="00F00C3D" w:rsidRDefault="0000272E" w:rsidP="003A7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07.06.2017;</w:t>
            </w:r>
          </w:p>
          <w:p w:rsidR="0000272E" w:rsidRPr="00F00C3D" w:rsidRDefault="0000272E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5015" w:type="dxa"/>
          </w:tcPr>
          <w:p w:rsidR="0000272E" w:rsidRPr="00F00C3D" w:rsidRDefault="0000272E" w:rsidP="00C354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 Новые правила администрирования и отчетности по страховым взносам, обсуждение главы 34 «Страховые взносы» Налогового Кодекса Российской Федерации;</w:t>
            </w:r>
          </w:p>
          <w:p w:rsidR="0000272E" w:rsidRPr="00F00C3D" w:rsidRDefault="0000272E" w:rsidP="00C354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2 Изменения в Закон 54-ФЗ «О применении ККТ», внесенные законом № 290-ФЗ от 03.07.2016 г.;</w:t>
            </w:r>
          </w:p>
          <w:p w:rsidR="0000272E" w:rsidRPr="00F00C3D" w:rsidRDefault="0000272E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3 Порядок получения социального вычета по НДФЛ у работодателя до окончания налогового периода (для работодателей);</w:t>
            </w:r>
          </w:p>
        </w:tc>
        <w:tc>
          <w:tcPr>
            <w:tcW w:w="3720" w:type="dxa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МБУ "МАКАРОВСКАЯ ЦЕНТРАЛИЗОВАННАЯ БИБЛИОТЕЧНАЯ СИСТЕМА":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г. Макаров,  ул. 50 лет Октября, 9, А,</w:t>
            </w:r>
          </w:p>
          <w:p w:rsidR="0000272E" w:rsidRPr="00F00C3D" w:rsidRDefault="0000272E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8 (42431)42829</w:t>
            </w:r>
          </w:p>
        </w:tc>
      </w:tr>
      <w:tr w:rsidR="0000272E" w:rsidRPr="00F00C3D" w:rsidTr="00F55E32">
        <w:trPr>
          <w:trHeight w:val="680"/>
        </w:trPr>
        <w:tc>
          <w:tcPr>
            <w:tcW w:w="5538" w:type="dxa"/>
            <w:vMerge/>
          </w:tcPr>
          <w:p w:rsidR="0000272E" w:rsidRPr="00F00C3D" w:rsidRDefault="0000272E" w:rsidP="003A7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18.05.2017;</w:t>
            </w:r>
          </w:p>
          <w:p w:rsidR="0000272E" w:rsidRPr="00F00C3D" w:rsidRDefault="0000272E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5015" w:type="dxa"/>
          </w:tcPr>
          <w:p w:rsidR="0000272E" w:rsidRPr="00F00C3D" w:rsidRDefault="0000272E" w:rsidP="00C354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 Интернет-сервисы «Личный кабинет для индивидуального предпринимателя», «Личный кабинет для юридического лица»;</w:t>
            </w:r>
          </w:p>
          <w:p w:rsidR="0000272E" w:rsidRPr="00F00C3D" w:rsidRDefault="0000272E" w:rsidP="00C354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2 Порядок получения социального вычета по НДФЛ у работодателя до окончания налогового периода (для работодателей);</w:t>
            </w:r>
          </w:p>
          <w:p w:rsidR="0000272E" w:rsidRPr="00F00C3D" w:rsidRDefault="0000272E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3 Преимущества сдачи отчетности по ТКС с использованием сети Интернет.</w:t>
            </w:r>
          </w:p>
        </w:tc>
        <w:tc>
          <w:tcPr>
            <w:tcW w:w="3720" w:type="dxa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МБУ культуры "Смирныховская централизованная библиотечная система": 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пгт. Смирных, ул. Ленина, 12, </w:t>
            </w:r>
          </w:p>
          <w:p w:rsidR="0000272E" w:rsidRPr="00F00C3D" w:rsidRDefault="0000272E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8 (42431)42829</w:t>
            </w:r>
          </w:p>
        </w:tc>
      </w:tr>
      <w:tr w:rsidR="0000272E" w:rsidRPr="00F00C3D" w:rsidTr="00F55E32">
        <w:trPr>
          <w:gridAfter w:val="4"/>
          <w:wAfter w:w="10577" w:type="dxa"/>
          <w:trHeight w:val="540"/>
        </w:trPr>
        <w:tc>
          <w:tcPr>
            <w:tcW w:w="5538" w:type="dxa"/>
            <w:shd w:val="clear" w:color="auto" w:fill="DBE5F1"/>
          </w:tcPr>
          <w:p w:rsidR="0000272E" w:rsidRPr="00F00C3D" w:rsidRDefault="0000272E" w:rsidP="00B8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272E" w:rsidRPr="00F00C3D" w:rsidTr="00F55E32">
        <w:trPr>
          <w:trHeight w:val="680"/>
        </w:trPr>
        <w:tc>
          <w:tcPr>
            <w:tcW w:w="5538" w:type="dxa"/>
            <w:vMerge w:val="restart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00C3D">
              <w:rPr>
                <w:rFonts w:ascii="Times New Roman" w:hAnsi="Times New Roman"/>
                <w:b/>
                <w:sz w:val="26"/>
                <w:szCs w:val="26"/>
              </w:rPr>
              <w:t>Межрайонная ИФНС России №4  по Сахалинской области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BF408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14.04.2017</w:t>
            </w:r>
          </w:p>
          <w:p w:rsidR="0000272E" w:rsidRPr="00F00C3D" w:rsidRDefault="0000272E" w:rsidP="00BF408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5015" w:type="dxa"/>
          </w:tcPr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«О представлении декларации о доходах физических лиц за 2016 год. Новые правила расчета НДФЛ, действующего начиная с 2017 года, в отношении дохода, полученного от продажи недвижимости, приобретенной после 1 января 2016 года.»</w:t>
            </w:r>
          </w:p>
        </w:tc>
        <w:tc>
          <w:tcPr>
            <w:tcW w:w="3720" w:type="dxa"/>
          </w:tcPr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 4 по Сахалинской области</w:t>
            </w: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пгт. Тымовское, ул.Красноармейская, 80</w:t>
            </w: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пгт. Ноглики, ул. Советская, 11А </w:t>
            </w: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00272E" w:rsidRPr="00F00C3D" w:rsidTr="00F55E32">
        <w:trPr>
          <w:trHeight w:val="680"/>
        </w:trPr>
        <w:tc>
          <w:tcPr>
            <w:tcW w:w="5538" w:type="dxa"/>
            <w:vMerge/>
          </w:tcPr>
          <w:p w:rsidR="0000272E" w:rsidRPr="00F00C3D" w:rsidRDefault="0000272E" w:rsidP="003A7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BF408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12.05.2017</w:t>
            </w:r>
          </w:p>
          <w:p w:rsidR="0000272E" w:rsidRPr="00F00C3D" w:rsidRDefault="0000272E" w:rsidP="00BF408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5015" w:type="dxa"/>
          </w:tcPr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«Новая форма расчета по страховым вносам.  Порядок заполнения. Контрольные соотношения для проверки правильности заполнения расчета по страховым взносам. Уплата страховых взносов и представление отчетности по страховым взносам организациями, имеющими обособленные подразделения.»</w:t>
            </w: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</w:tcPr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 4 по Сахалинской области</w:t>
            </w: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пгт. Тымовское, ул.Красноармейская, 80</w:t>
            </w: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пгт. Ноглики, ул. Советская, 11А </w:t>
            </w: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00272E" w:rsidRPr="00F00C3D" w:rsidTr="00F55E32">
        <w:trPr>
          <w:trHeight w:val="680"/>
        </w:trPr>
        <w:tc>
          <w:tcPr>
            <w:tcW w:w="5538" w:type="dxa"/>
            <w:vMerge/>
          </w:tcPr>
          <w:p w:rsidR="0000272E" w:rsidRPr="00F00C3D" w:rsidRDefault="0000272E" w:rsidP="003A7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BF408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09.06.2017</w:t>
            </w:r>
          </w:p>
          <w:p w:rsidR="0000272E" w:rsidRPr="00F00C3D" w:rsidRDefault="0000272E" w:rsidP="00BF408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5015" w:type="dxa"/>
          </w:tcPr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«О применении ККТ, обеспечивающей передачу фискальных документов в налоговые органы через оператора фискальных данных. Новая форма налоговой декларации по транспортному налогу. Исчисления страховых взносов плательщиками, не производящими выплат и иных вознаграждений физическим лицам.»</w:t>
            </w: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</w:tcPr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 4 по Сахалинской области</w:t>
            </w: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пгт. Тымовское, ул.Красноармейская, 80</w:t>
            </w: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пгт. Ноглики, ул. Советская, 11А </w:t>
            </w: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00272E" w:rsidRPr="00F00C3D" w:rsidTr="00F55E32">
        <w:trPr>
          <w:trHeight w:val="680"/>
        </w:trPr>
        <w:tc>
          <w:tcPr>
            <w:tcW w:w="5538" w:type="dxa"/>
            <w:vMerge/>
          </w:tcPr>
          <w:p w:rsidR="0000272E" w:rsidRPr="00F00C3D" w:rsidRDefault="0000272E" w:rsidP="003A7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BF408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14.04.2017</w:t>
            </w:r>
          </w:p>
          <w:p w:rsidR="0000272E" w:rsidRPr="00F00C3D" w:rsidRDefault="0000272E" w:rsidP="00BF408F">
            <w:pPr>
              <w:tabs>
                <w:tab w:val="left" w:pos="1283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5015" w:type="dxa"/>
          </w:tcPr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«О представлении декларации о доходах физических лиц за 2016 год. Новые правила расчета НДФЛ, действующего начиная с 2017 года, в отношении дохода, полученного от продажи недвижимости, приобретенной после 1 января 2016 года.»</w:t>
            </w:r>
          </w:p>
        </w:tc>
        <w:tc>
          <w:tcPr>
            <w:tcW w:w="3720" w:type="dxa"/>
          </w:tcPr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 4 по Сахалинской области</w:t>
            </w: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пгт. Тымовское, ул.Красноармейская, 80</w:t>
            </w: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пгт. Ноглики, ул. Советская, 11А </w:t>
            </w: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272E" w:rsidRPr="00F00C3D" w:rsidRDefault="0000272E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00272E" w:rsidRPr="00F00C3D" w:rsidTr="00F55E32">
        <w:trPr>
          <w:trHeight w:val="680"/>
        </w:trPr>
        <w:tc>
          <w:tcPr>
            <w:tcW w:w="5538" w:type="dxa"/>
          </w:tcPr>
          <w:p w:rsidR="0000272E" w:rsidRPr="00F00C3D" w:rsidRDefault="0000272E" w:rsidP="003A7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015" w:type="dxa"/>
          </w:tcPr>
          <w:p w:rsidR="0000272E" w:rsidRPr="00F00C3D" w:rsidRDefault="0000272E" w:rsidP="003A7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0" w:type="dxa"/>
          </w:tcPr>
          <w:p w:rsidR="0000272E" w:rsidRPr="00F00C3D" w:rsidRDefault="0000272E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0272E" w:rsidRPr="00F00C3D" w:rsidTr="004E281E">
        <w:trPr>
          <w:trHeight w:val="680"/>
        </w:trPr>
        <w:tc>
          <w:tcPr>
            <w:tcW w:w="5538" w:type="dxa"/>
            <w:vMerge w:val="restart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00C3D">
              <w:rPr>
                <w:rFonts w:ascii="Times New Roman" w:hAnsi="Times New Roman"/>
                <w:b/>
                <w:sz w:val="26"/>
                <w:szCs w:val="26"/>
              </w:rPr>
              <w:t>Межрайонная ИФНС России №5 по Сахалинской области</w:t>
            </w:r>
          </w:p>
        </w:tc>
        <w:tc>
          <w:tcPr>
            <w:tcW w:w="1842" w:type="dxa"/>
            <w:gridSpan w:val="2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03.04.2017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09.00- 20.00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04.04.2017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09.00-20.00</w:t>
            </w:r>
          </w:p>
        </w:tc>
        <w:tc>
          <w:tcPr>
            <w:tcW w:w="5015" w:type="dxa"/>
          </w:tcPr>
          <w:p w:rsidR="0000272E" w:rsidRPr="00F00C3D" w:rsidRDefault="0000272E" w:rsidP="00F55E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sz w:val="26"/>
                <w:szCs w:val="26"/>
              </w:rPr>
              <w:t>Дни открытых дверей для плательщиков страховых взносов Сахалинской области</w:t>
            </w:r>
          </w:p>
        </w:tc>
        <w:tc>
          <w:tcPr>
            <w:tcW w:w="3720" w:type="dxa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г. Корсаков, ул.  Гвардейская, 1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 .Шутова, 19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Южно-Курильск, кв-л. Ильичева, 1А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 Охотская, 8</w:t>
            </w:r>
          </w:p>
        </w:tc>
      </w:tr>
      <w:tr w:rsidR="0000272E" w:rsidRPr="00F00C3D" w:rsidTr="004E281E">
        <w:trPr>
          <w:trHeight w:val="680"/>
        </w:trPr>
        <w:tc>
          <w:tcPr>
            <w:tcW w:w="5538" w:type="dxa"/>
            <w:vMerge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08.04.2017</w:t>
            </w:r>
          </w:p>
        </w:tc>
        <w:tc>
          <w:tcPr>
            <w:tcW w:w="5015" w:type="dxa"/>
          </w:tcPr>
          <w:p w:rsidR="0000272E" w:rsidRPr="00F00C3D" w:rsidRDefault="0000272E" w:rsidP="00F55E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sz w:val="26"/>
                <w:szCs w:val="26"/>
              </w:rPr>
              <w:t>Мини-семинары в рабочую субботу по вопросам декларирования доходов, получения социальных и имущественных вычетов по НДФЛ</w:t>
            </w:r>
          </w:p>
        </w:tc>
        <w:tc>
          <w:tcPr>
            <w:tcW w:w="3720" w:type="dxa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г. Корсаков, ул.  Гвардейская, 1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 .Шутова, 19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Южно-Курильск, кв-л. Ильичева, 1А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 Охотская, 8</w:t>
            </w:r>
          </w:p>
        </w:tc>
      </w:tr>
      <w:tr w:rsidR="0000272E" w:rsidRPr="00F00C3D" w:rsidTr="004E281E">
        <w:trPr>
          <w:trHeight w:val="680"/>
        </w:trPr>
        <w:tc>
          <w:tcPr>
            <w:tcW w:w="5538" w:type="dxa"/>
            <w:vMerge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14.04.2017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09.00 – 20.00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15.04.2017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10.00 – 15.00</w:t>
            </w:r>
          </w:p>
        </w:tc>
        <w:tc>
          <w:tcPr>
            <w:tcW w:w="5015" w:type="dxa"/>
          </w:tcPr>
          <w:p w:rsidR="0000272E" w:rsidRPr="00F00C3D" w:rsidRDefault="0000272E" w:rsidP="00F55E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sz w:val="26"/>
                <w:szCs w:val="26"/>
              </w:rPr>
              <w:t>Дни открытых дверей по вопросам декларирования доходов</w:t>
            </w:r>
          </w:p>
        </w:tc>
        <w:tc>
          <w:tcPr>
            <w:tcW w:w="3720" w:type="dxa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г. Корсаков, ул.  Гвардейская, 1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 .Шутова, 19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Южно-Курильск, кв-л. Ильичева, 1А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 Охотская, 8</w:t>
            </w:r>
          </w:p>
        </w:tc>
      </w:tr>
      <w:tr w:rsidR="0000272E" w:rsidRPr="00F00C3D" w:rsidTr="004E281E">
        <w:trPr>
          <w:trHeight w:val="680"/>
        </w:trPr>
        <w:tc>
          <w:tcPr>
            <w:tcW w:w="5538" w:type="dxa"/>
            <w:vMerge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22.04.2017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5015" w:type="dxa"/>
          </w:tcPr>
          <w:p w:rsidR="0000272E" w:rsidRPr="00F00C3D" w:rsidRDefault="0000272E" w:rsidP="00F55E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sz w:val="26"/>
                <w:szCs w:val="26"/>
              </w:rPr>
              <w:t xml:space="preserve">Мини-семинары в рабочую субботу по вопросам представления налоговой декларации по ф.3-НДФЛ в электронной форме через  сервис «Личный кабинет». </w:t>
            </w:r>
          </w:p>
        </w:tc>
        <w:tc>
          <w:tcPr>
            <w:tcW w:w="3720" w:type="dxa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 Корсаков, ул.  Гвардейская, 1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0272E" w:rsidRPr="00F00C3D" w:rsidTr="004E281E">
        <w:trPr>
          <w:trHeight w:val="680"/>
        </w:trPr>
        <w:tc>
          <w:tcPr>
            <w:tcW w:w="5538" w:type="dxa"/>
            <w:vMerge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12.05.2017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5015" w:type="dxa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sz w:val="26"/>
                <w:szCs w:val="26"/>
              </w:rPr>
              <w:t>Единый день семинаров. Вопросы перехода на новый порядок применения ККТ (по согласованию с ЦТО и представителями ОФД)</w:t>
            </w:r>
          </w:p>
        </w:tc>
        <w:tc>
          <w:tcPr>
            <w:tcW w:w="3720" w:type="dxa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г. Корсаков, ул.  Гвардейская, 1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 .Шутова, 19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Южно-Курильск, кв-л. Ильичева, 1А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 Охотская, 8</w:t>
            </w:r>
          </w:p>
        </w:tc>
      </w:tr>
      <w:tr w:rsidR="0000272E" w:rsidRPr="00F00C3D" w:rsidTr="004E281E">
        <w:trPr>
          <w:trHeight w:val="680"/>
        </w:trPr>
        <w:tc>
          <w:tcPr>
            <w:tcW w:w="5538" w:type="dxa"/>
            <w:vMerge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13.05.2017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5015" w:type="dxa"/>
          </w:tcPr>
          <w:p w:rsidR="0000272E" w:rsidRPr="00F00C3D" w:rsidRDefault="0000272E" w:rsidP="00F55E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sz w:val="26"/>
                <w:szCs w:val="26"/>
              </w:rPr>
              <w:t>Мини-семинары в рабочую субботу по вопросам возможностей интерактивных сервисов ФНС России. Электронное взаимодействие налогоплательщиков с налоговыми органами, в т.ч. через ЕПГУ</w:t>
            </w:r>
          </w:p>
        </w:tc>
        <w:tc>
          <w:tcPr>
            <w:tcW w:w="3720" w:type="dxa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г. Корсаков, ул.  Гвардейская, 1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 .Шутова, 19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Южно-Курильск, кв-л. Ильичева, 1А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 Охотская, 8</w:t>
            </w:r>
          </w:p>
        </w:tc>
      </w:tr>
      <w:tr w:rsidR="0000272E" w:rsidRPr="00F00C3D" w:rsidTr="004E281E">
        <w:trPr>
          <w:trHeight w:val="680"/>
        </w:trPr>
        <w:tc>
          <w:tcPr>
            <w:tcW w:w="5538" w:type="dxa"/>
            <w:vMerge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27.05.2017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10:00</w:t>
            </w:r>
          </w:p>
        </w:tc>
        <w:tc>
          <w:tcPr>
            <w:tcW w:w="5015" w:type="dxa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sz w:val="26"/>
                <w:szCs w:val="26"/>
              </w:rPr>
              <w:t>Мини-семинары в рабочую субботу по вопросам предоставления уведомлений и льготе по имущественным налогам, сообщений о наличии объектов налогообложения. Регистрация в сервисе «Личный кабинет».</w:t>
            </w:r>
          </w:p>
        </w:tc>
        <w:tc>
          <w:tcPr>
            <w:tcW w:w="3720" w:type="dxa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г. Корсаков, ул.  Гвардейская, 1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0272E" w:rsidRPr="00F00C3D" w:rsidTr="004E281E">
        <w:trPr>
          <w:trHeight w:val="680"/>
        </w:trPr>
        <w:tc>
          <w:tcPr>
            <w:tcW w:w="5538" w:type="dxa"/>
            <w:vMerge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09.06.2017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5015" w:type="dxa"/>
          </w:tcPr>
          <w:p w:rsidR="0000272E" w:rsidRPr="00F00C3D" w:rsidRDefault="0000272E" w:rsidP="00F55E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sz w:val="26"/>
                <w:szCs w:val="26"/>
              </w:rPr>
              <w:t>Единый день семинаров. Вопросы администрирования страховых взносов (по согласованию с отраслевыми отделами)</w:t>
            </w:r>
          </w:p>
        </w:tc>
        <w:tc>
          <w:tcPr>
            <w:tcW w:w="3720" w:type="dxa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г. Корсаков, ул.  Гвардейская, 1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 .Шутова, 19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Южно-Курильск, кв-л. Ильичева, 1А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 Охотская, 8</w:t>
            </w:r>
          </w:p>
        </w:tc>
      </w:tr>
      <w:tr w:rsidR="0000272E" w:rsidRPr="00F00C3D" w:rsidTr="004E281E">
        <w:trPr>
          <w:trHeight w:val="680"/>
        </w:trPr>
        <w:tc>
          <w:tcPr>
            <w:tcW w:w="5538" w:type="dxa"/>
            <w:vMerge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10.06.2017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10:00</w:t>
            </w:r>
          </w:p>
        </w:tc>
        <w:tc>
          <w:tcPr>
            <w:tcW w:w="5015" w:type="dxa"/>
          </w:tcPr>
          <w:p w:rsidR="0000272E" w:rsidRPr="00F00C3D" w:rsidRDefault="0000272E" w:rsidP="00F55E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sz w:val="26"/>
                <w:szCs w:val="26"/>
              </w:rPr>
              <w:t>Мини-семинары в рабочую субботу по вопросам по вопросам исчисления имущественных налогов за 2016 год.</w:t>
            </w:r>
          </w:p>
          <w:p w:rsidR="0000272E" w:rsidRPr="00F00C3D" w:rsidRDefault="0000272E" w:rsidP="00F55E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0" w:type="dxa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г. Корсаков, ул.  Гвардейская, 1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 .Шутова, 19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Южно-Курильск, кв-л. Ильичева, 1А</w:t>
            </w:r>
          </w:p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 Охотская, 8</w:t>
            </w:r>
          </w:p>
        </w:tc>
      </w:tr>
      <w:tr w:rsidR="0000272E" w:rsidRPr="00535666" w:rsidTr="004E281E">
        <w:trPr>
          <w:trHeight w:val="680"/>
        </w:trPr>
        <w:tc>
          <w:tcPr>
            <w:tcW w:w="5538" w:type="dxa"/>
            <w:vMerge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24.06.2017</w:t>
            </w:r>
          </w:p>
        </w:tc>
        <w:tc>
          <w:tcPr>
            <w:tcW w:w="5015" w:type="dxa"/>
          </w:tcPr>
          <w:p w:rsidR="0000272E" w:rsidRPr="00F00C3D" w:rsidRDefault="0000272E" w:rsidP="00F55E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sz w:val="26"/>
                <w:szCs w:val="26"/>
              </w:rPr>
              <w:t>Мини-семинары в рабочую субботу по вопросам по вопросам электронного взаимодействия налогоплательщиков с налоговыми органами. Регистрация в сервисе «Личный кабинет».</w:t>
            </w:r>
            <w:bookmarkStart w:id="0" w:name="_GoBack"/>
            <w:bookmarkEnd w:id="0"/>
          </w:p>
          <w:p w:rsidR="0000272E" w:rsidRPr="00F00C3D" w:rsidRDefault="0000272E" w:rsidP="00F55E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0" w:type="dxa"/>
          </w:tcPr>
          <w:p w:rsidR="0000272E" w:rsidRPr="00F00C3D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г. Корсаков, ул.  Гвардейская, 1</w:t>
            </w:r>
          </w:p>
          <w:p w:rsidR="0000272E" w:rsidRPr="00F55E32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00272E" w:rsidRPr="00F55E32" w:rsidRDefault="0000272E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0272E" w:rsidRPr="00A726D0" w:rsidRDefault="0000272E" w:rsidP="00B81E93">
      <w:pPr>
        <w:spacing w:after="0" w:line="240" w:lineRule="auto"/>
        <w:rPr>
          <w:smallCaps/>
          <w:color w:val="000000"/>
        </w:rPr>
      </w:pPr>
    </w:p>
    <w:sectPr w:rsidR="0000272E" w:rsidRPr="00A726D0" w:rsidSect="004438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E18"/>
    <w:rsid w:val="0000187A"/>
    <w:rsid w:val="0000272E"/>
    <w:rsid w:val="00014E92"/>
    <w:rsid w:val="0002286D"/>
    <w:rsid w:val="0002583A"/>
    <w:rsid w:val="00031FB6"/>
    <w:rsid w:val="00040923"/>
    <w:rsid w:val="00052230"/>
    <w:rsid w:val="00052E39"/>
    <w:rsid w:val="00067B8F"/>
    <w:rsid w:val="00070026"/>
    <w:rsid w:val="00071BA6"/>
    <w:rsid w:val="00072258"/>
    <w:rsid w:val="00087CB5"/>
    <w:rsid w:val="00093DFA"/>
    <w:rsid w:val="00097FFA"/>
    <w:rsid w:val="000A5A85"/>
    <w:rsid w:val="000B0924"/>
    <w:rsid w:val="000B64BF"/>
    <w:rsid w:val="000D06EF"/>
    <w:rsid w:val="000D2029"/>
    <w:rsid w:val="000D30B9"/>
    <w:rsid w:val="000E2036"/>
    <w:rsid w:val="000E2060"/>
    <w:rsid w:val="000E4538"/>
    <w:rsid w:val="000E4E55"/>
    <w:rsid w:val="000E5CD0"/>
    <w:rsid w:val="000F441B"/>
    <w:rsid w:val="000F7550"/>
    <w:rsid w:val="00100E3A"/>
    <w:rsid w:val="001020F2"/>
    <w:rsid w:val="0012550B"/>
    <w:rsid w:val="00126F53"/>
    <w:rsid w:val="00127A3C"/>
    <w:rsid w:val="00130232"/>
    <w:rsid w:val="00131918"/>
    <w:rsid w:val="00135423"/>
    <w:rsid w:val="00135824"/>
    <w:rsid w:val="00136FC3"/>
    <w:rsid w:val="00147EBA"/>
    <w:rsid w:val="00147ECB"/>
    <w:rsid w:val="001529E4"/>
    <w:rsid w:val="001536E5"/>
    <w:rsid w:val="001542E2"/>
    <w:rsid w:val="00154C7D"/>
    <w:rsid w:val="0015770D"/>
    <w:rsid w:val="00160298"/>
    <w:rsid w:val="00161880"/>
    <w:rsid w:val="0017259F"/>
    <w:rsid w:val="00175484"/>
    <w:rsid w:val="00176A1B"/>
    <w:rsid w:val="00184EDA"/>
    <w:rsid w:val="00186B45"/>
    <w:rsid w:val="00187476"/>
    <w:rsid w:val="001907A6"/>
    <w:rsid w:val="00195967"/>
    <w:rsid w:val="001A6CF8"/>
    <w:rsid w:val="001B0012"/>
    <w:rsid w:val="001B2B03"/>
    <w:rsid w:val="001B4496"/>
    <w:rsid w:val="001C386D"/>
    <w:rsid w:val="001D3967"/>
    <w:rsid w:val="001D514A"/>
    <w:rsid w:val="001E2BFB"/>
    <w:rsid w:val="00210213"/>
    <w:rsid w:val="002103F0"/>
    <w:rsid w:val="00215B97"/>
    <w:rsid w:val="002337CB"/>
    <w:rsid w:val="00237E40"/>
    <w:rsid w:val="00247AA7"/>
    <w:rsid w:val="00254889"/>
    <w:rsid w:val="0025696B"/>
    <w:rsid w:val="00263554"/>
    <w:rsid w:val="00265F0B"/>
    <w:rsid w:val="00272AA6"/>
    <w:rsid w:val="00275C80"/>
    <w:rsid w:val="0027691E"/>
    <w:rsid w:val="002820DD"/>
    <w:rsid w:val="00286197"/>
    <w:rsid w:val="002A6991"/>
    <w:rsid w:val="002B2E65"/>
    <w:rsid w:val="002C55B8"/>
    <w:rsid w:val="002D03D8"/>
    <w:rsid w:val="002D04A7"/>
    <w:rsid w:val="002D3CBE"/>
    <w:rsid w:val="002D42A7"/>
    <w:rsid w:val="002E2D3A"/>
    <w:rsid w:val="002E52AA"/>
    <w:rsid w:val="002E5F1E"/>
    <w:rsid w:val="002F14FC"/>
    <w:rsid w:val="002F2B83"/>
    <w:rsid w:val="002F3B37"/>
    <w:rsid w:val="002F6188"/>
    <w:rsid w:val="002F647E"/>
    <w:rsid w:val="002F6839"/>
    <w:rsid w:val="0031153D"/>
    <w:rsid w:val="00315B58"/>
    <w:rsid w:val="00333926"/>
    <w:rsid w:val="0033398E"/>
    <w:rsid w:val="00346988"/>
    <w:rsid w:val="00361BF3"/>
    <w:rsid w:val="003661A8"/>
    <w:rsid w:val="00370464"/>
    <w:rsid w:val="0037191D"/>
    <w:rsid w:val="0037532E"/>
    <w:rsid w:val="00381EB5"/>
    <w:rsid w:val="00381FEF"/>
    <w:rsid w:val="003829C9"/>
    <w:rsid w:val="00390493"/>
    <w:rsid w:val="0039300C"/>
    <w:rsid w:val="003A3DEC"/>
    <w:rsid w:val="003A445D"/>
    <w:rsid w:val="003A6E77"/>
    <w:rsid w:val="003A7594"/>
    <w:rsid w:val="003B0331"/>
    <w:rsid w:val="003B2347"/>
    <w:rsid w:val="003C0F8C"/>
    <w:rsid w:val="003C1379"/>
    <w:rsid w:val="003D054F"/>
    <w:rsid w:val="003D07D9"/>
    <w:rsid w:val="003D3197"/>
    <w:rsid w:val="003D57D3"/>
    <w:rsid w:val="003D5A93"/>
    <w:rsid w:val="003E5BF3"/>
    <w:rsid w:val="003F722D"/>
    <w:rsid w:val="004003B2"/>
    <w:rsid w:val="00401D20"/>
    <w:rsid w:val="00405DCA"/>
    <w:rsid w:val="00411169"/>
    <w:rsid w:val="00414E3A"/>
    <w:rsid w:val="00437E2A"/>
    <w:rsid w:val="00440271"/>
    <w:rsid w:val="00441EE0"/>
    <w:rsid w:val="004438F4"/>
    <w:rsid w:val="00447799"/>
    <w:rsid w:val="00450A5A"/>
    <w:rsid w:val="0045153A"/>
    <w:rsid w:val="00453BC2"/>
    <w:rsid w:val="0045633B"/>
    <w:rsid w:val="00457FA7"/>
    <w:rsid w:val="00463503"/>
    <w:rsid w:val="00476D34"/>
    <w:rsid w:val="00477786"/>
    <w:rsid w:val="004832B8"/>
    <w:rsid w:val="00483DD0"/>
    <w:rsid w:val="0048545C"/>
    <w:rsid w:val="00487295"/>
    <w:rsid w:val="0049274C"/>
    <w:rsid w:val="004A32AC"/>
    <w:rsid w:val="004A6BC9"/>
    <w:rsid w:val="004B0F3E"/>
    <w:rsid w:val="004B203A"/>
    <w:rsid w:val="004B673A"/>
    <w:rsid w:val="004C0CB5"/>
    <w:rsid w:val="004C18CC"/>
    <w:rsid w:val="004C3BE7"/>
    <w:rsid w:val="004C71F2"/>
    <w:rsid w:val="004D325E"/>
    <w:rsid w:val="004D35C2"/>
    <w:rsid w:val="004D7E68"/>
    <w:rsid w:val="004E281E"/>
    <w:rsid w:val="004E35FB"/>
    <w:rsid w:val="004F5380"/>
    <w:rsid w:val="00505FA3"/>
    <w:rsid w:val="0050648E"/>
    <w:rsid w:val="00515AF8"/>
    <w:rsid w:val="00517090"/>
    <w:rsid w:val="00517DB5"/>
    <w:rsid w:val="00517FA0"/>
    <w:rsid w:val="00520216"/>
    <w:rsid w:val="00522939"/>
    <w:rsid w:val="00533E34"/>
    <w:rsid w:val="00535666"/>
    <w:rsid w:val="0053799F"/>
    <w:rsid w:val="005439A9"/>
    <w:rsid w:val="0055265F"/>
    <w:rsid w:val="00556AC3"/>
    <w:rsid w:val="0056635E"/>
    <w:rsid w:val="005716A8"/>
    <w:rsid w:val="00574501"/>
    <w:rsid w:val="00591E82"/>
    <w:rsid w:val="005945E3"/>
    <w:rsid w:val="0059789C"/>
    <w:rsid w:val="005A42AD"/>
    <w:rsid w:val="005A65E9"/>
    <w:rsid w:val="005B4756"/>
    <w:rsid w:val="005C102F"/>
    <w:rsid w:val="005C25D8"/>
    <w:rsid w:val="005D431D"/>
    <w:rsid w:val="005D57FA"/>
    <w:rsid w:val="005D59B7"/>
    <w:rsid w:val="005D5E57"/>
    <w:rsid w:val="005F2F4D"/>
    <w:rsid w:val="00600B53"/>
    <w:rsid w:val="0061267F"/>
    <w:rsid w:val="00613F3A"/>
    <w:rsid w:val="00615CEE"/>
    <w:rsid w:val="00621F62"/>
    <w:rsid w:val="00624CB2"/>
    <w:rsid w:val="00656A23"/>
    <w:rsid w:val="00656C51"/>
    <w:rsid w:val="00660C09"/>
    <w:rsid w:val="00663BE7"/>
    <w:rsid w:val="00673266"/>
    <w:rsid w:val="00673818"/>
    <w:rsid w:val="006813FE"/>
    <w:rsid w:val="00681D6A"/>
    <w:rsid w:val="00681F69"/>
    <w:rsid w:val="0068556D"/>
    <w:rsid w:val="00690E2C"/>
    <w:rsid w:val="00693041"/>
    <w:rsid w:val="00696ABC"/>
    <w:rsid w:val="006A1C8F"/>
    <w:rsid w:val="006A2358"/>
    <w:rsid w:val="006A7A24"/>
    <w:rsid w:val="006B54A6"/>
    <w:rsid w:val="006B7565"/>
    <w:rsid w:val="006B7921"/>
    <w:rsid w:val="006C4F70"/>
    <w:rsid w:val="006D2CBD"/>
    <w:rsid w:val="006D42FF"/>
    <w:rsid w:val="006D64A9"/>
    <w:rsid w:val="006D7093"/>
    <w:rsid w:val="006E429F"/>
    <w:rsid w:val="006E55B0"/>
    <w:rsid w:val="006E7B30"/>
    <w:rsid w:val="00702654"/>
    <w:rsid w:val="0070487D"/>
    <w:rsid w:val="007127D3"/>
    <w:rsid w:val="00713E0C"/>
    <w:rsid w:val="007150E1"/>
    <w:rsid w:val="00715B06"/>
    <w:rsid w:val="00717354"/>
    <w:rsid w:val="00722FFB"/>
    <w:rsid w:val="0072520D"/>
    <w:rsid w:val="00725C43"/>
    <w:rsid w:val="00726C27"/>
    <w:rsid w:val="007332D3"/>
    <w:rsid w:val="007357D2"/>
    <w:rsid w:val="007364FF"/>
    <w:rsid w:val="00741906"/>
    <w:rsid w:val="00741FB2"/>
    <w:rsid w:val="007506B1"/>
    <w:rsid w:val="007530E4"/>
    <w:rsid w:val="00753665"/>
    <w:rsid w:val="00754F99"/>
    <w:rsid w:val="0077054D"/>
    <w:rsid w:val="007719A9"/>
    <w:rsid w:val="00787A75"/>
    <w:rsid w:val="007919F3"/>
    <w:rsid w:val="00792E69"/>
    <w:rsid w:val="0079349B"/>
    <w:rsid w:val="0079686B"/>
    <w:rsid w:val="007A6941"/>
    <w:rsid w:val="007A7296"/>
    <w:rsid w:val="007A739D"/>
    <w:rsid w:val="007C4686"/>
    <w:rsid w:val="007D0614"/>
    <w:rsid w:val="007E27BA"/>
    <w:rsid w:val="007E6B09"/>
    <w:rsid w:val="007F1951"/>
    <w:rsid w:val="007F4EF4"/>
    <w:rsid w:val="007F51EC"/>
    <w:rsid w:val="00807E39"/>
    <w:rsid w:val="00811ECB"/>
    <w:rsid w:val="00815700"/>
    <w:rsid w:val="00816109"/>
    <w:rsid w:val="00817F08"/>
    <w:rsid w:val="00824C41"/>
    <w:rsid w:val="00853D64"/>
    <w:rsid w:val="00860CDE"/>
    <w:rsid w:val="00861EAF"/>
    <w:rsid w:val="008635B1"/>
    <w:rsid w:val="008742A4"/>
    <w:rsid w:val="00880972"/>
    <w:rsid w:val="0088598D"/>
    <w:rsid w:val="0089256D"/>
    <w:rsid w:val="00892DBB"/>
    <w:rsid w:val="008A3CB3"/>
    <w:rsid w:val="008A5E01"/>
    <w:rsid w:val="008B0D60"/>
    <w:rsid w:val="008B3CBD"/>
    <w:rsid w:val="008C7FD4"/>
    <w:rsid w:val="008D03AA"/>
    <w:rsid w:val="008D14DB"/>
    <w:rsid w:val="008D5ACE"/>
    <w:rsid w:val="008E3439"/>
    <w:rsid w:val="008E5B20"/>
    <w:rsid w:val="008E5C4E"/>
    <w:rsid w:val="008F0C19"/>
    <w:rsid w:val="008F217B"/>
    <w:rsid w:val="00903098"/>
    <w:rsid w:val="00903F79"/>
    <w:rsid w:val="009069CE"/>
    <w:rsid w:val="00910254"/>
    <w:rsid w:val="00915322"/>
    <w:rsid w:val="00924732"/>
    <w:rsid w:val="00930277"/>
    <w:rsid w:val="00935F6F"/>
    <w:rsid w:val="00936A3E"/>
    <w:rsid w:val="00940536"/>
    <w:rsid w:val="00944D27"/>
    <w:rsid w:val="00945C1B"/>
    <w:rsid w:val="00946D2A"/>
    <w:rsid w:val="0095646B"/>
    <w:rsid w:val="0096281F"/>
    <w:rsid w:val="00967BF5"/>
    <w:rsid w:val="00971590"/>
    <w:rsid w:val="00986BBD"/>
    <w:rsid w:val="00987275"/>
    <w:rsid w:val="00990E9D"/>
    <w:rsid w:val="00997D73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6DE0"/>
    <w:rsid w:val="009E2AF8"/>
    <w:rsid w:val="009E32DB"/>
    <w:rsid w:val="009F03CD"/>
    <w:rsid w:val="009F41DE"/>
    <w:rsid w:val="009F5845"/>
    <w:rsid w:val="009F5BC8"/>
    <w:rsid w:val="009F77CB"/>
    <w:rsid w:val="00A0247A"/>
    <w:rsid w:val="00A10D79"/>
    <w:rsid w:val="00A130DB"/>
    <w:rsid w:val="00A149C7"/>
    <w:rsid w:val="00A175A3"/>
    <w:rsid w:val="00A30ADC"/>
    <w:rsid w:val="00A325F5"/>
    <w:rsid w:val="00A3379C"/>
    <w:rsid w:val="00A354DE"/>
    <w:rsid w:val="00A417CC"/>
    <w:rsid w:val="00A50492"/>
    <w:rsid w:val="00A54AF5"/>
    <w:rsid w:val="00A56D37"/>
    <w:rsid w:val="00A63700"/>
    <w:rsid w:val="00A63CC4"/>
    <w:rsid w:val="00A70EC7"/>
    <w:rsid w:val="00A726D0"/>
    <w:rsid w:val="00A733BD"/>
    <w:rsid w:val="00A77FDC"/>
    <w:rsid w:val="00A84C06"/>
    <w:rsid w:val="00A84F1F"/>
    <w:rsid w:val="00A92CB3"/>
    <w:rsid w:val="00AA0D20"/>
    <w:rsid w:val="00AA5099"/>
    <w:rsid w:val="00AA5618"/>
    <w:rsid w:val="00AC0863"/>
    <w:rsid w:val="00AC0951"/>
    <w:rsid w:val="00AC73E9"/>
    <w:rsid w:val="00AD3907"/>
    <w:rsid w:val="00AD6ACE"/>
    <w:rsid w:val="00AE0ACE"/>
    <w:rsid w:val="00AE681A"/>
    <w:rsid w:val="00AF4C29"/>
    <w:rsid w:val="00AF5B77"/>
    <w:rsid w:val="00AF65D7"/>
    <w:rsid w:val="00B001E2"/>
    <w:rsid w:val="00B01DDC"/>
    <w:rsid w:val="00B05BA6"/>
    <w:rsid w:val="00B065C9"/>
    <w:rsid w:val="00B14EF8"/>
    <w:rsid w:val="00B162DF"/>
    <w:rsid w:val="00B21831"/>
    <w:rsid w:val="00B24159"/>
    <w:rsid w:val="00B27E3D"/>
    <w:rsid w:val="00B45F67"/>
    <w:rsid w:val="00B51142"/>
    <w:rsid w:val="00B52422"/>
    <w:rsid w:val="00B56372"/>
    <w:rsid w:val="00B63385"/>
    <w:rsid w:val="00B7207B"/>
    <w:rsid w:val="00B73A18"/>
    <w:rsid w:val="00B7798C"/>
    <w:rsid w:val="00B81E93"/>
    <w:rsid w:val="00BA2ABF"/>
    <w:rsid w:val="00BA5C6C"/>
    <w:rsid w:val="00BB7D3C"/>
    <w:rsid w:val="00BC33DB"/>
    <w:rsid w:val="00BC7EFD"/>
    <w:rsid w:val="00BD2753"/>
    <w:rsid w:val="00BD4CA3"/>
    <w:rsid w:val="00BD5069"/>
    <w:rsid w:val="00BE0DC8"/>
    <w:rsid w:val="00BE2EB7"/>
    <w:rsid w:val="00BE66FD"/>
    <w:rsid w:val="00BF408F"/>
    <w:rsid w:val="00C00895"/>
    <w:rsid w:val="00C0189E"/>
    <w:rsid w:val="00C05444"/>
    <w:rsid w:val="00C26F13"/>
    <w:rsid w:val="00C3542A"/>
    <w:rsid w:val="00C46CE1"/>
    <w:rsid w:val="00C51FBA"/>
    <w:rsid w:val="00C553DB"/>
    <w:rsid w:val="00C56B46"/>
    <w:rsid w:val="00C61867"/>
    <w:rsid w:val="00C65CB7"/>
    <w:rsid w:val="00C66B0A"/>
    <w:rsid w:val="00C729E2"/>
    <w:rsid w:val="00C82C4A"/>
    <w:rsid w:val="00C945ED"/>
    <w:rsid w:val="00CA4125"/>
    <w:rsid w:val="00CA4D6E"/>
    <w:rsid w:val="00CC4186"/>
    <w:rsid w:val="00CD2424"/>
    <w:rsid w:val="00CD3525"/>
    <w:rsid w:val="00CE2642"/>
    <w:rsid w:val="00CE4EA1"/>
    <w:rsid w:val="00D02838"/>
    <w:rsid w:val="00D11E18"/>
    <w:rsid w:val="00D13F0E"/>
    <w:rsid w:val="00D15ABA"/>
    <w:rsid w:val="00D16987"/>
    <w:rsid w:val="00D16F70"/>
    <w:rsid w:val="00D22E1D"/>
    <w:rsid w:val="00D25588"/>
    <w:rsid w:val="00D2714E"/>
    <w:rsid w:val="00D31FDB"/>
    <w:rsid w:val="00D50E19"/>
    <w:rsid w:val="00D53F3A"/>
    <w:rsid w:val="00D553A7"/>
    <w:rsid w:val="00D55BB6"/>
    <w:rsid w:val="00D6397F"/>
    <w:rsid w:val="00D63FB2"/>
    <w:rsid w:val="00D641EB"/>
    <w:rsid w:val="00D66C3E"/>
    <w:rsid w:val="00D671CF"/>
    <w:rsid w:val="00D71F13"/>
    <w:rsid w:val="00D720A4"/>
    <w:rsid w:val="00D80A97"/>
    <w:rsid w:val="00D90E13"/>
    <w:rsid w:val="00DB27B5"/>
    <w:rsid w:val="00DB56DD"/>
    <w:rsid w:val="00DB6E2A"/>
    <w:rsid w:val="00DC2D12"/>
    <w:rsid w:val="00DC3BCA"/>
    <w:rsid w:val="00DC785D"/>
    <w:rsid w:val="00DC7E84"/>
    <w:rsid w:val="00DD26D8"/>
    <w:rsid w:val="00DD6CD0"/>
    <w:rsid w:val="00DD6FF5"/>
    <w:rsid w:val="00DE0610"/>
    <w:rsid w:val="00DE64AB"/>
    <w:rsid w:val="00DE7C2B"/>
    <w:rsid w:val="00DF023A"/>
    <w:rsid w:val="00DF2C54"/>
    <w:rsid w:val="00DF613D"/>
    <w:rsid w:val="00E02716"/>
    <w:rsid w:val="00E03BE6"/>
    <w:rsid w:val="00E11BA4"/>
    <w:rsid w:val="00E17555"/>
    <w:rsid w:val="00E2679E"/>
    <w:rsid w:val="00E4249E"/>
    <w:rsid w:val="00E46BAB"/>
    <w:rsid w:val="00E47B3C"/>
    <w:rsid w:val="00E50E46"/>
    <w:rsid w:val="00E53AA4"/>
    <w:rsid w:val="00E54F31"/>
    <w:rsid w:val="00E57F4F"/>
    <w:rsid w:val="00E60F2A"/>
    <w:rsid w:val="00E62D98"/>
    <w:rsid w:val="00E72B4A"/>
    <w:rsid w:val="00E754B7"/>
    <w:rsid w:val="00E847D9"/>
    <w:rsid w:val="00E90C1B"/>
    <w:rsid w:val="00E91911"/>
    <w:rsid w:val="00E95571"/>
    <w:rsid w:val="00EA2363"/>
    <w:rsid w:val="00EA719C"/>
    <w:rsid w:val="00EA7B0A"/>
    <w:rsid w:val="00EB165A"/>
    <w:rsid w:val="00EB488F"/>
    <w:rsid w:val="00EC174B"/>
    <w:rsid w:val="00EC43AA"/>
    <w:rsid w:val="00EC5CF8"/>
    <w:rsid w:val="00ED4414"/>
    <w:rsid w:val="00EE13C4"/>
    <w:rsid w:val="00EE345E"/>
    <w:rsid w:val="00EE661C"/>
    <w:rsid w:val="00EF2B38"/>
    <w:rsid w:val="00EF324E"/>
    <w:rsid w:val="00F00C3D"/>
    <w:rsid w:val="00F03CA9"/>
    <w:rsid w:val="00F03F1C"/>
    <w:rsid w:val="00F15AC1"/>
    <w:rsid w:val="00F171D6"/>
    <w:rsid w:val="00F2157A"/>
    <w:rsid w:val="00F47E62"/>
    <w:rsid w:val="00F5068C"/>
    <w:rsid w:val="00F5105F"/>
    <w:rsid w:val="00F5148E"/>
    <w:rsid w:val="00F5347A"/>
    <w:rsid w:val="00F54937"/>
    <w:rsid w:val="00F55D39"/>
    <w:rsid w:val="00F55E32"/>
    <w:rsid w:val="00F56FC7"/>
    <w:rsid w:val="00F60431"/>
    <w:rsid w:val="00F679C3"/>
    <w:rsid w:val="00F727DD"/>
    <w:rsid w:val="00F76494"/>
    <w:rsid w:val="00F76F1D"/>
    <w:rsid w:val="00FA1628"/>
    <w:rsid w:val="00FA751B"/>
    <w:rsid w:val="00FB2144"/>
    <w:rsid w:val="00FD5425"/>
    <w:rsid w:val="00FD78D3"/>
    <w:rsid w:val="00FE388A"/>
    <w:rsid w:val="00FE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DefaultParagraphFont"/>
    <w:uiPriority w:val="99"/>
    <w:rsid w:val="0002583A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10D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10D7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C0D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0D55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Normal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SubtleReference">
    <w:name w:val="Subtle Reference"/>
    <w:basedOn w:val="DefaultParagraphFont"/>
    <w:uiPriority w:val="99"/>
    <w:qFormat/>
    <w:rsid w:val="007F4EF4"/>
    <w:rPr>
      <w:rFonts w:cs="Times New Roman"/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714</TotalTime>
  <Pages>11</Pages>
  <Words>1994</Words>
  <Characters>11371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Дмитрий Юрьевич</dc:creator>
  <cp:keywords/>
  <dc:description/>
  <cp:lastModifiedBy>6500-00-198</cp:lastModifiedBy>
  <cp:revision>239</cp:revision>
  <cp:lastPrinted>2017-01-09T01:58:00Z</cp:lastPrinted>
  <dcterms:created xsi:type="dcterms:W3CDTF">2015-09-27T23:49:00Z</dcterms:created>
  <dcterms:modified xsi:type="dcterms:W3CDTF">2017-04-03T00:25:00Z</dcterms:modified>
</cp:coreProperties>
</file>