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850"/>
      </w:tblGrid>
      <w:tr w:rsidR="00EB35BF" w:rsidRPr="001A5A81" w:rsidTr="00F95A63">
        <w:tc>
          <w:tcPr>
            <w:tcW w:w="5495" w:type="dxa"/>
          </w:tcPr>
          <w:p w:rsidR="00EB35BF" w:rsidRPr="001A5A81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0" w:type="dxa"/>
          </w:tcPr>
          <w:p w:rsidR="00EB35BF" w:rsidRPr="001A5A81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81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BD0569" w:rsidRPr="001A5A81" w:rsidRDefault="00BD0569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69" w:rsidRPr="001A5A81" w:rsidRDefault="00BD0569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81">
              <w:rPr>
                <w:rFonts w:ascii="Times New Roman" w:hAnsi="Times New Roman" w:cs="Times New Roman"/>
                <w:sz w:val="24"/>
                <w:szCs w:val="24"/>
              </w:rPr>
              <w:t>УТВЕРЖДЕНЫ</w:t>
            </w:r>
          </w:p>
          <w:p w:rsidR="00EB35BF" w:rsidRPr="001A5A81" w:rsidRDefault="00BD0569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81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r w:rsidR="00EB35BF" w:rsidRPr="001A5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B15" w:rsidRPr="001A5A8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B35BF" w:rsidRPr="001A5A81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306B15" w:rsidRPr="001A5A81">
              <w:rPr>
                <w:rFonts w:ascii="Times New Roman" w:hAnsi="Times New Roman" w:cs="Times New Roman"/>
                <w:sz w:val="24"/>
                <w:szCs w:val="24"/>
              </w:rPr>
              <w:t xml:space="preserve"> по Свердловской области</w:t>
            </w:r>
          </w:p>
          <w:p w:rsidR="00EB35BF" w:rsidRPr="001A5A81" w:rsidRDefault="00F95A63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81">
              <w:rPr>
                <w:rFonts w:ascii="Times New Roman" w:hAnsi="Times New Roman" w:cs="Times New Roman"/>
                <w:sz w:val="24"/>
                <w:szCs w:val="24"/>
              </w:rPr>
              <w:t>от «___»__________202</w:t>
            </w:r>
            <w:r w:rsidR="00A8589C" w:rsidRPr="001A5A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5A81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  <w:p w:rsidR="00EB35BF" w:rsidRPr="001A5A81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81">
              <w:rPr>
                <w:rFonts w:ascii="Times New Roman" w:hAnsi="Times New Roman" w:cs="Times New Roman"/>
                <w:sz w:val="24"/>
                <w:szCs w:val="24"/>
              </w:rPr>
              <w:t>№_________________</w:t>
            </w:r>
          </w:p>
        </w:tc>
      </w:tr>
    </w:tbl>
    <w:p w:rsidR="00EB35BF" w:rsidRPr="001A5A81" w:rsidRDefault="00EB35BF" w:rsidP="006A0A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6B15" w:rsidRPr="001A5A81" w:rsidRDefault="009A022C" w:rsidP="00306B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5A81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2E361F" w:rsidRPr="001A5A81">
        <w:rPr>
          <w:rFonts w:ascii="Times New Roman" w:hAnsi="Times New Roman" w:cs="Times New Roman"/>
          <w:b/>
          <w:sz w:val="32"/>
          <w:szCs w:val="32"/>
        </w:rPr>
        <w:t xml:space="preserve"> утвержденной Методики прогнозирования поступлений доходов </w:t>
      </w:r>
      <w:r w:rsidR="00306B15" w:rsidRPr="001A5A81">
        <w:rPr>
          <w:rFonts w:ascii="Times New Roman" w:hAnsi="Times New Roman" w:cs="Times New Roman"/>
          <w:b/>
          <w:sz w:val="32"/>
          <w:szCs w:val="32"/>
        </w:rPr>
        <w:t>в консолидированный бюджет Свердловской области на текущий год, очередной финансовый год и плановый период</w:t>
      </w:r>
    </w:p>
    <w:p w:rsidR="009A022C" w:rsidRPr="001A5A81" w:rsidRDefault="00306B1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A81">
        <w:rPr>
          <w:rFonts w:ascii="Times New Roman" w:eastAsia="Times New Roman" w:hAnsi="Times New Roman" w:cs="Times New Roman"/>
          <w:sz w:val="28"/>
          <w:szCs w:val="28"/>
        </w:rPr>
        <w:t>Методика прогнозирования поступлений доходов в консолидированный бюджет Свердловской области на текущий год, очередной финансовый год и плановый период</w:t>
      </w:r>
      <w:r w:rsidR="009A022C" w:rsidRPr="001A5A81">
        <w:rPr>
          <w:rFonts w:ascii="Times New Roman" w:eastAsia="Times New Roman" w:hAnsi="Times New Roman" w:cs="Times New Roman"/>
          <w:sz w:val="28"/>
          <w:szCs w:val="28"/>
        </w:rPr>
        <w:t xml:space="preserve"> (далее – Методика) раз</w:t>
      </w:r>
      <w:r w:rsidR="006A0AE7" w:rsidRPr="001A5A81">
        <w:rPr>
          <w:rFonts w:ascii="Times New Roman" w:eastAsia="Times New Roman" w:hAnsi="Times New Roman" w:cs="Times New Roman"/>
          <w:sz w:val="28"/>
          <w:szCs w:val="28"/>
        </w:rPr>
        <w:t>работана в целях реализации ФНС </w:t>
      </w:r>
      <w:r w:rsidR="009A022C" w:rsidRPr="001A5A81">
        <w:rPr>
          <w:rFonts w:ascii="Times New Roman" w:eastAsia="Times New Roman" w:hAnsi="Times New Roman" w:cs="Times New Roman"/>
          <w:sz w:val="28"/>
          <w:szCs w:val="28"/>
        </w:rPr>
        <w:t>России полномочий главного администратора доходов консолидированного бюджета Российской Федерации 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Российской Федерации с учётом основных направлений бюджетной и налоговой политики на очередной финансовый год и плановый период.</w:t>
      </w:r>
    </w:p>
    <w:p w:rsidR="00C91271" w:rsidRPr="001A5A81" w:rsidRDefault="00C91271" w:rsidP="00C912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A81">
        <w:rPr>
          <w:rFonts w:ascii="Times New Roman" w:eastAsia="Times New Roman" w:hAnsi="Times New Roman" w:cs="Times New Roman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утверждёнными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9A022C" w:rsidRPr="001A5A81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A81">
        <w:rPr>
          <w:rFonts w:ascii="Times New Roman" w:eastAsia="Times New Roman" w:hAnsi="Times New Roman" w:cs="Times New Roman"/>
          <w:sz w:val="28"/>
          <w:szCs w:val="28"/>
        </w:rPr>
        <w:t>При расчёте параметров доходов в консолидированный бюджет Российской Федерации применяются следующие методы прогнозирования:</w:t>
      </w:r>
    </w:p>
    <w:p w:rsidR="009A022C" w:rsidRPr="001A5A81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A81">
        <w:rPr>
          <w:rFonts w:ascii="Times New Roman" w:eastAsia="Times New Roman" w:hAnsi="Times New Roman" w:cs="Times New Roman"/>
          <w:sz w:val="28"/>
          <w:szCs w:val="28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9A022C" w:rsidRPr="001A5A81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A81">
        <w:rPr>
          <w:rFonts w:ascii="Times New Roman" w:eastAsia="Times New Roman" w:hAnsi="Times New Roman" w:cs="Times New Roman"/>
          <w:sz w:val="28"/>
          <w:szCs w:val="28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1A5A81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A81">
        <w:rPr>
          <w:rFonts w:ascii="Times New Roman" w:eastAsia="Times New Roman" w:hAnsi="Times New Roman" w:cs="Times New Roman"/>
          <w:sz w:val="28"/>
          <w:szCs w:val="28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1A5A81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A81">
        <w:rPr>
          <w:rFonts w:ascii="Times New Roman" w:eastAsia="Times New Roman" w:hAnsi="Times New Roman" w:cs="Times New Roman"/>
          <w:sz w:val="28"/>
          <w:szCs w:val="28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1A5A81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A81">
        <w:rPr>
          <w:rFonts w:ascii="Times New Roman" w:eastAsia="Times New Roman" w:hAnsi="Times New Roman" w:cs="Times New Roman"/>
          <w:sz w:val="28"/>
          <w:szCs w:val="28"/>
        </w:rPr>
        <w:t>иной способ, который описывается в Методике.</w:t>
      </w:r>
    </w:p>
    <w:p w:rsidR="00306B15" w:rsidRPr="001A5A81" w:rsidRDefault="00306B15" w:rsidP="00306B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A81">
        <w:rPr>
          <w:rFonts w:ascii="Times New Roman" w:eastAsia="Times New Roman" w:hAnsi="Times New Roman" w:cs="Times New Roman"/>
          <w:sz w:val="28"/>
          <w:szCs w:val="28"/>
        </w:rPr>
        <w:t xml:space="preserve">При прогнозировании доходов в консолидированный бюджет Свердловской области используются макроэкономические показатели прогноза социально-экономического развития Свердловской области, а также коэффициенты ожидаемого роста (снижения) поступлений по доходным </w:t>
      </w:r>
      <w:r w:rsidRPr="001A5A81">
        <w:rPr>
          <w:rFonts w:ascii="Times New Roman" w:eastAsia="Times New Roman" w:hAnsi="Times New Roman" w:cs="Times New Roman"/>
          <w:sz w:val="28"/>
          <w:szCs w:val="28"/>
        </w:rPr>
        <w:lastRenderedPageBreak/>
        <w:t>источникам консолидированного бюджета Свердловской области на очередной финансовый год и плановый период, связанные с ростом (снижением) макроэкономических показателей, разрабатываемые Министерством экономики и территориального развития Свердловской области и одобряемые Правительством Свердловской области.</w:t>
      </w:r>
    </w:p>
    <w:p w:rsidR="00306B15" w:rsidRPr="001A5A81" w:rsidRDefault="00306B15" w:rsidP="00306B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A81">
        <w:rPr>
          <w:rFonts w:ascii="Times New Roman" w:eastAsia="Times New Roman" w:hAnsi="Times New Roman" w:cs="Times New Roman"/>
          <w:sz w:val="28"/>
          <w:szCs w:val="28"/>
        </w:rPr>
        <w:t>Для расчета прогнозируемых поступлений доходов, зачисляемых в консолидированный бюджет Свердловской области,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</w:p>
    <w:p w:rsidR="009A022C" w:rsidRPr="001A5A81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A81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в текущем финансовом году оценки поступлений доходов </w:t>
      </w:r>
      <w:r w:rsidR="00306B15" w:rsidRPr="001A5A81">
        <w:rPr>
          <w:rFonts w:ascii="Times New Roman" w:eastAsia="Times New Roman" w:hAnsi="Times New Roman" w:cs="Times New Roman"/>
          <w:sz w:val="28"/>
          <w:szCs w:val="28"/>
        </w:rPr>
        <w:t>в консолидированный бюджет Свердловской области</w:t>
      </w:r>
      <w:r w:rsidRPr="001A5A81">
        <w:rPr>
          <w:rFonts w:ascii="Times New Roman" w:eastAsia="Times New Roman" w:hAnsi="Times New Roman" w:cs="Times New Roman"/>
          <w:sz w:val="28"/>
          <w:szCs w:val="28"/>
        </w:rPr>
        <w:t>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</w:t>
      </w:r>
    </w:p>
    <w:p w:rsidR="009A022C" w:rsidRPr="001A5A81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A81">
        <w:rPr>
          <w:rFonts w:ascii="Times New Roman" w:eastAsia="Times New Roman" w:hAnsi="Times New Roman" w:cs="Times New Roman"/>
          <w:sz w:val="28"/>
          <w:szCs w:val="28"/>
        </w:rPr>
        <w:t>В отношении региональных и местных налогов совокупный прогноз поступлений определяется с учетом данных, представленных территориальными налоговыми органами.</w:t>
      </w:r>
    </w:p>
    <w:p w:rsidR="002E361F" w:rsidRPr="001A5A81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5A81">
        <w:rPr>
          <w:rFonts w:ascii="Times New Roman" w:eastAsia="Times New Roman" w:hAnsi="Times New Roman" w:cs="Times New Roman"/>
          <w:sz w:val="28"/>
          <w:szCs w:val="28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утвержденной табличной форме.</w:t>
      </w:r>
    </w:p>
    <w:p w:rsidR="009A022C" w:rsidRPr="001A5A81" w:rsidRDefault="009A022C" w:rsidP="00F9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1A5A81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A81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9A022C" w:rsidRPr="001A5A81" w:rsidRDefault="009A022C" w:rsidP="00F95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665B" w:rsidRPr="001A5A8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НК РФ </w:t>
      </w:r>
      <w:r w:rsidR="00370FF8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Налоговый кодекс Российской Федерации;</w:t>
      </w:r>
    </w:p>
    <w:p w:rsidR="0006665B" w:rsidRPr="001A5A8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БК РФ – Бюджетный кодекс Российской Федерации;</w:t>
      </w:r>
    </w:p>
    <w:p w:rsidR="00316E4C" w:rsidRPr="001A5A8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РФ – Российская Федерация;</w:t>
      </w:r>
    </w:p>
    <w:p w:rsidR="00316E4C" w:rsidRPr="001A5A81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A81">
        <w:rPr>
          <w:rFonts w:ascii="Times New Roman" w:hAnsi="Times New Roman" w:cs="Times New Roman"/>
          <w:sz w:val="28"/>
          <w:szCs w:val="28"/>
        </w:rPr>
        <w:t>- ОПС – обязательное пенсионное страхование;</w:t>
      </w:r>
    </w:p>
    <w:p w:rsidR="00316E4C" w:rsidRPr="001A5A81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A81">
        <w:rPr>
          <w:rFonts w:ascii="Times New Roman" w:hAnsi="Times New Roman" w:cs="Times New Roman"/>
          <w:sz w:val="28"/>
          <w:szCs w:val="28"/>
        </w:rPr>
        <w:t>- ВВП – валовый внутренний продукт;</w:t>
      </w:r>
    </w:p>
    <w:p w:rsidR="0041312C" w:rsidRPr="001A5A81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ФЗП –</w:t>
      </w:r>
      <w:r w:rsidR="00326525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фонд заработной платы;</w:t>
      </w:r>
    </w:p>
    <w:p w:rsidR="00316E4C" w:rsidRPr="001A5A8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ИПЦ – индекс потребительских цен; </w:t>
      </w:r>
    </w:p>
    <w:p w:rsidR="00326525" w:rsidRPr="001A5A8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КБК – к</w:t>
      </w:r>
      <w:r w:rsidR="004F3EE7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 бюджетной классификации;</w:t>
      </w:r>
    </w:p>
    <w:p w:rsidR="00123BF1" w:rsidRPr="001A5A8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A81">
        <w:rPr>
          <w:rFonts w:ascii="Times New Roman" w:hAnsi="Times New Roman" w:cs="Times New Roman"/>
          <w:sz w:val="28"/>
          <w:szCs w:val="28"/>
        </w:rPr>
        <w:t>- ВБР – водно-биологические ресурсы;</w:t>
      </w:r>
    </w:p>
    <w:p w:rsidR="00123BF1" w:rsidRPr="001A5A8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Госпошлина – государственная пошлина;</w:t>
      </w:r>
    </w:p>
    <w:p w:rsidR="0006665B" w:rsidRPr="001A5A8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НДС – налог на добавленную стоимость;</w:t>
      </w:r>
    </w:p>
    <w:p w:rsidR="00123BF1" w:rsidRPr="001A5A8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A81">
        <w:rPr>
          <w:rFonts w:ascii="Times New Roman" w:hAnsi="Times New Roman" w:cs="Times New Roman"/>
          <w:sz w:val="28"/>
          <w:szCs w:val="28"/>
        </w:rPr>
        <w:t xml:space="preserve">- ТС </w:t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1A5A81">
        <w:rPr>
          <w:rFonts w:ascii="Times New Roman" w:hAnsi="Times New Roman" w:cs="Times New Roman"/>
          <w:sz w:val="28"/>
          <w:szCs w:val="28"/>
        </w:rPr>
        <w:t xml:space="preserve"> транспортные средства;</w:t>
      </w:r>
    </w:p>
    <w:p w:rsidR="0006665B" w:rsidRPr="001A5A8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="0006665B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тчет 1-НМ – статистическая налоговая отчетность по форме № 1-НМ «</w:t>
      </w:r>
      <w:r w:rsidR="00675BF4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01CC" w:rsidRPr="001A5A8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="00C501CC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</w:t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C501CC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4-НМ </w:t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статистическая налоговая отче</w:t>
      </w:r>
      <w:r w:rsidR="00C501CC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тность по форме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1A5A8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отчет 5-П – статистическая налоговая отчетность по форме </w:t>
      </w:r>
      <w:r w:rsidR="00104478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5-П «Отчет о налоговой базе и структуре начислений по налогу на прибыль организаций»;</w:t>
      </w:r>
    </w:p>
    <w:p w:rsidR="004F3EE7" w:rsidRPr="001A5A81" w:rsidRDefault="004F3EE7" w:rsidP="007F2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отчет 5-ПМ – статистическая налоговая отчетность по форме </w:t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 5-П</w:t>
      </w:r>
      <w:r w:rsidR="007F2CFA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7F2CFA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Отчет о налоговой базе и структуре начислений по налогу на прибыль организаций, зачисляемому в бюджет субъекта Российской Федерации»</w:t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23BF1" w:rsidRPr="001A5A8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A5A81">
        <w:rPr>
          <w:rFonts w:ascii="Times New Roman" w:hAnsi="Times New Roman" w:cs="Times New Roman"/>
          <w:sz w:val="28"/>
          <w:szCs w:val="28"/>
        </w:rPr>
        <w:t xml:space="preserve">- отчет 5-ДДК </w:t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статистическая налоговая отче</w:t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</w:t>
      </w:r>
      <w:r w:rsidR="00104478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1-ДДК «Отчет о декларировании доходов физическими лицами» и прогнозируемого фонда заработной платы</w:t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6665B" w:rsidRPr="001A5A8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="0006665B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тчет 1-НДС – статистическая налоговая отчетность по форме </w:t>
      </w:r>
      <w:r w:rsidR="00104478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06665B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1-НДС «Отчет о структуре начисления налога на добавленную стоимость»;</w:t>
      </w:r>
    </w:p>
    <w:p w:rsidR="00123BF1" w:rsidRPr="001A5A8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отчет 5-АЛ</w:t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статистическая налоговая отче</w:t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 w:rsidR="00123BF1" w:rsidRPr="001A5A8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отчет 5-ТИ</w:t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статистическая налоговая отче</w:t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№ 5-ТИ «Отчет о налоговой базе и структуре начислений по акцизам на табачные изделия»; </w:t>
      </w:r>
    </w:p>
    <w:p w:rsidR="00123BF1" w:rsidRPr="001A5A8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отчет 5-НП</w:t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статистическая налоговая отче</w:t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№ 5-НП «Отчет о налоговой базе и структуре начислений по акцизам на нефтепродукты»; </w:t>
      </w:r>
    </w:p>
    <w:p w:rsidR="00123BF1" w:rsidRPr="001A5A8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отчет 5-АМ</w:t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статистическая налоговая отче</w:t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</w:t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5-АМ «Отче</w:t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о налоговой базе и структуре начислений по акцизам на автомобили легковые и мотоциклы»;</w:t>
      </w:r>
    </w:p>
    <w:p w:rsidR="00123BF1" w:rsidRPr="001A5A8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отчет 5-МН</w:t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статистическая налоговая отче</w:t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тность по форме № 5-МН «Отчет о налоговой базе и структуре начислений по местным налогам»;</w:t>
      </w:r>
    </w:p>
    <w:p w:rsidR="00123BF1" w:rsidRPr="001A5A8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отчет 5-НИО</w:t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статистическая налоговая отче</w:t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</w:t>
      </w:r>
      <w:r w:rsidR="00104478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5-НИО «Отчет о налоговой базе и структуре начислений по налогу на имущество организаций»</w:t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23BF1" w:rsidRPr="001A5A8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отчет 5-ТН</w:t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статистическая налоговая отче</w:t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тность по форме № 5-ТН «Отчет о налоговой базе и структуре начи</w:t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слений по транспортному налогу»;</w:t>
      </w:r>
    </w:p>
    <w:p w:rsidR="00123BF1" w:rsidRPr="001A5A8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отчет 5-ИБ – статистическая налоговая отчетность по форме № </w:t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5-ИБ «Отче</w:t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о налоговой базе и структуре начислений по налогу на игорный бизнес»;</w:t>
      </w:r>
    </w:p>
    <w:p w:rsidR="00712FD8" w:rsidRPr="001A5A8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="005A33C5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</w:t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5A33C5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5-НДПИ</w:t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статистическая налоговая отче</w:t>
      </w:r>
      <w:r w:rsidR="005A33C5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</w:t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форме </w:t>
      </w:r>
      <w:r w:rsidR="00104478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5-НДПИ «Отче</w:t>
      </w:r>
      <w:r w:rsidR="005A33C5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о налоговой базе и структуре начислений по налогу на добычу полезных ископаемых»;</w:t>
      </w:r>
    </w:p>
    <w:p w:rsidR="00F609E1" w:rsidRPr="001A5A8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="00F609E1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тчет 5-ВН – статистическая налоговая о</w:t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тче</w:t>
      </w:r>
      <w:r w:rsidR="00F609E1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тность по форме № 5-ВН «О</w:t>
      </w:r>
      <w:r w:rsidR="004C0DF9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тчет о</w:t>
      </w:r>
      <w:r w:rsidR="00F609E1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налоговой базе и структуре начислений по водному налогу»</w:t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9A022C" w:rsidRPr="001A5A81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A81">
        <w:rPr>
          <w:rFonts w:ascii="Times New Roman" w:hAnsi="Times New Roman" w:cs="Times New Roman"/>
          <w:sz w:val="28"/>
          <w:szCs w:val="28"/>
        </w:rPr>
        <w:t xml:space="preserve">- отчет 5-ЖМ </w:t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статистическая налоговая отче</w:t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</w:t>
      </w:r>
      <w:r w:rsidR="006A0AE7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5-ЖМ</w:t>
      </w:r>
      <w:r w:rsidR="00886894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</w:t>
      </w:r>
      <w:r w:rsidR="004C0DF9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тчет о</w:t>
      </w:r>
      <w:r w:rsidR="00886894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609E1" w:rsidRPr="001A5A81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A81">
        <w:rPr>
          <w:rFonts w:ascii="Times New Roman" w:hAnsi="Times New Roman" w:cs="Times New Roman"/>
          <w:sz w:val="28"/>
          <w:szCs w:val="28"/>
        </w:rPr>
        <w:t xml:space="preserve">- отчет 5-ВБР </w:t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статистическая налоговая отче</w:t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</w:t>
      </w:r>
      <w:r w:rsidR="006A0AE7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5-ВБР «О</w:t>
      </w:r>
      <w:r w:rsidR="004C0DF9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тчет о</w:t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609E1" w:rsidRPr="001A5A81" w:rsidRDefault="004C0DF9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A81">
        <w:rPr>
          <w:rFonts w:ascii="Times New Roman" w:hAnsi="Times New Roman" w:cs="Times New Roman"/>
          <w:sz w:val="28"/>
          <w:szCs w:val="28"/>
        </w:rPr>
        <w:lastRenderedPageBreak/>
        <w:t xml:space="preserve">- отчет 5-НДД </w:t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статистическая налоговая отчетность по форме </w:t>
      </w:r>
      <w:r w:rsidR="00104478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5-НДД «Отче</w:t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о налоговой базе и структуре начислений по налогу на дополнительный доход от добычи углеводородного сырья»</w:t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93160" w:rsidRPr="001A5A81" w:rsidRDefault="00E93160" w:rsidP="00E93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A81">
        <w:rPr>
          <w:rFonts w:ascii="Times New Roman" w:hAnsi="Times New Roman" w:cs="Times New Roman"/>
          <w:sz w:val="28"/>
          <w:szCs w:val="28"/>
        </w:rPr>
        <w:t>- отчёт 5-ТС – статистическая налоговая отчётность по форме № 5-ТС «Отчёт о структуре начислений по торговому сбору»;</w:t>
      </w:r>
    </w:p>
    <w:p w:rsidR="00F664EF" w:rsidRPr="001A5A81" w:rsidRDefault="00F664EF" w:rsidP="00F66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отчёт 5-ТУР – статистическая налоговая отчётность по форме № 5-ТУР «Отчёт о налоговой базе и структуре начислений по туристическому налогу»;</w:t>
      </w:r>
    </w:p>
    <w:p w:rsidR="00E93160" w:rsidRPr="001A5A81" w:rsidRDefault="00E93160" w:rsidP="00E93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A81">
        <w:rPr>
          <w:rFonts w:ascii="Times New Roman" w:hAnsi="Times New Roman" w:cs="Times New Roman"/>
          <w:sz w:val="28"/>
          <w:szCs w:val="28"/>
        </w:rPr>
        <w:t>- отчёт 7-НДФЛ – статистическая налоговая отчётность по форме № 7-НДФЛ «Отчёт о налоговой базе и структуре начислений по расчёту сумм налога на доходы физических лиц, исчисленных и удержанных налоговым агентом»;</w:t>
      </w:r>
    </w:p>
    <w:p w:rsidR="00F609E1" w:rsidRPr="001A5A81" w:rsidRDefault="005A2D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1A5A81">
        <w:rPr>
          <w:rFonts w:ascii="Times New Roman" w:hAnsi="Times New Roman" w:cs="Times New Roman"/>
          <w:sz w:val="28"/>
          <w:szCs w:val="28"/>
        </w:rPr>
        <w:t xml:space="preserve">отчет 7-УС </w:t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статистическая налоговая отче</w:t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тность по форме № 7-УС</w:t>
      </w:r>
      <w:r w:rsidR="007B7045" w:rsidRPr="001A5A81">
        <w:rPr>
          <w:rFonts w:ascii="Times New Roman" w:hAnsi="Times New Roman" w:cs="Times New Roman"/>
          <w:sz w:val="28"/>
          <w:szCs w:val="28"/>
        </w:rPr>
        <w:t xml:space="preserve"> «О</w:t>
      </w:r>
      <w:r w:rsidR="00842B96" w:rsidRPr="001A5A81">
        <w:rPr>
          <w:rFonts w:ascii="Times New Roman" w:hAnsi="Times New Roman" w:cs="Times New Roman"/>
          <w:sz w:val="28"/>
          <w:szCs w:val="28"/>
        </w:rPr>
        <w:t>тчет</w:t>
      </w:r>
      <w:r w:rsidR="007B7045" w:rsidRPr="001A5A81">
        <w:rPr>
          <w:rFonts w:ascii="Times New Roman" w:hAnsi="Times New Roman" w:cs="Times New Roman"/>
          <w:sz w:val="28"/>
          <w:szCs w:val="28"/>
        </w:rPr>
        <w:t xml:space="preserve"> </w:t>
      </w:r>
      <w:r w:rsidR="00842B96" w:rsidRPr="001A5A81">
        <w:rPr>
          <w:rFonts w:ascii="Times New Roman" w:hAnsi="Times New Roman" w:cs="Times New Roman"/>
          <w:sz w:val="28"/>
          <w:szCs w:val="28"/>
        </w:rPr>
        <w:t xml:space="preserve">о </w:t>
      </w:r>
      <w:r w:rsidR="007B7045" w:rsidRPr="001A5A81">
        <w:rPr>
          <w:rFonts w:ascii="Times New Roman" w:hAnsi="Times New Roman" w:cs="Times New Roman"/>
          <w:sz w:val="28"/>
          <w:szCs w:val="28"/>
        </w:rPr>
        <w:t>начисленных и уплаченных суммах утилизационного сбора в отношении колесных транспортных средств (шасси) и прицепов к ним»</w:t>
      </w:r>
      <w:r w:rsidR="00842B96" w:rsidRPr="001A5A81">
        <w:rPr>
          <w:rFonts w:ascii="Times New Roman" w:hAnsi="Times New Roman" w:cs="Times New Roman"/>
          <w:sz w:val="28"/>
          <w:szCs w:val="28"/>
        </w:rPr>
        <w:t>;</w:t>
      </w:r>
    </w:p>
    <w:p w:rsidR="00EF787C" w:rsidRPr="001A5A81" w:rsidRDefault="00EF787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1A5A81">
        <w:rPr>
          <w:rFonts w:ascii="Times New Roman" w:hAnsi="Times New Roman" w:cs="Times New Roman"/>
          <w:sz w:val="28"/>
          <w:szCs w:val="28"/>
        </w:rPr>
        <w:t xml:space="preserve">отчет 8-УС </w:t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статистическая налоговая отчётность по форме № 8-УС</w:t>
      </w:r>
      <w:r w:rsidR="008953E5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B7045" w:rsidRPr="001A5A81">
        <w:rPr>
          <w:rFonts w:ascii="Times New Roman" w:hAnsi="Times New Roman" w:cs="Times New Roman"/>
          <w:sz w:val="28"/>
          <w:szCs w:val="28"/>
        </w:rPr>
        <w:t>«О</w:t>
      </w:r>
      <w:r w:rsidR="00842B96" w:rsidRPr="001A5A81">
        <w:rPr>
          <w:rFonts w:ascii="Times New Roman" w:hAnsi="Times New Roman" w:cs="Times New Roman"/>
          <w:sz w:val="28"/>
          <w:szCs w:val="28"/>
        </w:rPr>
        <w:t>тчет о</w:t>
      </w:r>
      <w:r w:rsidR="007B7045" w:rsidRPr="001A5A81">
        <w:rPr>
          <w:rFonts w:ascii="Times New Roman" w:hAnsi="Times New Roman" w:cs="Times New Roman"/>
          <w:sz w:val="28"/>
          <w:szCs w:val="28"/>
        </w:rPr>
        <w:t xml:space="preserve"> начисленных и уплаченных суммах утилизационного сбора в отношении самоходных машин и (или) прицепов к ним»</w:t>
      </w:r>
      <w:r w:rsidR="00842B96" w:rsidRPr="001A5A81">
        <w:rPr>
          <w:rFonts w:ascii="Times New Roman" w:hAnsi="Times New Roman" w:cs="Times New Roman"/>
          <w:sz w:val="28"/>
          <w:szCs w:val="28"/>
        </w:rPr>
        <w:t>;</w:t>
      </w:r>
    </w:p>
    <w:p w:rsidR="00370FF8" w:rsidRPr="001A5A8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="00712FD8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тчет ВП – </w:t>
      </w:r>
      <w:r w:rsidR="00842B96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статистическая налоговая отчетность по форме № ВП </w:t>
      </w:r>
      <w:r w:rsidR="00712FD8"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Pr="001A5A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одательства о налогах и сборах».</w:t>
      </w:r>
    </w:p>
    <w:sectPr w:rsidR="00370FF8" w:rsidRPr="001A5A81" w:rsidSect="00104478">
      <w:headerReference w:type="default" r:id="rId6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426" w:rsidRDefault="00331426" w:rsidP="00104478">
      <w:pPr>
        <w:spacing w:after="0" w:line="240" w:lineRule="auto"/>
      </w:pPr>
      <w:r>
        <w:separator/>
      </w:r>
    </w:p>
  </w:endnote>
  <w:endnote w:type="continuationSeparator" w:id="0">
    <w:p w:rsidR="00331426" w:rsidRDefault="00331426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426" w:rsidRDefault="00331426" w:rsidP="00104478">
      <w:pPr>
        <w:spacing w:after="0" w:line="240" w:lineRule="auto"/>
      </w:pPr>
      <w:r>
        <w:separator/>
      </w:r>
    </w:p>
  </w:footnote>
  <w:footnote w:type="continuationSeparator" w:id="0">
    <w:p w:rsidR="00331426" w:rsidRDefault="00331426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7357685"/>
      <w:docPartObj>
        <w:docPartGallery w:val="Page Numbers (Top of Page)"/>
        <w:docPartUnique/>
      </w:docPartObj>
    </w:sdtPr>
    <w:sdtEndPr/>
    <w:sdtContent>
      <w:p w:rsidR="00F95A63" w:rsidRPr="00BD0569" w:rsidRDefault="00F95A63" w:rsidP="00F95A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762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6665B"/>
    <w:rsid w:val="000A785B"/>
    <w:rsid w:val="000C4762"/>
    <w:rsid w:val="000D74A0"/>
    <w:rsid w:val="00104478"/>
    <w:rsid w:val="00123BF1"/>
    <w:rsid w:val="001A5A81"/>
    <w:rsid w:val="001B414C"/>
    <w:rsid w:val="001E360E"/>
    <w:rsid w:val="001F4545"/>
    <w:rsid w:val="002E361F"/>
    <w:rsid w:val="00306B15"/>
    <w:rsid w:val="00316E4C"/>
    <w:rsid w:val="00326525"/>
    <w:rsid w:val="00331426"/>
    <w:rsid w:val="00370FF8"/>
    <w:rsid w:val="00393E1B"/>
    <w:rsid w:val="003A6CDE"/>
    <w:rsid w:val="003C1D19"/>
    <w:rsid w:val="003D6C4D"/>
    <w:rsid w:val="0041312C"/>
    <w:rsid w:val="00415D35"/>
    <w:rsid w:val="004C0DF9"/>
    <w:rsid w:val="004F3EE7"/>
    <w:rsid w:val="00512F6E"/>
    <w:rsid w:val="00553CE5"/>
    <w:rsid w:val="005A2DF1"/>
    <w:rsid w:val="005A33C5"/>
    <w:rsid w:val="005A364A"/>
    <w:rsid w:val="005F032F"/>
    <w:rsid w:val="00675BF4"/>
    <w:rsid w:val="006A0AE7"/>
    <w:rsid w:val="006A24AA"/>
    <w:rsid w:val="006E633B"/>
    <w:rsid w:val="00712FD8"/>
    <w:rsid w:val="00731B71"/>
    <w:rsid w:val="007915E4"/>
    <w:rsid w:val="007B7045"/>
    <w:rsid w:val="007D0735"/>
    <w:rsid w:val="007F2CFA"/>
    <w:rsid w:val="00842B96"/>
    <w:rsid w:val="00886894"/>
    <w:rsid w:val="0089343F"/>
    <w:rsid w:val="008953E5"/>
    <w:rsid w:val="008B7334"/>
    <w:rsid w:val="00900D1A"/>
    <w:rsid w:val="009669AE"/>
    <w:rsid w:val="009A022C"/>
    <w:rsid w:val="00A021ED"/>
    <w:rsid w:val="00A62D14"/>
    <w:rsid w:val="00A83E8F"/>
    <w:rsid w:val="00A8589C"/>
    <w:rsid w:val="00AB6F18"/>
    <w:rsid w:val="00AE1A1D"/>
    <w:rsid w:val="00B87F00"/>
    <w:rsid w:val="00BA031A"/>
    <w:rsid w:val="00BD0569"/>
    <w:rsid w:val="00C501CC"/>
    <w:rsid w:val="00C567D9"/>
    <w:rsid w:val="00C91271"/>
    <w:rsid w:val="00CB12E1"/>
    <w:rsid w:val="00E93160"/>
    <w:rsid w:val="00EB35BF"/>
    <w:rsid w:val="00EE4E14"/>
    <w:rsid w:val="00EF787C"/>
    <w:rsid w:val="00F15EDA"/>
    <w:rsid w:val="00F609E1"/>
    <w:rsid w:val="00F664EF"/>
    <w:rsid w:val="00F9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4F08A5-9FA7-43D0-8488-EA327976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F9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5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4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Тиунова Татьяна Андреевна</cp:lastModifiedBy>
  <cp:revision>18</cp:revision>
  <cp:lastPrinted>2023-03-28T10:42:00Z</cp:lastPrinted>
  <dcterms:created xsi:type="dcterms:W3CDTF">2023-03-28T11:41:00Z</dcterms:created>
  <dcterms:modified xsi:type="dcterms:W3CDTF">2026-03-24T10:52:00Z</dcterms:modified>
</cp:coreProperties>
</file>