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1F" w:rsidRPr="00B56AEC" w:rsidRDefault="00BB6D1F">
      <w:pPr>
        <w:pStyle w:val="ConsPlusTitle"/>
        <w:jc w:val="center"/>
        <w:rPr>
          <w:color w:val="000000" w:themeColor="text1"/>
        </w:rPr>
      </w:pPr>
      <w:bookmarkStart w:id="0" w:name="_GoBack"/>
      <w:r w:rsidRPr="00B56AEC">
        <w:rPr>
          <w:color w:val="000000" w:themeColor="text1"/>
        </w:rPr>
        <w:t>ДУМА БЕЛОЯРСКОГО ГОРОДСКОГО ОКРУГА</w:t>
      </w: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  <w:r w:rsidRPr="00B56AEC">
        <w:rPr>
          <w:color w:val="000000" w:themeColor="text1"/>
        </w:rPr>
        <w:t>Восьмое заседание</w:t>
      </w: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  <w:r w:rsidRPr="00B56AEC">
        <w:rPr>
          <w:color w:val="000000" w:themeColor="text1"/>
        </w:rPr>
        <w:t>РЕШЕНИЕ</w:t>
      </w: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  <w:r w:rsidRPr="00B56AEC">
        <w:rPr>
          <w:color w:val="000000" w:themeColor="text1"/>
        </w:rPr>
        <w:t>от 29 октября 2008 г. N 85</w:t>
      </w: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  <w:r w:rsidRPr="00B56AEC">
        <w:rPr>
          <w:color w:val="000000" w:themeColor="text1"/>
        </w:rPr>
        <w:t xml:space="preserve">ОБ УСТАНОВЛЕНИИ НА ТЕРРИТОРИИ </w:t>
      </w:r>
      <w:proofErr w:type="gramStart"/>
      <w:r w:rsidRPr="00B56AEC">
        <w:rPr>
          <w:color w:val="000000" w:themeColor="text1"/>
        </w:rPr>
        <w:t>БЕЛОЯРСКОГО</w:t>
      </w:r>
      <w:proofErr w:type="gramEnd"/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  <w:r w:rsidRPr="00B56AEC">
        <w:rPr>
          <w:color w:val="000000" w:themeColor="text1"/>
        </w:rPr>
        <w:t>ГОРОДСКОГО ОКРУГА СИСТЕМЫ НАЛОГООБЛОЖЕНИЯ</w:t>
      </w: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  <w:r w:rsidRPr="00B56AEC">
        <w:rPr>
          <w:color w:val="000000" w:themeColor="text1"/>
        </w:rPr>
        <w:t>В ВИДЕ ЕДИНОГО НАЛОГА НА ВМЕНЕННЫЙ ДОХОД</w:t>
      </w:r>
    </w:p>
    <w:p w:rsidR="00BB6D1F" w:rsidRPr="00B56AEC" w:rsidRDefault="00BB6D1F">
      <w:pPr>
        <w:pStyle w:val="ConsPlusTitle"/>
        <w:jc w:val="center"/>
        <w:rPr>
          <w:color w:val="000000" w:themeColor="text1"/>
        </w:rPr>
      </w:pPr>
      <w:r w:rsidRPr="00B56AEC">
        <w:rPr>
          <w:color w:val="000000" w:themeColor="text1"/>
        </w:rPr>
        <w:t>ДЛЯ ОТДЕЛЬНЫХ ВИДОВ ДЕЯТЕЛЬНОСТИ</w:t>
      </w:r>
    </w:p>
    <w:p w:rsidR="00BB6D1F" w:rsidRPr="00B56AEC" w:rsidRDefault="00BB6D1F">
      <w:pPr>
        <w:spacing w:after="1"/>
        <w:rPr>
          <w:color w:val="000000" w:themeColor="text1"/>
        </w:rPr>
      </w:pP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</w:p>
    <w:p w:rsidR="00BB6D1F" w:rsidRPr="00B56AEC" w:rsidRDefault="00BB6D1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B56AEC">
        <w:rPr>
          <w:color w:val="000000" w:themeColor="text1"/>
        </w:rPr>
        <w:t xml:space="preserve">В соответствии с </w:t>
      </w:r>
      <w:hyperlink r:id="rId5" w:history="1">
        <w:r w:rsidRPr="00B56AEC">
          <w:rPr>
            <w:color w:val="000000" w:themeColor="text1"/>
          </w:rPr>
          <w:t>главой 26.3</w:t>
        </w:r>
      </w:hyperlink>
      <w:r w:rsidRPr="00B56AEC">
        <w:rPr>
          <w:color w:val="000000" w:themeColor="text1"/>
        </w:rPr>
        <w:t xml:space="preserve"> Налогового кодекса РФ "Система налогообложения в виде единого налога на вмененный доход для отдельных видов деятельности" (в редакции Федерального закона от 22.07.2008 N 155-ФЗ), </w:t>
      </w:r>
      <w:hyperlink r:id="rId6" w:history="1">
        <w:r w:rsidRPr="00B56AEC">
          <w:rPr>
            <w:color w:val="000000" w:themeColor="text1"/>
          </w:rPr>
          <w:t>статьей 35</w:t>
        </w:r>
      </w:hyperlink>
      <w:r w:rsidRPr="00B56AEC">
        <w:rPr>
          <w:color w:val="000000" w:themeColor="text1"/>
        </w:rPr>
        <w:t xml:space="preserve"> Федерального </w:t>
      </w:r>
      <w:hyperlink r:id="rId7" w:history="1">
        <w:r w:rsidRPr="00B56AEC">
          <w:rPr>
            <w:color w:val="000000" w:themeColor="text1"/>
          </w:rPr>
          <w:t>закона</w:t>
        </w:r>
      </w:hyperlink>
      <w:r w:rsidRPr="00B56AEC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 и на основании </w:t>
      </w:r>
      <w:hyperlink r:id="rId8" w:history="1">
        <w:r w:rsidRPr="00B56AEC">
          <w:rPr>
            <w:color w:val="000000" w:themeColor="text1"/>
          </w:rPr>
          <w:t>статьи 24</w:t>
        </w:r>
      </w:hyperlink>
      <w:r w:rsidRPr="00B56AEC">
        <w:rPr>
          <w:color w:val="000000" w:themeColor="text1"/>
        </w:rPr>
        <w:t xml:space="preserve"> </w:t>
      </w:r>
      <w:hyperlink r:id="rId9" w:history="1">
        <w:r w:rsidRPr="00B56AEC">
          <w:rPr>
            <w:color w:val="000000" w:themeColor="text1"/>
          </w:rPr>
          <w:t>Устава</w:t>
        </w:r>
      </w:hyperlink>
      <w:r w:rsidRPr="00B56AEC">
        <w:rPr>
          <w:color w:val="000000" w:themeColor="text1"/>
        </w:rPr>
        <w:t xml:space="preserve"> Белоярского городского округа Дума Белоярского городского округа решила:</w:t>
      </w:r>
      <w:proofErr w:type="gramEnd"/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1. Ввести с 1 января 2009 года на территории Белоярского городского округа систему налогообложения в виде единого налога на вмененный доход в отношении следующих видов предпринимательской деятельности: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B56AEC">
          <w:rPr>
            <w:color w:val="000000" w:themeColor="text1"/>
          </w:rPr>
          <w:t>классификатором</w:t>
        </w:r>
      </w:hyperlink>
      <w:r w:rsidRPr="00B56AEC">
        <w:rPr>
          <w:color w:val="000000" w:themeColor="text1"/>
        </w:rPr>
        <w:t xml:space="preserve"> услуг населению;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2) оказания ветеринарных услуг;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деятельности, в отношении которого единый налог на вмененный доход не применяется;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10) распространение наружной рекламы с использованием рекламных конструкций;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11) распространение рекламы на транспортных средствах;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lastRenderedPageBreak/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2. Установить следующие значения корректирующего коэффициента базовой доходности К</w:t>
      </w:r>
      <w:proofErr w:type="gramStart"/>
      <w:r w:rsidRPr="00B56AEC">
        <w:rPr>
          <w:color w:val="000000" w:themeColor="text1"/>
        </w:rPr>
        <w:t>2</w:t>
      </w:r>
      <w:proofErr w:type="gramEnd"/>
      <w:r w:rsidRPr="00B56AEC">
        <w:rPr>
          <w:color w:val="000000" w:themeColor="text1"/>
        </w:rPr>
        <w:t>, учитывающего особенности ведения предпринимательской деятельности на территории Белоярского городского округа.</w:t>
      </w: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951"/>
        <w:gridCol w:w="1559"/>
        <w:gridCol w:w="1361"/>
      </w:tblGrid>
      <w:tr w:rsidR="00B56AEC" w:rsidRPr="00B56AEC" w:rsidTr="00BB6D1F">
        <w:tc>
          <w:tcPr>
            <w:tcW w:w="624" w:type="dxa"/>
            <w:vMerge w:val="restart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 xml:space="preserve">N </w:t>
            </w:r>
            <w:proofErr w:type="gramStart"/>
            <w:r w:rsidRPr="00B56AEC">
              <w:rPr>
                <w:color w:val="000000" w:themeColor="text1"/>
              </w:rPr>
              <w:t>п</w:t>
            </w:r>
            <w:proofErr w:type="gramEnd"/>
            <w:r w:rsidRPr="00B56AEC">
              <w:rPr>
                <w:color w:val="000000" w:themeColor="text1"/>
              </w:rPr>
              <w:t>/п</w:t>
            </w:r>
          </w:p>
        </w:tc>
        <w:tc>
          <w:tcPr>
            <w:tcW w:w="6951" w:type="dxa"/>
            <w:vMerge w:val="restart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2920" w:type="dxa"/>
            <w:gridSpan w:val="2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Значения корректирующего коэффициента</w:t>
            </w:r>
          </w:p>
        </w:tc>
      </w:tr>
      <w:tr w:rsidR="00B56AEC" w:rsidRPr="00B56AEC" w:rsidTr="00BB6D1F">
        <w:tc>
          <w:tcPr>
            <w:tcW w:w="624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6951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п. Белоярский</w:t>
            </w:r>
          </w:p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с. Косулино</w:t>
            </w:r>
          </w:p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п. Прохладный</w:t>
            </w:r>
          </w:p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д. Поварня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остальные населенные пункты и вне населенных пунктов</w:t>
            </w:r>
          </w:p>
        </w:tc>
      </w:tr>
      <w:tr w:rsidR="00B56AEC" w:rsidRPr="00B56AEC" w:rsidTr="00BB6D1F">
        <w:tc>
          <w:tcPr>
            <w:tcW w:w="624" w:type="dxa"/>
            <w:vMerge w:val="restart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1.</w:t>
            </w:r>
          </w:p>
        </w:tc>
        <w:tc>
          <w:tcPr>
            <w:tcW w:w="6951" w:type="dxa"/>
            <w:tcBorders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бытовых услуг:</w:t>
            </w:r>
          </w:p>
        </w:tc>
        <w:tc>
          <w:tcPr>
            <w:tcW w:w="1559" w:type="dxa"/>
            <w:tcBorders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</w:p>
        </w:tc>
      </w:tr>
      <w:tr w:rsidR="00B56AEC" w:rsidRPr="00B56AEC" w:rsidTr="00BB6D1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proofErr w:type="gramStart"/>
            <w:r w:rsidRPr="00B56AEC">
              <w:rPr>
                <w:color w:val="000000" w:themeColor="text1"/>
              </w:rPr>
              <w:t>- оказание одной или нескольких бытовых услуг, относящихся к услугам по ремонту, окраске и пошиву обуви; услугам по ремонту и пошиву швейных, меховых и кожаных изделий, головных уборов и изделий трикотажной галантереи, ремонту, пошиву и вязанию трикотажных изделий; услугам по химической чистке и крашению; услугам прачечных; услугам бань и душевых; прочим услугам, оказываемым в банях и душевых;</w:t>
            </w:r>
            <w:proofErr w:type="gramEnd"/>
            <w:r w:rsidRPr="00B56AEC">
              <w:rPr>
                <w:color w:val="000000" w:themeColor="text1"/>
              </w:rPr>
              <w:t xml:space="preserve"> услугам по прокату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0,01</w:t>
            </w:r>
          </w:p>
        </w:tc>
      </w:tr>
      <w:tr w:rsidR="00B56AEC" w:rsidRPr="00B56AEC" w:rsidTr="00BB6D1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- оказание парикмахерских услуг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0,25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</w:t>
            </w:r>
          </w:p>
        </w:tc>
      </w:tr>
      <w:tr w:rsidR="00B56AEC" w:rsidRPr="00B56AEC" w:rsidTr="00BB6D1F">
        <w:tc>
          <w:tcPr>
            <w:tcW w:w="624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6951" w:type="dxa"/>
            <w:tcBorders>
              <w:top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proofErr w:type="gramStart"/>
            <w:r w:rsidRPr="00B56AEC">
              <w:rPr>
                <w:color w:val="000000" w:themeColor="text1"/>
              </w:rPr>
              <w:t>- оказание прочих бытовых услуг, не относящихся к услугам по ремонту, окраске и пошиву обуви; услугам по ремонту и пошиву швейных, меховых и кожаных изделий, головных уборов и изделий трикотажной галантереи, ремонту, пошиву и вязанию трикотажных изделий; услугам по химической чистке и крашению; услугам прачечных; услугам бань и душевых; прочим услугам, оказываемым в банях и душевых;</w:t>
            </w:r>
            <w:proofErr w:type="gramEnd"/>
            <w:r w:rsidRPr="00B56AEC">
              <w:rPr>
                <w:color w:val="000000" w:themeColor="text1"/>
              </w:rPr>
              <w:t xml:space="preserve"> услугам по прокату</w:t>
            </w:r>
          </w:p>
        </w:tc>
        <w:tc>
          <w:tcPr>
            <w:tcW w:w="1559" w:type="dxa"/>
            <w:tcBorders>
              <w:top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0,4</w:t>
            </w:r>
          </w:p>
        </w:tc>
        <w:tc>
          <w:tcPr>
            <w:tcW w:w="1361" w:type="dxa"/>
            <w:tcBorders>
              <w:top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0,2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2.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ветеринарных услуг: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0,08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3.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0,42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0,26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4.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0,2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0,12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5.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0,75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0,75</w:t>
            </w:r>
          </w:p>
        </w:tc>
      </w:tr>
      <w:tr w:rsidR="00B56AEC" w:rsidRPr="00B56AEC" w:rsidTr="00BB6D1F">
        <w:tc>
          <w:tcPr>
            <w:tcW w:w="624" w:type="dxa"/>
            <w:vMerge w:val="restart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6.</w:t>
            </w:r>
          </w:p>
        </w:tc>
        <w:tc>
          <w:tcPr>
            <w:tcW w:w="6951" w:type="dxa"/>
            <w:tcBorders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автотранспортных услуг по перевозке пассажиров:</w:t>
            </w:r>
          </w:p>
        </w:tc>
        <w:tc>
          <w:tcPr>
            <w:tcW w:w="1559" w:type="dxa"/>
            <w:tcBorders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</w:p>
        </w:tc>
      </w:tr>
      <w:tr w:rsidR="00B56AEC" w:rsidRPr="00B56AEC" w:rsidTr="00BB6D1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- вместимостью до 15 посадочных мест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0,3</w:t>
            </w:r>
          </w:p>
        </w:tc>
      </w:tr>
      <w:tr w:rsidR="00B56AEC" w:rsidRPr="00B56AEC" w:rsidTr="00BB6D1F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695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- вместимостью от 15 до 25 посадочных мест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0,2</w:t>
            </w:r>
          </w:p>
        </w:tc>
      </w:tr>
      <w:tr w:rsidR="00B56AEC" w:rsidRPr="00B56AEC" w:rsidTr="00BB6D1F">
        <w:tc>
          <w:tcPr>
            <w:tcW w:w="624" w:type="dxa"/>
            <w:vMerge/>
          </w:tcPr>
          <w:p w:rsidR="00BB6D1F" w:rsidRPr="00B56AEC" w:rsidRDefault="00BB6D1F">
            <w:pPr>
              <w:rPr>
                <w:color w:val="000000" w:themeColor="text1"/>
              </w:rPr>
            </w:pPr>
          </w:p>
        </w:tc>
        <w:tc>
          <w:tcPr>
            <w:tcW w:w="6951" w:type="dxa"/>
            <w:tcBorders>
              <w:top w:val="nil"/>
            </w:tcBorders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- вместимостью свыше 25 посадочных мест</w:t>
            </w:r>
          </w:p>
        </w:tc>
        <w:tc>
          <w:tcPr>
            <w:tcW w:w="1559" w:type="dxa"/>
            <w:tcBorders>
              <w:top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0,15</w:t>
            </w:r>
          </w:p>
        </w:tc>
        <w:tc>
          <w:tcPr>
            <w:tcW w:w="1361" w:type="dxa"/>
            <w:tcBorders>
              <w:top w:val="nil"/>
            </w:tcBorders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0,15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7.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0,35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0,12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8.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0,35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0,12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9.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0,35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0,12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10.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Развозная и разносная розничная торговля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0,23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11.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0,35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0,12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12.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13.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14.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15.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16.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Распространение рекламы на транспортных средствах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17.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по временному размещению и проживанию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0,05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18.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19.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20.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участка, не превышающая 10 квадратных метров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1,0</w:t>
            </w:r>
          </w:p>
        </w:tc>
      </w:tr>
      <w:tr w:rsidR="00B56AEC" w:rsidRPr="00B56AEC" w:rsidTr="00BB6D1F">
        <w:tc>
          <w:tcPr>
            <w:tcW w:w="624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21.</w:t>
            </w:r>
          </w:p>
        </w:tc>
        <w:tc>
          <w:tcPr>
            <w:tcW w:w="6951" w:type="dxa"/>
          </w:tcPr>
          <w:p w:rsidR="00BB6D1F" w:rsidRPr="00B56AEC" w:rsidRDefault="00BB6D1F">
            <w:pPr>
              <w:pStyle w:val="ConsPlusNormal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</w:t>
            </w:r>
            <w:r w:rsidRPr="00B56AEC">
              <w:rPr>
                <w:color w:val="000000" w:themeColor="text1"/>
              </w:rPr>
              <w:lastRenderedPageBreak/>
              <w:t>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59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lastRenderedPageBreak/>
              <w:t>0,35</w:t>
            </w:r>
          </w:p>
        </w:tc>
        <w:tc>
          <w:tcPr>
            <w:tcW w:w="1361" w:type="dxa"/>
          </w:tcPr>
          <w:p w:rsidR="00BB6D1F" w:rsidRPr="00B56AEC" w:rsidRDefault="00BB6D1F">
            <w:pPr>
              <w:pStyle w:val="ConsPlusNormal"/>
              <w:jc w:val="center"/>
              <w:rPr>
                <w:color w:val="000000" w:themeColor="text1"/>
              </w:rPr>
            </w:pPr>
            <w:r w:rsidRPr="00B56AEC">
              <w:rPr>
                <w:color w:val="000000" w:themeColor="text1"/>
              </w:rPr>
              <w:t>0,35</w:t>
            </w:r>
          </w:p>
        </w:tc>
      </w:tr>
    </w:tbl>
    <w:p w:rsidR="00BB6D1F" w:rsidRPr="00B56AEC" w:rsidRDefault="00BB6D1F">
      <w:pPr>
        <w:pStyle w:val="ConsPlusNormal"/>
        <w:jc w:val="both"/>
        <w:rPr>
          <w:color w:val="000000" w:themeColor="text1"/>
        </w:rPr>
      </w:pPr>
      <w:r w:rsidRPr="00B56AEC">
        <w:rPr>
          <w:color w:val="000000" w:themeColor="text1"/>
        </w:rPr>
        <w:lastRenderedPageBreak/>
        <w:t xml:space="preserve">(в ред. </w:t>
      </w:r>
      <w:hyperlink r:id="rId11" w:history="1">
        <w:r w:rsidRPr="00B56AEC">
          <w:rPr>
            <w:color w:val="000000" w:themeColor="text1"/>
          </w:rPr>
          <w:t>Решения</w:t>
        </w:r>
      </w:hyperlink>
      <w:r w:rsidRPr="00B56AEC">
        <w:rPr>
          <w:color w:val="000000" w:themeColor="text1"/>
        </w:rPr>
        <w:t xml:space="preserve"> Думы Белоярского городского округа от 21.12.2017 N 91)</w:t>
      </w: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  <w:r w:rsidRPr="00B56AEC">
        <w:rPr>
          <w:color w:val="000000" w:themeColor="text1"/>
        </w:rPr>
        <w:t xml:space="preserve">(п. 2 в ред. </w:t>
      </w:r>
      <w:hyperlink r:id="rId12" w:history="1">
        <w:r w:rsidRPr="00B56AEC">
          <w:rPr>
            <w:color w:val="000000" w:themeColor="text1"/>
          </w:rPr>
          <w:t>Решения</w:t>
        </w:r>
      </w:hyperlink>
      <w:r w:rsidRPr="00B56AEC">
        <w:rPr>
          <w:color w:val="000000" w:themeColor="text1"/>
        </w:rPr>
        <w:t xml:space="preserve"> Думы Белоярского городского округа от 02.11.2015 N 118)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3. Настоящее Решение вступает в силу с 1 января 2009 года и распространяется на правоотношения, возникшие после его вступления в силу.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 xml:space="preserve">4. Признать утратившим силу со дня вступления в силу настоящего Решения </w:t>
      </w:r>
      <w:hyperlink r:id="rId13" w:history="1">
        <w:r w:rsidRPr="00B56AEC">
          <w:rPr>
            <w:color w:val="000000" w:themeColor="text1"/>
          </w:rPr>
          <w:t>Решение</w:t>
        </w:r>
      </w:hyperlink>
      <w:r w:rsidRPr="00B56AEC">
        <w:rPr>
          <w:color w:val="000000" w:themeColor="text1"/>
        </w:rPr>
        <w:t xml:space="preserve"> Думы Белоярского городского округа от 31 октября 2007 года N 72 "Об установлении на территории Белоярского городского округа системы налогообложения в виде единого налога на вмененный доход для отдельных видов деятельности".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5. Опубликовать настоящее Решение в районной газете "Новое Знамя".</w:t>
      </w:r>
    </w:p>
    <w:p w:rsidR="00BB6D1F" w:rsidRPr="00B56AEC" w:rsidRDefault="00BB6D1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56AEC">
        <w:rPr>
          <w:color w:val="000000" w:themeColor="text1"/>
        </w:rPr>
        <w:t>6. Контроль исполнения настоящего Решения возложить на постоянную депутатскую комиссию по бюджету, экономической политике, муниципальной собственности и капитальному строительству (Грошева О.Е.).</w:t>
      </w: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</w:p>
    <w:p w:rsidR="00BB6D1F" w:rsidRPr="00B56AEC" w:rsidRDefault="00BB6D1F">
      <w:pPr>
        <w:pStyle w:val="ConsPlusNormal"/>
        <w:jc w:val="right"/>
        <w:rPr>
          <w:color w:val="000000" w:themeColor="text1"/>
        </w:rPr>
      </w:pPr>
      <w:r w:rsidRPr="00B56AEC">
        <w:rPr>
          <w:color w:val="000000" w:themeColor="text1"/>
        </w:rPr>
        <w:t>Завизировано,</w:t>
      </w:r>
    </w:p>
    <w:p w:rsidR="00BB6D1F" w:rsidRPr="00B56AEC" w:rsidRDefault="00BB6D1F">
      <w:pPr>
        <w:pStyle w:val="ConsPlusNormal"/>
        <w:jc w:val="right"/>
        <w:rPr>
          <w:color w:val="000000" w:themeColor="text1"/>
        </w:rPr>
      </w:pPr>
      <w:r w:rsidRPr="00B56AEC">
        <w:rPr>
          <w:color w:val="000000" w:themeColor="text1"/>
        </w:rPr>
        <w:t>Председатель Думы</w:t>
      </w:r>
    </w:p>
    <w:p w:rsidR="00BB6D1F" w:rsidRPr="00B56AEC" w:rsidRDefault="00BB6D1F">
      <w:pPr>
        <w:pStyle w:val="ConsPlusNormal"/>
        <w:jc w:val="right"/>
        <w:rPr>
          <w:color w:val="000000" w:themeColor="text1"/>
        </w:rPr>
      </w:pPr>
      <w:r w:rsidRPr="00B56AEC">
        <w:rPr>
          <w:color w:val="000000" w:themeColor="text1"/>
        </w:rPr>
        <w:t>Белоярского городского округа</w:t>
      </w:r>
    </w:p>
    <w:p w:rsidR="00BB6D1F" w:rsidRPr="00B56AEC" w:rsidRDefault="00BB6D1F">
      <w:pPr>
        <w:pStyle w:val="ConsPlusNormal"/>
        <w:jc w:val="right"/>
        <w:rPr>
          <w:color w:val="000000" w:themeColor="text1"/>
        </w:rPr>
      </w:pPr>
      <w:r w:rsidRPr="00B56AEC">
        <w:rPr>
          <w:color w:val="000000" w:themeColor="text1"/>
        </w:rPr>
        <w:t>И.П.ШЕПТИЛИЧ</w:t>
      </w: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</w:p>
    <w:p w:rsidR="00BB6D1F" w:rsidRPr="00B56AEC" w:rsidRDefault="00BB6D1F">
      <w:pPr>
        <w:pStyle w:val="ConsPlusNormal"/>
        <w:jc w:val="right"/>
        <w:rPr>
          <w:color w:val="000000" w:themeColor="text1"/>
        </w:rPr>
      </w:pPr>
      <w:r w:rsidRPr="00B56AEC">
        <w:rPr>
          <w:color w:val="000000" w:themeColor="text1"/>
        </w:rPr>
        <w:t>Глава</w:t>
      </w:r>
    </w:p>
    <w:p w:rsidR="00BB6D1F" w:rsidRPr="00B56AEC" w:rsidRDefault="00BB6D1F">
      <w:pPr>
        <w:pStyle w:val="ConsPlusNormal"/>
        <w:jc w:val="right"/>
        <w:rPr>
          <w:color w:val="000000" w:themeColor="text1"/>
        </w:rPr>
      </w:pPr>
      <w:r w:rsidRPr="00B56AEC">
        <w:rPr>
          <w:color w:val="000000" w:themeColor="text1"/>
        </w:rPr>
        <w:t>Белоярского городского округа</w:t>
      </w:r>
    </w:p>
    <w:p w:rsidR="00BB6D1F" w:rsidRPr="00B56AEC" w:rsidRDefault="00BB6D1F">
      <w:pPr>
        <w:pStyle w:val="ConsPlusNormal"/>
        <w:jc w:val="right"/>
        <w:rPr>
          <w:color w:val="000000" w:themeColor="text1"/>
        </w:rPr>
      </w:pPr>
      <w:r w:rsidRPr="00B56AEC">
        <w:rPr>
          <w:color w:val="000000" w:themeColor="text1"/>
        </w:rPr>
        <w:t>А.П.ПРИВАЛОВ</w:t>
      </w: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</w:p>
    <w:p w:rsidR="00BB6D1F" w:rsidRPr="00B56AEC" w:rsidRDefault="00BB6D1F">
      <w:pPr>
        <w:pStyle w:val="ConsPlusNormal"/>
        <w:jc w:val="both"/>
        <w:rPr>
          <w:color w:val="000000" w:themeColor="text1"/>
        </w:rPr>
      </w:pPr>
    </w:p>
    <w:p w:rsidR="00BB6D1F" w:rsidRPr="00B56AEC" w:rsidRDefault="00BB6D1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4B2932" w:rsidRPr="00B56AEC" w:rsidRDefault="004B2932">
      <w:pPr>
        <w:rPr>
          <w:color w:val="000000" w:themeColor="text1"/>
        </w:rPr>
      </w:pPr>
    </w:p>
    <w:sectPr w:rsidR="004B2932" w:rsidRPr="00B56AEC" w:rsidSect="00BB6D1F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1F"/>
    <w:rsid w:val="004B2932"/>
    <w:rsid w:val="00B56AEC"/>
    <w:rsid w:val="00BB6D1F"/>
    <w:rsid w:val="00EA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6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6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6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6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F63866F0F88198EA1DA5109626004C7218DC5C6ABF79A5636F4880F1A2ECA8F8420FAFA1A3E9E4ADE8E1FFF36288EE6C6D6693F3827856F79F75EV9hBJ" TargetMode="External"/><Relationship Id="rId13" Type="http://schemas.openxmlformats.org/officeDocument/2006/relationships/hyperlink" Target="consultantplus://offline/ref=2C5F63866F0F88198EA1DA5109626004C7218DC5C0ACFC9F563CA982074322C8888B7FFFFD0B3E9D4AC08D1BE23F7CDDVAh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5F63866F0F88198EA1C45C1F0E3E0EC52ED1C8C7AAF5CC0F63F2DF504A289FCFC426AFB95E329943D5D94EB86871DDA28DDB6F21242783V7h1J" TargetMode="External"/><Relationship Id="rId12" Type="http://schemas.openxmlformats.org/officeDocument/2006/relationships/hyperlink" Target="consultantplus://offline/ref=2C5F63866F0F88198EA1DA5109626004C7218DC5C5ABFE9B5537F4880F1A2ECA8F8420FAFA1A3E9E4ADE8D1FFA36288EE6C6D6693F3827856F79F75EV9h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5F63866F0F88198EA1C45C1F0E3E0EC52ED1C8C7AAF5CC0F63F2DF504A289FCFC426AFB95E30964FD5D94EB86871DDA28DDB6F21242783V7h1J" TargetMode="External"/><Relationship Id="rId11" Type="http://schemas.openxmlformats.org/officeDocument/2006/relationships/hyperlink" Target="consultantplus://offline/ref=2C5F63866F0F88198EA1DA5109626004C7218DC5C6ACF8925331F4880F1A2ECA8F8420FAFA1A3E9E4ADE8D1FFA36288EE6C6D6693F3827856F79F75EV9hBJ" TargetMode="External"/><Relationship Id="rId5" Type="http://schemas.openxmlformats.org/officeDocument/2006/relationships/hyperlink" Target="consultantplus://offline/ref=2C5F63866F0F88198EA1C45C1F0E3E0EC529D7CFC7ABF5CC0F63F2DF504A289FCFC426AFBF5E35941E8FC94AF13F7CC1A297C5693F24V2h7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5F63866F0F88198EA1C45C1F0E3E0EC72FDBCFC1A8F5CC0F63F2DF504A289FDDC47EA3BB5E2D9F4EC08F1FFEV3h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5F63866F0F88198EA1DA5109626004C7218DC5C6ABF79A5636F4880F1A2ECA8F8420FAFA1A3E9E4ADF8F1DF536288EE6C6D6693F3827856F79F75EV9h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Колчанова Татьяна Васильевна</dc:creator>
  <cp:lastModifiedBy>Паршуков Илья Валерьевич</cp:lastModifiedBy>
  <cp:revision>4</cp:revision>
  <dcterms:created xsi:type="dcterms:W3CDTF">2020-04-20T09:33:00Z</dcterms:created>
  <dcterms:modified xsi:type="dcterms:W3CDTF">2020-04-27T09:19:00Z</dcterms:modified>
</cp:coreProperties>
</file>