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A8" w:rsidRPr="005F7579" w:rsidRDefault="00144CA8">
      <w:pPr>
        <w:pStyle w:val="ConsPlusTitle"/>
        <w:jc w:val="center"/>
        <w:outlineLvl w:val="0"/>
        <w:rPr>
          <w:color w:val="000000" w:themeColor="text1"/>
        </w:rPr>
      </w:pPr>
      <w:r w:rsidRPr="005F7579">
        <w:rPr>
          <w:color w:val="000000" w:themeColor="text1"/>
        </w:rPr>
        <w:t>РОССИЙСКАЯ ФЕДЕРАЦИЯ</w:t>
      </w:r>
    </w:p>
    <w:p w:rsidR="00144CA8" w:rsidRPr="005F7579" w:rsidRDefault="00144CA8">
      <w:pPr>
        <w:pStyle w:val="ConsPlusTitle"/>
        <w:jc w:val="center"/>
        <w:rPr>
          <w:color w:val="000000" w:themeColor="text1"/>
        </w:rPr>
      </w:pPr>
      <w:r w:rsidRPr="005F7579">
        <w:rPr>
          <w:color w:val="000000" w:themeColor="text1"/>
        </w:rPr>
        <w:t>ЕКАТЕРИНБУРГСКАЯ ГОРОДСКАЯ ДУМА</w:t>
      </w:r>
    </w:p>
    <w:p w:rsidR="00144CA8" w:rsidRPr="005F7579" w:rsidRDefault="00144CA8">
      <w:pPr>
        <w:pStyle w:val="ConsPlusTitle"/>
        <w:jc w:val="center"/>
        <w:rPr>
          <w:color w:val="000000" w:themeColor="text1"/>
        </w:rPr>
      </w:pPr>
      <w:r w:rsidRPr="005F7579">
        <w:rPr>
          <w:color w:val="000000" w:themeColor="text1"/>
        </w:rPr>
        <w:t>ЧЕТВЕРТЫЙ СОЗЫВ</w:t>
      </w:r>
    </w:p>
    <w:p w:rsidR="00144CA8" w:rsidRPr="005F7579" w:rsidRDefault="00144CA8">
      <w:pPr>
        <w:pStyle w:val="ConsPlusTitle"/>
        <w:jc w:val="center"/>
        <w:rPr>
          <w:color w:val="000000" w:themeColor="text1"/>
        </w:rPr>
      </w:pPr>
      <w:r w:rsidRPr="005F7579">
        <w:rPr>
          <w:color w:val="000000" w:themeColor="text1"/>
        </w:rPr>
        <w:t>Тринадцатое заседание</w:t>
      </w:r>
    </w:p>
    <w:p w:rsidR="00144CA8" w:rsidRPr="005F7579" w:rsidRDefault="00144CA8">
      <w:pPr>
        <w:pStyle w:val="ConsPlusTitle"/>
        <w:jc w:val="center"/>
        <w:rPr>
          <w:color w:val="000000" w:themeColor="text1"/>
        </w:rPr>
      </w:pPr>
    </w:p>
    <w:p w:rsidR="00144CA8" w:rsidRPr="005F7579" w:rsidRDefault="00144CA8">
      <w:pPr>
        <w:pStyle w:val="ConsPlusTitle"/>
        <w:jc w:val="center"/>
        <w:rPr>
          <w:color w:val="000000" w:themeColor="text1"/>
        </w:rPr>
      </w:pPr>
      <w:r w:rsidRPr="005F7579">
        <w:rPr>
          <w:color w:val="000000" w:themeColor="text1"/>
        </w:rPr>
        <w:t>РЕШЕНИЕ</w:t>
      </w:r>
    </w:p>
    <w:p w:rsidR="00144CA8" w:rsidRPr="005F7579" w:rsidRDefault="00144CA8">
      <w:pPr>
        <w:pStyle w:val="ConsPlusTitle"/>
        <w:jc w:val="center"/>
        <w:rPr>
          <w:color w:val="000000" w:themeColor="text1"/>
        </w:rPr>
      </w:pPr>
      <w:r w:rsidRPr="005F7579">
        <w:rPr>
          <w:color w:val="000000" w:themeColor="text1"/>
        </w:rPr>
        <w:t>от 8 ноября 2005 г. N 13/3</w:t>
      </w:r>
    </w:p>
    <w:p w:rsidR="00144CA8" w:rsidRPr="005F7579" w:rsidRDefault="00144CA8">
      <w:pPr>
        <w:pStyle w:val="ConsPlusTitle"/>
        <w:jc w:val="center"/>
        <w:rPr>
          <w:color w:val="000000" w:themeColor="text1"/>
        </w:rPr>
      </w:pPr>
    </w:p>
    <w:p w:rsidR="00144CA8" w:rsidRPr="005F7579" w:rsidRDefault="00144CA8">
      <w:pPr>
        <w:pStyle w:val="ConsPlusTitle"/>
        <w:jc w:val="center"/>
        <w:rPr>
          <w:color w:val="000000" w:themeColor="text1"/>
        </w:rPr>
      </w:pPr>
      <w:r w:rsidRPr="005F7579">
        <w:rPr>
          <w:color w:val="000000" w:themeColor="text1"/>
        </w:rPr>
        <w:t>О ВВЕДЕНИИ 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СИСТЕМЫ НАЛОГООБЛОЖЕНИЯ</w:t>
      </w:r>
    </w:p>
    <w:p w:rsidR="00144CA8" w:rsidRPr="005F7579" w:rsidRDefault="00144CA8">
      <w:pPr>
        <w:pStyle w:val="ConsPlusTitle"/>
        <w:jc w:val="center"/>
        <w:rPr>
          <w:color w:val="000000" w:themeColor="text1"/>
        </w:rPr>
      </w:pPr>
      <w:r w:rsidRPr="005F7579">
        <w:rPr>
          <w:color w:val="000000" w:themeColor="text1"/>
        </w:rPr>
        <w:t>В ВИДЕ ЕДИНОГО НАЛОГА НА ВМЕНЕННЫЙ ДОХОД</w:t>
      </w:r>
    </w:p>
    <w:p w:rsidR="00144CA8" w:rsidRPr="005F7579" w:rsidRDefault="00144CA8">
      <w:pPr>
        <w:pStyle w:val="ConsPlusTitle"/>
        <w:jc w:val="center"/>
        <w:rPr>
          <w:color w:val="000000" w:themeColor="text1"/>
        </w:rPr>
      </w:pPr>
      <w:r w:rsidRPr="005F7579">
        <w:rPr>
          <w:color w:val="000000" w:themeColor="text1"/>
        </w:rPr>
        <w:t>ДЛЯ ОТДЕЛЬНЫХ ВИДОВ ДЕЯТЕЛЬНОСТИ</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proofErr w:type="gramStart"/>
      <w:r w:rsidRPr="005F7579">
        <w:rPr>
          <w:color w:val="000000" w:themeColor="text1"/>
        </w:rPr>
        <w:t xml:space="preserve">В соответствии со </w:t>
      </w:r>
      <w:hyperlink r:id="rId5" w:history="1">
        <w:r w:rsidRPr="005F7579">
          <w:rPr>
            <w:color w:val="000000" w:themeColor="text1"/>
          </w:rPr>
          <w:t>статьей 9</w:t>
        </w:r>
      </w:hyperlink>
      <w:r w:rsidRPr="005F7579">
        <w:rPr>
          <w:color w:val="000000" w:themeColor="text1"/>
        </w:rPr>
        <w:t xml:space="preserve"> Бюджетного кодекса Российской Федерации, </w:t>
      </w:r>
      <w:hyperlink r:id="rId6" w:history="1">
        <w:r w:rsidRPr="005F7579">
          <w:rPr>
            <w:color w:val="000000" w:themeColor="text1"/>
          </w:rPr>
          <w:t>главой 26.3</w:t>
        </w:r>
      </w:hyperlink>
      <w:r w:rsidRPr="005F7579">
        <w:rPr>
          <w:color w:val="000000" w:themeColor="text1"/>
        </w:rPr>
        <w:t xml:space="preserve"> Налогового кодекса Российской Федерации (в редакции от 21 июля 2005 года N 101-ФЗ), рассмотрев Постановление Главы города Екатеринбурга от 26 сентября 2005 года N 899 "О внесении на рассмотрение и утверждение в Екатеринбургскую городскую Думу проекта решения Екатеринбургской городской Думы "О введении на территории муниципального образования "город Екатеринбург" системы</w:t>
      </w:r>
      <w:proofErr w:type="gramEnd"/>
      <w:r w:rsidRPr="005F7579">
        <w:rPr>
          <w:color w:val="000000" w:themeColor="text1"/>
        </w:rPr>
        <w:t xml:space="preserve"> налогообложения в виде единого налога на вмененный доход для отдельных видов деятельности", руководствуясь </w:t>
      </w:r>
      <w:hyperlink r:id="rId7" w:history="1">
        <w:r w:rsidRPr="005F7579">
          <w:rPr>
            <w:color w:val="000000" w:themeColor="text1"/>
          </w:rPr>
          <w:t>статьей 14</w:t>
        </w:r>
      </w:hyperlink>
      <w:r w:rsidRPr="005F7579">
        <w:rPr>
          <w:color w:val="000000" w:themeColor="text1"/>
        </w:rPr>
        <w:t xml:space="preserve"> Устава муниципального образования "город Екатеринбург", Екатеринбургская городская Дума решила:</w:t>
      </w:r>
    </w:p>
    <w:p w:rsidR="00144CA8" w:rsidRPr="005F7579" w:rsidRDefault="00144CA8">
      <w:pPr>
        <w:pStyle w:val="ConsPlusNormal"/>
        <w:spacing w:before="220"/>
        <w:ind w:firstLine="540"/>
        <w:jc w:val="both"/>
        <w:rPr>
          <w:color w:val="000000" w:themeColor="text1"/>
        </w:rPr>
      </w:pPr>
      <w:r w:rsidRPr="005F7579">
        <w:rPr>
          <w:color w:val="000000" w:themeColor="text1"/>
        </w:rPr>
        <w:t xml:space="preserve">1. </w:t>
      </w:r>
      <w:hyperlink r:id="rId8" w:history="1">
        <w:r w:rsidRPr="005F7579">
          <w:rPr>
            <w:color w:val="000000" w:themeColor="text1"/>
          </w:rPr>
          <w:t>Ввести</w:t>
        </w:r>
      </w:hyperlink>
      <w:r w:rsidRPr="005F7579">
        <w:rPr>
          <w:color w:val="000000" w:themeColor="text1"/>
        </w:rPr>
        <w:t xml:space="preserve"> на территории муниципального образования "город Екатеринбург" систему налогообложения в виде </w:t>
      </w:r>
      <w:hyperlink r:id="rId9" w:history="1">
        <w:r w:rsidRPr="005F7579">
          <w:rPr>
            <w:color w:val="000000" w:themeColor="text1"/>
          </w:rPr>
          <w:t>единого налога на вмененный доход</w:t>
        </w:r>
      </w:hyperlink>
      <w:r w:rsidRPr="005F7579">
        <w:rPr>
          <w:color w:val="000000" w:themeColor="text1"/>
        </w:rPr>
        <w:t xml:space="preserve"> для отдельных видов деятельности (далее - единый налог) в отношении следующих видов предпринимательской деятельности:</w:t>
      </w:r>
    </w:p>
    <w:p w:rsidR="00144CA8" w:rsidRPr="005F7579" w:rsidRDefault="00144CA8">
      <w:pPr>
        <w:pStyle w:val="ConsPlusNormal"/>
        <w:spacing w:before="220"/>
        <w:ind w:firstLine="540"/>
        <w:jc w:val="both"/>
        <w:rPr>
          <w:color w:val="000000" w:themeColor="text1"/>
        </w:rPr>
      </w:pPr>
      <w:r w:rsidRPr="005F7579">
        <w:rPr>
          <w:color w:val="000000" w:themeColor="text1"/>
        </w:rPr>
        <w:t>1) оказания бытовых услуг;</w:t>
      </w:r>
    </w:p>
    <w:p w:rsidR="00144CA8" w:rsidRPr="005F7579" w:rsidRDefault="00144CA8">
      <w:pPr>
        <w:pStyle w:val="ConsPlusNormal"/>
        <w:spacing w:before="220"/>
        <w:ind w:firstLine="540"/>
        <w:jc w:val="both"/>
        <w:rPr>
          <w:color w:val="000000" w:themeColor="text1"/>
        </w:rPr>
      </w:pPr>
      <w:r w:rsidRPr="005F7579">
        <w:rPr>
          <w:color w:val="000000" w:themeColor="text1"/>
        </w:rPr>
        <w:t>2) оказания ветеринарных услуг;</w:t>
      </w:r>
    </w:p>
    <w:p w:rsidR="00144CA8" w:rsidRPr="005F7579" w:rsidRDefault="00144CA8">
      <w:pPr>
        <w:pStyle w:val="ConsPlusNormal"/>
        <w:spacing w:before="220"/>
        <w:ind w:firstLine="540"/>
        <w:jc w:val="both"/>
        <w:rPr>
          <w:color w:val="000000" w:themeColor="text1"/>
        </w:rPr>
      </w:pPr>
      <w:r w:rsidRPr="005F7579">
        <w:rPr>
          <w:color w:val="000000" w:themeColor="text1"/>
        </w:rPr>
        <w:t>3) оказания услуг по ремонту, техническому обслуживанию и мойке автомототранспортных средств;</w:t>
      </w:r>
    </w:p>
    <w:p w:rsidR="00144CA8" w:rsidRPr="005F7579" w:rsidRDefault="00144CA8">
      <w:pPr>
        <w:pStyle w:val="ConsPlusNormal"/>
        <w:jc w:val="both"/>
        <w:rPr>
          <w:color w:val="000000" w:themeColor="text1"/>
        </w:rPr>
      </w:pPr>
      <w:r w:rsidRPr="005F7579">
        <w:rPr>
          <w:color w:val="000000" w:themeColor="text1"/>
        </w:rPr>
        <w:t xml:space="preserve">(в ред. </w:t>
      </w:r>
      <w:hyperlink r:id="rId10" w:history="1">
        <w:r w:rsidRPr="005F7579">
          <w:rPr>
            <w:color w:val="000000" w:themeColor="text1"/>
          </w:rPr>
          <w:t>Решения</w:t>
        </w:r>
      </w:hyperlink>
      <w:r w:rsidRPr="005F7579">
        <w:rPr>
          <w:color w:val="000000" w:themeColor="text1"/>
        </w:rPr>
        <w:t xml:space="preserve"> Екатеринбургской городской Думы от 24.11.2015 N 51/42)</w:t>
      </w:r>
    </w:p>
    <w:p w:rsidR="00144CA8" w:rsidRPr="005F7579" w:rsidRDefault="00144CA8">
      <w:pPr>
        <w:pStyle w:val="ConsPlusNormal"/>
        <w:spacing w:before="220"/>
        <w:ind w:firstLine="540"/>
        <w:jc w:val="both"/>
        <w:rPr>
          <w:color w:val="000000" w:themeColor="text1"/>
        </w:rPr>
      </w:pPr>
      <w:r w:rsidRPr="005F7579">
        <w:rPr>
          <w:color w:val="000000" w:themeColor="text1"/>
        </w:rPr>
        <w:t>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144CA8" w:rsidRPr="005F7579" w:rsidRDefault="00144CA8">
      <w:pPr>
        <w:pStyle w:val="ConsPlusNormal"/>
        <w:jc w:val="both"/>
        <w:rPr>
          <w:color w:val="000000" w:themeColor="text1"/>
        </w:rPr>
      </w:pPr>
      <w:r w:rsidRPr="005F7579">
        <w:rPr>
          <w:color w:val="000000" w:themeColor="text1"/>
        </w:rPr>
        <w:t xml:space="preserve">(в ред. Решений Екатеринбургской городской Думы от 28.10.2008 </w:t>
      </w:r>
      <w:hyperlink r:id="rId11" w:history="1">
        <w:r w:rsidRPr="005F7579">
          <w:rPr>
            <w:color w:val="000000" w:themeColor="text1"/>
          </w:rPr>
          <w:t>N 66/65</w:t>
        </w:r>
      </w:hyperlink>
      <w:r w:rsidRPr="005F7579">
        <w:rPr>
          <w:color w:val="000000" w:themeColor="text1"/>
        </w:rPr>
        <w:t xml:space="preserve">, от 24.11.2015 </w:t>
      </w:r>
      <w:hyperlink r:id="rId12" w:history="1">
        <w:r w:rsidRPr="005F7579">
          <w:rPr>
            <w:color w:val="000000" w:themeColor="text1"/>
          </w:rPr>
          <w:t>N 51/42</w:t>
        </w:r>
      </w:hyperlink>
      <w:r w:rsidRPr="005F7579">
        <w:rPr>
          <w:color w:val="000000" w:themeColor="text1"/>
        </w:rPr>
        <w:t>)</w:t>
      </w:r>
    </w:p>
    <w:p w:rsidR="00144CA8" w:rsidRPr="005F7579" w:rsidRDefault="00144CA8">
      <w:pPr>
        <w:pStyle w:val="ConsPlusNormal"/>
        <w:spacing w:before="220"/>
        <w:ind w:firstLine="540"/>
        <w:jc w:val="both"/>
        <w:rPr>
          <w:color w:val="000000" w:themeColor="text1"/>
        </w:rPr>
      </w:pPr>
      <w:r w:rsidRPr="005F7579">
        <w:rPr>
          <w:color w:val="000000" w:themeColor="text1"/>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144CA8" w:rsidRPr="005F7579" w:rsidRDefault="00144CA8">
      <w:pPr>
        <w:pStyle w:val="ConsPlusNormal"/>
        <w:spacing w:before="220"/>
        <w:ind w:firstLine="540"/>
        <w:jc w:val="both"/>
        <w:rPr>
          <w:color w:val="000000" w:themeColor="text1"/>
        </w:rPr>
      </w:pPr>
      <w:r w:rsidRPr="005F7579">
        <w:rPr>
          <w:color w:val="000000" w:themeColor="text1"/>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144CA8" w:rsidRPr="005F7579" w:rsidRDefault="00144CA8">
      <w:pPr>
        <w:pStyle w:val="ConsPlusNormal"/>
        <w:spacing w:before="220"/>
        <w:ind w:firstLine="540"/>
        <w:jc w:val="both"/>
        <w:rPr>
          <w:color w:val="000000" w:themeColor="text1"/>
        </w:rPr>
      </w:pPr>
      <w:r w:rsidRPr="005F7579">
        <w:rPr>
          <w:color w:val="000000" w:themeColor="text1"/>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144CA8" w:rsidRPr="005F7579" w:rsidRDefault="00144CA8">
      <w:pPr>
        <w:pStyle w:val="ConsPlusNormal"/>
        <w:jc w:val="both"/>
        <w:rPr>
          <w:color w:val="000000" w:themeColor="text1"/>
        </w:rPr>
      </w:pPr>
      <w:r w:rsidRPr="005F7579">
        <w:rPr>
          <w:color w:val="000000" w:themeColor="text1"/>
        </w:rPr>
        <w:t xml:space="preserve">(в ред. </w:t>
      </w:r>
      <w:hyperlink r:id="rId13" w:history="1">
        <w:r w:rsidRPr="005F7579">
          <w:rPr>
            <w:color w:val="000000" w:themeColor="text1"/>
          </w:rPr>
          <w:t>Решения</w:t>
        </w:r>
      </w:hyperlink>
      <w:r w:rsidRPr="005F7579">
        <w:rPr>
          <w:color w:val="000000" w:themeColor="text1"/>
        </w:rPr>
        <w:t xml:space="preserve"> Екатеринбургской городской Думы от 28.10.2008 N 66/65)</w:t>
      </w:r>
    </w:p>
    <w:p w:rsidR="00144CA8" w:rsidRPr="005F7579" w:rsidRDefault="00144CA8">
      <w:pPr>
        <w:pStyle w:val="ConsPlusNormal"/>
        <w:spacing w:before="220"/>
        <w:ind w:firstLine="540"/>
        <w:jc w:val="both"/>
        <w:rPr>
          <w:color w:val="000000" w:themeColor="text1"/>
        </w:rPr>
      </w:pPr>
      <w:r w:rsidRPr="005F7579">
        <w:rPr>
          <w:color w:val="000000" w:themeColor="text1"/>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144CA8" w:rsidRPr="005F7579" w:rsidRDefault="00144CA8">
      <w:pPr>
        <w:pStyle w:val="ConsPlusNormal"/>
        <w:jc w:val="both"/>
        <w:rPr>
          <w:color w:val="000000" w:themeColor="text1"/>
        </w:rPr>
      </w:pPr>
      <w:r w:rsidRPr="005F7579">
        <w:rPr>
          <w:color w:val="000000" w:themeColor="text1"/>
        </w:rPr>
        <w:lastRenderedPageBreak/>
        <w:t xml:space="preserve">(в ред. Решений Екатеринбургской городской Думы от 23.10.2007 </w:t>
      </w:r>
      <w:hyperlink r:id="rId14" w:history="1">
        <w:r w:rsidRPr="005F7579">
          <w:rPr>
            <w:color w:val="000000" w:themeColor="text1"/>
          </w:rPr>
          <w:t>N 67/47</w:t>
        </w:r>
      </w:hyperlink>
      <w:r w:rsidRPr="005F7579">
        <w:rPr>
          <w:color w:val="000000" w:themeColor="text1"/>
        </w:rPr>
        <w:t xml:space="preserve">, от 28.10.2008 </w:t>
      </w:r>
      <w:hyperlink r:id="rId15" w:history="1">
        <w:r w:rsidRPr="005F7579">
          <w:rPr>
            <w:color w:val="000000" w:themeColor="text1"/>
          </w:rPr>
          <w:t>N 66/65</w:t>
        </w:r>
      </w:hyperlink>
      <w:r w:rsidRPr="005F7579">
        <w:rPr>
          <w:color w:val="000000" w:themeColor="text1"/>
        </w:rPr>
        <w:t>)</w:t>
      </w:r>
    </w:p>
    <w:p w:rsidR="00144CA8" w:rsidRPr="005F7579" w:rsidRDefault="00144CA8">
      <w:pPr>
        <w:pStyle w:val="ConsPlusNormal"/>
        <w:spacing w:before="220"/>
        <w:ind w:firstLine="540"/>
        <w:jc w:val="both"/>
        <w:rPr>
          <w:color w:val="000000" w:themeColor="text1"/>
        </w:rPr>
      </w:pPr>
      <w:r w:rsidRPr="005F7579">
        <w:rPr>
          <w:color w:val="000000" w:themeColor="text1"/>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144CA8" w:rsidRPr="005F7579" w:rsidRDefault="00144CA8">
      <w:pPr>
        <w:pStyle w:val="ConsPlusNormal"/>
        <w:spacing w:before="220"/>
        <w:ind w:firstLine="540"/>
        <w:jc w:val="both"/>
        <w:rPr>
          <w:color w:val="000000" w:themeColor="text1"/>
        </w:rPr>
      </w:pPr>
      <w:r w:rsidRPr="005F7579">
        <w:rPr>
          <w:color w:val="000000" w:themeColor="text1"/>
        </w:rPr>
        <w:t>10) распространения наружной рекламы с использованием рекламных конструкций;</w:t>
      </w:r>
    </w:p>
    <w:p w:rsidR="00144CA8" w:rsidRPr="005F7579" w:rsidRDefault="00144CA8">
      <w:pPr>
        <w:pStyle w:val="ConsPlusNormal"/>
        <w:jc w:val="both"/>
        <w:rPr>
          <w:color w:val="000000" w:themeColor="text1"/>
        </w:rPr>
      </w:pPr>
      <w:r w:rsidRPr="005F7579">
        <w:rPr>
          <w:color w:val="000000" w:themeColor="text1"/>
        </w:rPr>
        <w:t xml:space="preserve">(подп. 10 в ред. </w:t>
      </w:r>
      <w:hyperlink r:id="rId16" w:history="1">
        <w:r w:rsidRPr="005F7579">
          <w:rPr>
            <w:color w:val="000000" w:themeColor="text1"/>
          </w:rPr>
          <w:t>Решения</w:t>
        </w:r>
      </w:hyperlink>
      <w:r w:rsidRPr="005F7579">
        <w:rPr>
          <w:color w:val="000000" w:themeColor="text1"/>
        </w:rPr>
        <w:t xml:space="preserve"> Екатеринбургской городской Думы от 28.10.2008 N 66/65)</w:t>
      </w:r>
    </w:p>
    <w:p w:rsidR="00144CA8" w:rsidRPr="005F7579" w:rsidRDefault="00144CA8">
      <w:pPr>
        <w:pStyle w:val="ConsPlusNormal"/>
        <w:spacing w:before="220"/>
        <w:ind w:firstLine="540"/>
        <w:jc w:val="both"/>
        <w:rPr>
          <w:color w:val="000000" w:themeColor="text1"/>
        </w:rPr>
      </w:pPr>
      <w:r w:rsidRPr="005F7579">
        <w:rPr>
          <w:color w:val="000000" w:themeColor="text1"/>
        </w:rPr>
        <w:t>11) размещения рекламы с использованием внешних и внутренних поверхностей транспортных средств;</w:t>
      </w:r>
    </w:p>
    <w:p w:rsidR="00144CA8" w:rsidRPr="005F7579" w:rsidRDefault="00144CA8">
      <w:pPr>
        <w:pStyle w:val="ConsPlusNormal"/>
        <w:jc w:val="both"/>
        <w:rPr>
          <w:color w:val="000000" w:themeColor="text1"/>
        </w:rPr>
      </w:pPr>
      <w:r w:rsidRPr="005F7579">
        <w:rPr>
          <w:color w:val="000000" w:themeColor="text1"/>
        </w:rPr>
        <w:t xml:space="preserve">(подп. 11 в ред. </w:t>
      </w:r>
      <w:hyperlink r:id="rId17" w:history="1">
        <w:r w:rsidRPr="005F7579">
          <w:rPr>
            <w:color w:val="000000" w:themeColor="text1"/>
          </w:rPr>
          <w:t>Решения</w:t>
        </w:r>
      </w:hyperlink>
      <w:r w:rsidRPr="005F7579">
        <w:rPr>
          <w:color w:val="000000" w:themeColor="text1"/>
        </w:rPr>
        <w:t xml:space="preserve"> Екатеринбургской городской Думы от 24.11.2015 N 51/42)</w:t>
      </w:r>
    </w:p>
    <w:p w:rsidR="00144CA8" w:rsidRPr="005F7579" w:rsidRDefault="00144CA8">
      <w:pPr>
        <w:pStyle w:val="ConsPlusNormal"/>
        <w:spacing w:before="220"/>
        <w:ind w:firstLine="540"/>
        <w:jc w:val="both"/>
        <w:rPr>
          <w:color w:val="000000" w:themeColor="text1"/>
        </w:rPr>
      </w:pPr>
      <w:r w:rsidRPr="005F7579">
        <w:rPr>
          <w:color w:val="000000" w:themeColor="text1"/>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144CA8" w:rsidRPr="005F7579" w:rsidRDefault="00144CA8">
      <w:pPr>
        <w:pStyle w:val="ConsPlusNormal"/>
        <w:jc w:val="both"/>
        <w:rPr>
          <w:color w:val="000000" w:themeColor="text1"/>
        </w:rPr>
      </w:pPr>
      <w:r w:rsidRPr="005F7579">
        <w:rPr>
          <w:color w:val="000000" w:themeColor="text1"/>
        </w:rPr>
        <w:t xml:space="preserve">(в ред. </w:t>
      </w:r>
      <w:hyperlink r:id="rId18" w:history="1">
        <w:r w:rsidRPr="005F7579">
          <w:rPr>
            <w:color w:val="000000" w:themeColor="text1"/>
          </w:rPr>
          <w:t>Решения</w:t>
        </w:r>
      </w:hyperlink>
      <w:r w:rsidRPr="005F7579">
        <w:rPr>
          <w:color w:val="000000" w:themeColor="text1"/>
        </w:rPr>
        <w:t xml:space="preserve"> Екатеринбургской городской Думы от 23.10.2007 N 67/47)</w:t>
      </w:r>
    </w:p>
    <w:p w:rsidR="00144CA8" w:rsidRPr="005F7579" w:rsidRDefault="00144CA8">
      <w:pPr>
        <w:pStyle w:val="ConsPlusNormal"/>
        <w:spacing w:before="220"/>
        <w:ind w:firstLine="540"/>
        <w:jc w:val="both"/>
        <w:rPr>
          <w:color w:val="000000" w:themeColor="text1"/>
        </w:rPr>
      </w:pPr>
      <w:r w:rsidRPr="005F7579">
        <w:rPr>
          <w:color w:val="000000" w:themeColor="text1"/>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144CA8" w:rsidRPr="005F7579" w:rsidRDefault="00144CA8">
      <w:pPr>
        <w:pStyle w:val="ConsPlusNormal"/>
        <w:jc w:val="both"/>
        <w:rPr>
          <w:color w:val="000000" w:themeColor="text1"/>
        </w:rPr>
      </w:pPr>
      <w:r w:rsidRPr="005F7579">
        <w:rPr>
          <w:color w:val="000000" w:themeColor="text1"/>
        </w:rPr>
        <w:t xml:space="preserve">(в ред. Решений Екатеринбургской городской Думы от 23.10.2007 </w:t>
      </w:r>
      <w:hyperlink r:id="rId19" w:history="1">
        <w:r w:rsidRPr="005F7579">
          <w:rPr>
            <w:color w:val="000000" w:themeColor="text1"/>
          </w:rPr>
          <w:t>N 67/47</w:t>
        </w:r>
      </w:hyperlink>
      <w:r w:rsidRPr="005F7579">
        <w:rPr>
          <w:color w:val="000000" w:themeColor="text1"/>
        </w:rPr>
        <w:t xml:space="preserve">, от 28.10.2008 </w:t>
      </w:r>
      <w:hyperlink r:id="rId20" w:history="1">
        <w:r w:rsidRPr="005F7579">
          <w:rPr>
            <w:color w:val="000000" w:themeColor="text1"/>
          </w:rPr>
          <w:t>N 66/65</w:t>
        </w:r>
      </w:hyperlink>
      <w:r w:rsidRPr="005F7579">
        <w:rPr>
          <w:color w:val="000000" w:themeColor="text1"/>
        </w:rPr>
        <w:t>)</w:t>
      </w:r>
    </w:p>
    <w:p w:rsidR="00144CA8" w:rsidRPr="005F7579" w:rsidRDefault="00144CA8">
      <w:pPr>
        <w:pStyle w:val="ConsPlusNormal"/>
        <w:spacing w:before="220"/>
        <w:ind w:firstLine="540"/>
        <w:jc w:val="both"/>
        <w:rPr>
          <w:color w:val="000000" w:themeColor="text1"/>
        </w:rPr>
      </w:pPr>
      <w:r w:rsidRPr="005F7579">
        <w:rPr>
          <w:color w:val="000000" w:themeColor="text1"/>
        </w:rP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144CA8" w:rsidRPr="005F7579" w:rsidRDefault="00144CA8">
      <w:pPr>
        <w:pStyle w:val="ConsPlusNormal"/>
        <w:jc w:val="both"/>
        <w:rPr>
          <w:color w:val="000000" w:themeColor="text1"/>
        </w:rPr>
      </w:pPr>
      <w:r w:rsidRPr="005F7579">
        <w:rPr>
          <w:color w:val="000000" w:themeColor="text1"/>
        </w:rPr>
        <w:t xml:space="preserve">(подп. 14 в ред. </w:t>
      </w:r>
      <w:hyperlink r:id="rId21" w:history="1">
        <w:r w:rsidRPr="005F7579">
          <w:rPr>
            <w:color w:val="000000" w:themeColor="text1"/>
          </w:rPr>
          <w:t>Решения</w:t>
        </w:r>
      </w:hyperlink>
      <w:r w:rsidRPr="005F7579">
        <w:rPr>
          <w:color w:val="000000" w:themeColor="text1"/>
        </w:rPr>
        <w:t xml:space="preserve"> Екатеринбургской городской Думы от 28.10.2008 N 66/65)</w:t>
      </w:r>
    </w:p>
    <w:p w:rsidR="00144CA8" w:rsidRPr="005F7579" w:rsidRDefault="00144CA8">
      <w:pPr>
        <w:pStyle w:val="ConsPlusNormal"/>
        <w:spacing w:before="220"/>
        <w:ind w:firstLine="540"/>
        <w:jc w:val="both"/>
        <w:rPr>
          <w:color w:val="000000" w:themeColor="text1"/>
        </w:rPr>
      </w:pPr>
      <w:r w:rsidRPr="005F7579">
        <w:rPr>
          <w:color w:val="000000" w:themeColor="text1"/>
        </w:rPr>
        <w:t xml:space="preserve">2. Утвердить оценочные зоны в границах муниципального образования "город Екатеринбург" </w:t>
      </w:r>
      <w:hyperlink w:anchor="P64" w:history="1">
        <w:r w:rsidRPr="005F7579">
          <w:rPr>
            <w:color w:val="000000" w:themeColor="text1"/>
          </w:rPr>
          <w:t>(Приложение 1)</w:t>
        </w:r>
      </w:hyperlink>
      <w:r w:rsidRPr="005F7579">
        <w:rPr>
          <w:color w:val="000000" w:themeColor="text1"/>
        </w:rPr>
        <w:t>.</w:t>
      </w:r>
    </w:p>
    <w:p w:rsidR="00144CA8" w:rsidRPr="005F7579" w:rsidRDefault="00144CA8">
      <w:pPr>
        <w:pStyle w:val="ConsPlusNormal"/>
        <w:spacing w:before="220"/>
        <w:ind w:firstLine="540"/>
        <w:jc w:val="both"/>
        <w:rPr>
          <w:color w:val="000000" w:themeColor="text1"/>
        </w:rPr>
      </w:pPr>
      <w:r w:rsidRPr="005F7579">
        <w:rPr>
          <w:color w:val="000000" w:themeColor="text1"/>
        </w:rPr>
        <w:t>3. Утвердить значения корректирующего коэффициента базовой доходности К</w:t>
      </w:r>
      <w:proofErr w:type="gramStart"/>
      <w:r w:rsidRPr="005F7579">
        <w:rPr>
          <w:color w:val="000000" w:themeColor="text1"/>
        </w:rPr>
        <w:t>2</w:t>
      </w:r>
      <w:proofErr w:type="gramEnd"/>
      <w:r w:rsidRPr="005F7579">
        <w:rPr>
          <w:color w:val="000000" w:themeColor="text1"/>
        </w:rPr>
        <w:t>, учитывающего совокупность особенностей ведения предпринимательской деятельности на территории муниципального образования "город Екатеринбург" (</w:t>
      </w:r>
      <w:hyperlink w:anchor="P382" w:history="1">
        <w:r w:rsidRPr="005F7579">
          <w:rPr>
            <w:color w:val="000000" w:themeColor="text1"/>
          </w:rPr>
          <w:t>Приложения 2</w:t>
        </w:r>
      </w:hyperlink>
      <w:r w:rsidRPr="005F7579">
        <w:rPr>
          <w:color w:val="000000" w:themeColor="text1"/>
        </w:rPr>
        <w:t xml:space="preserve">, </w:t>
      </w:r>
      <w:hyperlink w:anchor="P438" w:history="1">
        <w:r w:rsidRPr="005F7579">
          <w:rPr>
            <w:color w:val="000000" w:themeColor="text1"/>
          </w:rPr>
          <w:t>3</w:t>
        </w:r>
      </w:hyperlink>
      <w:r w:rsidRPr="005F7579">
        <w:rPr>
          <w:color w:val="000000" w:themeColor="text1"/>
        </w:rPr>
        <w:t xml:space="preserve">, </w:t>
      </w:r>
      <w:hyperlink w:anchor="P481" w:history="1">
        <w:r w:rsidRPr="005F7579">
          <w:rPr>
            <w:color w:val="000000" w:themeColor="text1"/>
          </w:rPr>
          <w:t>4</w:t>
        </w:r>
      </w:hyperlink>
      <w:r w:rsidRPr="005F7579">
        <w:rPr>
          <w:color w:val="000000" w:themeColor="text1"/>
        </w:rPr>
        <w:t xml:space="preserve">, </w:t>
      </w:r>
      <w:hyperlink w:anchor="P505" w:history="1">
        <w:r w:rsidRPr="005F7579">
          <w:rPr>
            <w:color w:val="000000" w:themeColor="text1"/>
          </w:rPr>
          <w:t>5</w:t>
        </w:r>
      </w:hyperlink>
      <w:r w:rsidRPr="005F7579">
        <w:rPr>
          <w:color w:val="000000" w:themeColor="text1"/>
        </w:rPr>
        <w:t xml:space="preserve">, </w:t>
      </w:r>
      <w:hyperlink w:anchor="P530" w:history="1">
        <w:r w:rsidRPr="005F7579">
          <w:rPr>
            <w:color w:val="000000" w:themeColor="text1"/>
          </w:rPr>
          <w:t>6</w:t>
        </w:r>
      </w:hyperlink>
      <w:r w:rsidRPr="005F7579">
        <w:rPr>
          <w:color w:val="000000" w:themeColor="text1"/>
        </w:rPr>
        <w:t xml:space="preserve">, </w:t>
      </w:r>
      <w:hyperlink w:anchor="P560" w:history="1">
        <w:r w:rsidRPr="005F7579">
          <w:rPr>
            <w:color w:val="000000" w:themeColor="text1"/>
          </w:rPr>
          <w:t>7</w:t>
        </w:r>
      </w:hyperlink>
      <w:r w:rsidRPr="005F7579">
        <w:rPr>
          <w:color w:val="000000" w:themeColor="text1"/>
        </w:rPr>
        <w:t xml:space="preserve">, </w:t>
      </w:r>
      <w:hyperlink w:anchor="P622" w:history="1">
        <w:r w:rsidRPr="005F7579">
          <w:rPr>
            <w:color w:val="000000" w:themeColor="text1"/>
          </w:rPr>
          <w:t>8</w:t>
        </w:r>
      </w:hyperlink>
      <w:r w:rsidRPr="005F7579">
        <w:rPr>
          <w:color w:val="000000" w:themeColor="text1"/>
        </w:rPr>
        <w:t xml:space="preserve">, </w:t>
      </w:r>
      <w:hyperlink w:anchor="P692" w:history="1">
        <w:r w:rsidRPr="005F7579">
          <w:rPr>
            <w:color w:val="000000" w:themeColor="text1"/>
          </w:rPr>
          <w:t>9</w:t>
        </w:r>
      </w:hyperlink>
      <w:r w:rsidRPr="005F7579">
        <w:rPr>
          <w:color w:val="000000" w:themeColor="text1"/>
        </w:rPr>
        <w:t xml:space="preserve">, </w:t>
      </w:r>
      <w:hyperlink w:anchor="P715" w:history="1">
        <w:r w:rsidRPr="005F7579">
          <w:rPr>
            <w:color w:val="000000" w:themeColor="text1"/>
          </w:rPr>
          <w:t>10</w:t>
        </w:r>
      </w:hyperlink>
      <w:r w:rsidRPr="005F7579">
        <w:rPr>
          <w:color w:val="000000" w:themeColor="text1"/>
        </w:rPr>
        <w:t xml:space="preserve">, </w:t>
      </w:r>
      <w:hyperlink w:anchor="P738" w:history="1">
        <w:r w:rsidRPr="005F7579">
          <w:rPr>
            <w:color w:val="000000" w:themeColor="text1"/>
          </w:rPr>
          <w:t>11</w:t>
        </w:r>
      </w:hyperlink>
      <w:r w:rsidRPr="005F7579">
        <w:rPr>
          <w:color w:val="000000" w:themeColor="text1"/>
        </w:rPr>
        <w:t xml:space="preserve">, </w:t>
      </w:r>
      <w:hyperlink w:anchor="P775" w:history="1">
        <w:r w:rsidRPr="005F7579">
          <w:rPr>
            <w:color w:val="000000" w:themeColor="text1"/>
          </w:rPr>
          <w:t>12</w:t>
        </w:r>
      </w:hyperlink>
      <w:r w:rsidRPr="005F7579">
        <w:rPr>
          <w:color w:val="000000" w:themeColor="text1"/>
        </w:rPr>
        <w:t xml:space="preserve">, </w:t>
      </w:r>
      <w:hyperlink w:anchor="P799" w:history="1">
        <w:r w:rsidRPr="005F7579">
          <w:rPr>
            <w:color w:val="000000" w:themeColor="text1"/>
          </w:rPr>
          <w:t>13</w:t>
        </w:r>
      </w:hyperlink>
      <w:r w:rsidRPr="005F7579">
        <w:rPr>
          <w:color w:val="000000" w:themeColor="text1"/>
        </w:rPr>
        <w:t>).</w:t>
      </w:r>
    </w:p>
    <w:p w:rsidR="00144CA8" w:rsidRPr="005F7579" w:rsidRDefault="00144CA8">
      <w:pPr>
        <w:pStyle w:val="ConsPlusNormal"/>
        <w:jc w:val="both"/>
        <w:rPr>
          <w:color w:val="000000" w:themeColor="text1"/>
        </w:rPr>
      </w:pPr>
      <w:r w:rsidRPr="005F7579">
        <w:rPr>
          <w:color w:val="000000" w:themeColor="text1"/>
        </w:rPr>
        <w:t>(</w:t>
      </w:r>
      <w:proofErr w:type="gramStart"/>
      <w:r w:rsidRPr="005F7579">
        <w:rPr>
          <w:color w:val="000000" w:themeColor="text1"/>
        </w:rPr>
        <w:t>в</w:t>
      </w:r>
      <w:proofErr w:type="gramEnd"/>
      <w:r w:rsidRPr="005F7579">
        <w:rPr>
          <w:color w:val="000000" w:themeColor="text1"/>
        </w:rPr>
        <w:t xml:space="preserve"> ред. Решений Екатеринбургской городской Думы от 12.12.2006 </w:t>
      </w:r>
      <w:hyperlink r:id="rId22" w:history="1">
        <w:r w:rsidRPr="005F7579">
          <w:rPr>
            <w:color w:val="000000" w:themeColor="text1"/>
          </w:rPr>
          <w:t>N 91/33</w:t>
        </w:r>
      </w:hyperlink>
      <w:r w:rsidRPr="005F7579">
        <w:rPr>
          <w:color w:val="000000" w:themeColor="text1"/>
        </w:rPr>
        <w:t xml:space="preserve">, от 23.10.2007 </w:t>
      </w:r>
      <w:hyperlink r:id="rId23" w:history="1">
        <w:r w:rsidRPr="005F7579">
          <w:rPr>
            <w:color w:val="000000" w:themeColor="text1"/>
          </w:rPr>
          <w:t>N 67/47</w:t>
        </w:r>
      </w:hyperlink>
      <w:r w:rsidRPr="005F7579">
        <w:rPr>
          <w:color w:val="000000" w:themeColor="text1"/>
        </w:rPr>
        <w:t>)</w:t>
      </w:r>
    </w:p>
    <w:p w:rsidR="00144CA8" w:rsidRPr="005F7579" w:rsidRDefault="00144CA8">
      <w:pPr>
        <w:pStyle w:val="ConsPlusNormal"/>
        <w:spacing w:before="220"/>
        <w:ind w:firstLine="540"/>
        <w:jc w:val="both"/>
        <w:rPr>
          <w:color w:val="000000" w:themeColor="text1"/>
        </w:rPr>
      </w:pPr>
      <w:r w:rsidRPr="005F7579">
        <w:rPr>
          <w:color w:val="000000" w:themeColor="text1"/>
        </w:rPr>
        <w:t>4. Настоящее Решение вступает в силу с 1 января 2006 года, но не ранее чем по истечении одного месяца со дня его официального опубликования.</w:t>
      </w:r>
    </w:p>
    <w:p w:rsidR="00144CA8" w:rsidRPr="005F7579" w:rsidRDefault="00144CA8">
      <w:pPr>
        <w:pStyle w:val="ConsPlusNormal"/>
        <w:spacing w:before="220"/>
        <w:ind w:firstLine="540"/>
        <w:jc w:val="both"/>
        <w:rPr>
          <w:color w:val="000000" w:themeColor="text1"/>
        </w:rPr>
      </w:pPr>
      <w:r w:rsidRPr="005F7579">
        <w:rPr>
          <w:color w:val="000000" w:themeColor="text1"/>
        </w:rPr>
        <w:t>5. Опубликовать настоящее Решение в "Вестнике Екатеринбургской городской Думы" и газете "Вечерний Екатеринбург".</w:t>
      </w:r>
    </w:p>
    <w:p w:rsidR="00144CA8" w:rsidRPr="005F7579" w:rsidRDefault="00144CA8">
      <w:pPr>
        <w:pStyle w:val="ConsPlusNormal"/>
        <w:spacing w:before="220"/>
        <w:ind w:firstLine="540"/>
        <w:jc w:val="both"/>
        <w:rPr>
          <w:color w:val="000000" w:themeColor="text1"/>
        </w:rPr>
      </w:pPr>
      <w:r w:rsidRPr="005F7579">
        <w:rPr>
          <w:color w:val="000000" w:themeColor="text1"/>
        </w:rPr>
        <w:t xml:space="preserve">6. Контроль исполнения настоящего Решения возложить на постоянную комиссию по бюджету и экономической политике (А.П. </w:t>
      </w:r>
      <w:proofErr w:type="spellStart"/>
      <w:r w:rsidRPr="005F7579">
        <w:rPr>
          <w:color w:val="000000" w:themeColor="text1"/>
        </w:rPr>
        <w:t>Косинцев</w:t>
      </w:r>
      <w:proofErr w:type="spellEnd"/>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right"/>
        <w:rPr>
          <w:color w:val="000000" w:themeColor="text1"/>
        </w:rPr>
      </w:pPr>
      <w:r w:rsidRPr="005F7579">
        <w:rPr>
          <w:color w:val="000000" w:themeColor="text1"/>
        </w:rPr>
        <w:t>Глава города</w:t>
      </w:r>
    </w:p>
    <w:p w:rsidR="00144CA8" w:rsidRPr="005F7579" w:rsidRDefault="00144CA8">
      <w:pPr>
        <w:pStyle w:val="ConsPlusNormal"/>
        <w:jc w:val="right"/>
        <w:rPr>
          <w:color w:val="000000" w:themeColor="text1"/>
        </w:rPr>
      </w:pPr>
      <w:r w:rsidRPr="005F7579">
        <w:rPr>
          <w:color w:val="000000" w:themeColor="text1"/>
        </w:rPr>
        <w:t>А.М.ЧЕРНЕЦКИЙ</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1</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0" w:name="P64"/>
      <w:bookmarkEnd w:id="0"/>
      <w:r w:rsidRPr="005F7579">
        <w:rPr>
          <w:color w:val="000000" w:themeColor="text1"/>
        </w:rPr>
        <w:t>ОЦЕНОЧНЫЕ ЗОНЫ</w:t>
      </w:r>
    </w:p>
    <w:p w:rsidR="00144CA8" w:rsidRPr="005F7579" w:rsidRDefault="00144CA8">
      <w:pPr>
        <w:pStyle w:val="ConsPlusTitle"/>
        <w:jc w:val="center"/>
        <w:rPr>
          <w:color w:val="000000" w:themeColor="text1"/>
        </w:rPr>
      </w:pPr>
      <w:r w:rsidRPr="005F7579">
        <w:rPr>
          <w:color w:val="000000" w:themeColor="text1"/>
        </w:rPr>
        <w:t>В ГРАНИЦАХ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5F7579" w:rsidRPr="005F7579">
        <w:tc>
          <w:tcPr>
            <w:tcW w:w="1928" w:type="dxa"/>
            <w:tcBorders>
              <w:top w:val="single" w:sz="4" w:space="0" w:color="auto"/>
              <w:bottom w:val="single" w:sz="4" w:space="0" w:color="auto"/>
            </w:tcBorders>
          </w:tcPr>
          <w:p w:rsidR="00144CA8" w:rsidRPr="005F7579" w:rsidRDefault="00144CA8">
            <w:pPr>
              <w:pStyle w:val="ConsPlusNormal"/>
              <w:jc w:val="center"/>
              <w:rPr>
                <w:color w:val="000000" w:themeColor="text1"/>
              </w:rPr>
            </w:pPr>
            <w:r w:rsidRPr="005F7579">
              <w:rPr>
                <w:color w:val="000000" w:themeColor="text1"/>
              </w:rPr>
              <w:t>Наименование оценочных зон</w:t>
            </w:r>
          </w:p>
        </w:tc>
        <w:tc>
          <w:tcPr>
            <w:tcW w:w="7143" w:type="dxa"/>
            <w:tcBorders>
              <w:top w:val="single" w:sz="4" w:space="0" w:color="auto"/>
              <w:bottom w:val="single" w:sz="4" w:space="0" w:color="auto"/>
            </w:tcBorders>
          </w:tcPr>
          <w:p w:rsidR="00144CA8" w:rsidRPr="005F7579" w:rsidRDefault="00144CA8">
            <w:pPr>
              <w:pStyle w:val="ConsPlusNormal"/>
              <w:jc w:val="center"/>
              <w:rPr>
                <w:color w:val="000000" w:themeColor="text1"/>
              </w:rPr>
            </w:pPr>
            <w:r w:rsidRPr="005F7579">
              <w:rPr>
                <w:color w:val="000000" w:themeColor="text1"/>
              </w:rPr>
              <w:t>Описание оценочных зон</w:t>
            </w:r>
          </w:p>
        </w:tc>
      </w:tr>
      <w:tr w:rsidR="005F7579" w:rsidRPr="005F7579">
        <w:tblPrEx>
          <w:tblBorders>
            <w:insideH w:val="none" w:sz="0" w:space="0" w:color="auto"/>
          </w:tblBorders>
        </w:tblPrEx>
        <w:tc>
          <w:tcPr>
            <w:tcW w:w="1928" w:type="dxa"/>
            <w:tcBorders>
              <w:top w:val="single" w:sz="4" w:space="0" w:color="auto"/>
              <w:bottom w:val="nil"/>
            </w:tcBorders>
          </w:tcPr>
          <w:p w:rsidR="00144CA8" w:rsidRPr="005F7579" w:rsidRDefault="00144CA8">
            <w:pPr>
              <w:pStyle w:val="ConsPlusNormal"/>
              <w:outlineLvl w:val="1"/>
              <w:rPr>
                <w:color w:val="000000" w:themeColor="text1"/>
              </w:rPr>
            </w:pPr>
            <w:r w:rsidRPr="005F7579">
              <w:rPr>
                <w:color w:val="000000" w:themeColor="text1"/>
              </w:rPr>
              <w:t>Центральная</w:t>
            </w:r>
          </w:p>
        </w:tc>
        <w:tc>
          <w:tcPr>
            <w:tcW w:w="7143" w:type="dxa"/>
            <w:tcBorders>
              <w:top w:val="single" w:sz="4" w:space="0" w:color="auto"/>
              <w:bottom w:val="nil"/>
            </w:tcBorders>
          </w:tcPr>
          <w:p w:rsidR="00144CA8" w:rsidRPr="005F7579" w:rsidRDefault="00144CA8">
            <w:pPr>
              <w:pStyle w:val="ConsPlusNormal"/>
              <w:rPr>
                <w:color w:val="000000" w:themeColor="text1"/>
              </w:rPr>
            </w:pP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 xml:space="preserve">1. </w:t>
            </w:r>
            <w:proofErr w:type="gramStart"/>
            <w:r w:rsidRPr="005F7579">
              <w:rPr>
                <w:color w:val="000000" w:themeColor="text1"/>
              </w:rPr>
              <w:t>ЦЕНТР ГОРОДА, ограничивающийся улицами Челюскинцев - Восточной - Первомайской - Мира - Малышева - Восточной - Куйбышева - Московской - Малышева - Репина - Площадью Коммунаров - Верх-</w:t>
            </w:r>
            <w:proofErr w:type="spellStart"/>
            <w:r w:rsidRPr="005F7579">
              <w:rPr>
                <w:color w:val="000000" w:themeColor="text1"/>
              </w:rPr>
              <w:t>Исетским</w:t>
            </w:r>
            <w:proofErr w:type="spellEnd"/>
            <w:r w:rsidRPr="005F7579">
              <w:rPr>
                <w:color w:val="000000" w:themeColor="text1"/>
              </w:rPr>
              <w:t xml:space="preserve"> бульваром - Крылова - Хомякова - Челюскинцев, включая помещения по обеим сторонам улиц.</w:t>
            </w:r>
            <w:proofErr w:type="gramEnd"/>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2. ТОРГОВЫЕ УЗЛЫ ГОРОДСКОГО И РАЙОННОГО ТИПА</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 Торгово-развлекательный центр "Глобус", ул. Щербакова, 4.</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(в ред. </w:t>
            </w:r>
            <w:hyperlink r:id="rId24" w:history="1">
              <w:r w:rsidRPr="005F7579">
                <w:rPr>
                  <w:color w:val="000000" w:themeColor="text1"/>
                </w:rPr>
                <w:t>Решения</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 Торговый центр "Дирижабль", ул. Шварца, 17.</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 Торговый центр "Кит", ул. Амундсена, 65.</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2.4. Торговый центр "Семь ключей", ул. </w:t>
            </w:r>
            <w:proofErr w:type="gramStart"/>
            <w:r w:rsidRPr="005F7579">
              <w:rPr>
                <w:color w:val="000000" w:themeColor="text1"/>
              </w:rPr>
              <w:t>Техническая</w:t>
            </w:r>
            <w:proofErr w:type="gramEnd"/>
            <w:r w:rsidRPr="005F7579">
              <w:rPr>
                <w:color w:val="000000" w:themeColor="text1"/>
              </w:rPr>
              <w:t>, 63.</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2.5. Торговый центр "Кировский", Сиреневый бульвар, 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2.6. Торговый комплекс "Сибирский тракт", ул. 40-летия Комсомола, 38.</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(в ред. </w:t>
            </w:r>
            <w:hyperlink r:id="rId25" w:history="1">
              <w:r w:rsidRPr="005F7579">
                <w:rPr>
                  <w:color w:val="000000" w:themeColor="text1"/>
                </w:rPr>
                <w:t>Решения</w:t>
              </w:r>
            </w:hyperlink>
            <w:r w:rsidRPr="005F7579">
              <w:rPr>
                <w:color w:val="000000" w:themeColor="text1"/>
              </w:rPr>
              <w:t xml:space="preserve"> Екатеринбургской городской Думы от 08.11.2011 N 70/48)</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2.7. Торговый комплекс "Южный", ул. </w:t>
            </w:r>
            <w:proofErr w:type="gramStart"/>
            <w:r w:rsidRPr="005F7579">
              <w:rPr>
                <w:color w:val="000000" w:themeColor="text1"/>
              </w:rPr>
              <w:t>Санаторная</w:t>
            </w:r>
            <w:proofErr w:type="gramEnd"/>
            <w:r w:rsidRPr="005F7579">
              <w:rPr>
                <w:color w:val="000000" w:themeColor="text1"/>
              </w:rPr>
              <w:t>, 1.</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2.8. Торговый комплекс "Таганский ряд", ул. </w:t>
            </w:r>
            <w:proofErr w:type="gramStart"/>
            <w:r w:rsidRPr="005F7579">
              <w:rPr>
                <w:color w:val="000000" w:themeColor="text1"/>
              </w:rPr>
              <w:t>Техническая</w:t>
            </w:r>
            <w:proofErr w:type="gramEnd"/>
            <w:r w:rsidRPr="005F7579">
              <w:rPr>
                <w:color w:val="000000" w:themeColor="text1"/>
              </w:rPr>
              <w:t>, 19.</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2.9. Торговый узел, ограниченный улицей Блюхера - переулком Шоферов - улицей </w:t>
            </w:r>
            <w:proofErr w:type="spellStart"/>
            <w:r w:rsidRPr="005F7579">
              <w:rPr>
                <w:color w:val="000000" w:themeColor="text1"/>
              </w:rPr>
              <w:t>Бархотской</w:t>
            </w:r>
            <w:proofErr w:type="spellEnd"/>
            <w:r w:rsidRPr="005F7579">
              <w:rPr>
                <w:color w:val="000000" w:themeColor="text1"/>
              </w:rPr>
              <w:t xml:space="preserve"> и полотном железной дороги, включая помещения по обеим сторонам улицы </w:t>
            </w:r>
            <w:proofErr w:type="spellStart"/>
            <w:r w:rsidRPr="005F7579">
              <w:rPr>
                <w:color w:val="000000" w:themeColor="text1"/>
              </w:rPr>
              <w:t>Бархотской</w:t>
            </w:r>
            <w:proofErr w:type="spellEnd"/>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2.10. Торгово-развлекательный комплекс "Парк-Хаус", ул. </w:t>
            </w:r>
            <w:proofErr w:type="spellStart"/>
            <w:r w:rsidRPr="005F7579">
              <w:rPr>
                <w:color w:val="000000" w:themeColor="text1"/>
              </w:rPr>
              <w:t>Сулимова</w:t>
            </w:r>
            <w:proofErr w:type="spellEnd"/>
            <w:r w:rsidRPr="005F7579">
              <w:rPr>
                <w:color w:val="000000" w:themeColor="text1"/>
              </w:rPr>
              <w:t>, 50.</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2.11. Торговый комплекс "МЕТРО кэш энд кэрри", ул. Дублер Сибирского тракта, 21.</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2.12. Торговый центр "</w:t>
            </w:r>
            <w:proofErr w:type="spellStart"/>
            <w:r w:rsidRPr="005F7579">
              <w:rPr>
                <w:color w:val="000000" w:themeColor="text1"/>
              </w:rPr>
              <w:t>Универбыт</w:t>
            </w:r>
            <w:proofErr w:type="spellEnd"/>
            <w:r w:rsidRPr="005F7579">
              <w:rPr>
                <w:color w:val="000000" w:themeColor="text1"/>
              </w:rPr>
              <w:t xml:space="preserve">", ул. </w:t>
            </w:r>
            <w:proofErr w:type="gramStart"/>
            <w:r w:rsidRPr="005F7579">
              <w:rPr>
                <w:color w:val="000000" w:themeColor="text1"/>
              </w:rPr>
              <w:t>Посадская</w:t>
            </w:r>
            <w:proofErr w:type="gramEnd"/>
            <w:r w:rsidRPr="005F7579">
              <w:rPr>
                <w:color w:val="000000" w:themeColor="text1"/>
              </w:rPr>
              <w:t>, 28 А.</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2.13. Торговый комплекс "Купец", ул. </w:t>
            </w:r>
            <w:proofErr w:type="gramStart"/>
            <w:r w:rsidRPr="005F7579">
              <w:rPr>
                <w:color w:val="000000" w:themeColor="text1"/>
              </w:rPr>
              <w:t>Техническая</w:t>
            </w:r>
            <w:proofErr w:type="gramEnd"/>
            <w:r w:rsidRPr="005F7579">
              <w:rPr>
                <w:color w:val="000000" w:themeColor="text1"/>
              </w:rPr>
              <w:t>, 37.</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2.14. Торговый комплекс "</w:t>
            </w:r>
            <w:proofErr w:type="spellStart"/>
            <w:r w:rsidRPr="005F7579">
              <w:rPr>
                <w:color w:val="000000" w:themeColor="text1"/>
              </w:rPr>
              <w:t>Мегамарт</w:t>
            </w:r>
            <w:proofErr w:type="spellEnd"/>
            <w:r w:rsidRPr="005F7579">
              <w:rPr>
                <w:color w:val="000000" w:themeColor="text1"/>
              </w:rPr>
              <w:t>", ул. С. Дерябиной, 24.</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2.15. Торговый комплекс "</w:t>
            </w:r>
            <w:proofErr w:type="spellStart"/>
            <w:r w:rsidRPr="005F7579">
              <w:rPr>
                <w:color w:val="000000" w:themeColor="text1"/>
              </w:rPr>
              <w:t>Мегамарт</w:t>
            </w:r>
            <w:proofErr w:type="spellEnd"/>
            <w:r w:rsidRPr="005F7579">
              <w:rPr>
                <w:color w:val="000000" w:themeColor="text1"/>
              </w:rPr>
              <w:t>", ул. Фронтовых бригад, 27.</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2.16. Торговый комплекс "Буревестник", ул. </w:t>
            </w:r>
            <w:proofErr w:type="spellStart"/>
            <w:r w:rsidRPr="005F7579">
              <w:rPr>
                <w:color w:val="000000" w:themeColor="text1"/>
              </w:rPr>
              <w:t>Белореченская</w:t>
            </w:r>
            <w:proofErr w:type="spellEnd"/>
            <w:r w:rsidRPr="005F7579">
              <w:rPr>
                <w:color w:val="000000" w:themeColor="text1"/>
              </w:rPr>
              <w:t>, 28 А.</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2.17. Торговый комплекс "Современник", ул. Блюхера, 32.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2.18. Торговый центр "</w:t>
            </w:r>
            <w:proofErr w:type="spellStart"/>
            <w:r w:rsidRPr="005F7579">
              <w:rPr>
                <w:color w:val="000000" w:themeColor="text1"/>
              </w:rPr>
              <w:t>СтройАрсенал</w:t>
            </w:r>
            <w:proofErr w:type="spellEnd"/>
            <w:r w:rsidRPr="005F7579">
              <w:rPr>
                <w:color w:val="000000" w:themeColor="text1"/>
              </w:rPr>
              <w:t>", ул. Дублер Сибирского тракта, 6.</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2.19. Торгово-развлекательный центр "Мега", Старомосковский тракт, 9 км.</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2.19 </w:t>
            </w:r>
            <w:proofErr w:type="gramStart"/>
            <w:r w:rsidRPr="005F7579">
              <w:rPr>
                <w:color w:val="000000" w:themeColor="text1"/>
              </w:rPr>
              <w:t>введен</w:t>
            </w:r>
            <w:proofErr w:type="gramEnd"/>
            <w:r w:rsidRPr="005F7579">
              <w:rPr>
                <w:color w:val="000000" w:themeColor="text1"/>
              </w:rPr>
              <w:t xml:space="preserve"> </w:t>
            </w:r>
            <w:hyperlink r:id="rId26" w:history="1">
              <w:r w:rsidRPr="005F7579">
                <w:rPr>
                  <w:color w:val="000000" w:themeColor="text1"/>
                </w:rPr>
                <w:t>Решением</w:t>
              </w:r>
            </w:hyperlink>
            <w:r w:rsidRPr="005F7579">
              <w:rPr>
                <w:color w:val="000000" w:themeColor="text1"/>
              </w:rPr>
              <w:t xml:space="preserve"> Екатеринбургской городской Думы от 28.11.2006 N 86/32)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2.20. Торгово-развлекательный центр "Карнавал", ул. Халтурина, 55.</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2.20 </w:t>
            </w:r>
            <w:proofErr w:type="gramStart"/>
            <w:r w:rsidRPr="005F7579">
              <w:rPr>
                <w:color w:val="000000" w:themeColor="text1"/>
              </w:rPr>
              <w:t>введен</w:t>
            </w:r>
            <w:proofErr w:type="gramEnd"/>
            <w:r w:rsidRPr="005F7579">
              <w:rPr>
                <w:color w:val="000000" w:themeColor="text1"/>
              </w:rPr>
              <w:t xml:space="preserve"> </w:t>
            </w:r>
            <w:hyperlink r:id="rId27" w:history="1">
              <w:r w:rsidRPr="005F7579">
                <w:rPr>
                  <w:color w:val="000000" w:themeColor="text1"/>
                </w:rPr>
                <w:t>Решением</w:t>
              </w:r>
            </w:hyperlink>
            <w:r w:rsidRPr="005F7579">
              <w:rPr>
                <w:color w:val="000000" w:themeColor="text1"/>
              </w:rPr>
              <w:t xml:space="preserve"> Екатеринбургской городской Думы от 26.12.2006 N 102/34)</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rPr>
                <w:color w:val="000000" w:themeColor="text1"/>
              </w:rPr>
            </w:pPr>
            <w:r w:rsidRPr="005F7579">
              <w:rPr>
                <w:color w:val="000000" w:themeColor="text1"/>
              </w:rPr>
              <w:t xml:space="preserve">2.21. Исключен. - </w:t>
            </w:r>
            <w:hyperlink r:id="rId28" w:history="1">
              <w:r w:rsidRPr="005F7579">
                <w:rPr>
                  <w:color w:val="000000" w:themeColor="text1"/>
                </w:rPr>
                <w:t>Решение</w:t>
              </w:r>
            </w:hyperlink>
            <w:r w:rsidRPr="005F7579">
              <w:rPr>
                <w:color w:val="000000" w:themeColor="text1"/>
              </w:rPr>
              <w:t xml:space="preserve"> Екатеринбургской городской Думы</w:t>
            </w:r>
          </w:p>
          <w:p w:rsidR="00144CA8" w:rsidRPr="005F7579" w:rsidRDefault="00144CA8">
            <w:pPr>
              <w:pStyle w:val="ConsPlusNormal"/>
              <w:rPr>
                <w:color w:val="000000" w:themeColor="text1"/>
              </w:rPr>
            </w:pPr>
            <w:r w:rsidRPr="005F7579">
              <w:rPr>
                <w:color w:val="000000" w:themeColor="text1"/>
              </w:rPr>
              <w:t>от 08.11.2011 N 70/48</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2.22. Торгово-развлекательный центр "Мегаполис", ул. 8 Марта, 149.</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2.22 </w:t>
            </w:r>
            <w:proofErr w:type="gramStart"/>
            <w:r w:rsidRPr="005F7579">
              <w:rPr>
                <w:color w:val="000000" w:themeColor="text1"/>
              </w:rPr>
              <w:t>введен</w:t>
            </w:r>
            <w:proofErr w:type="gramEnd"/>
            <w:r w:rsidRPr="005F7579">
              <w:rPr>
                <w:color w:val="000000" w:themeColor="text1"/>
              </w:rPr>
              <w:t xml:space="preserve"> </w:t>
            </w:r>
            <w:hyperlink r:id="rId29" w:history="1">
              <w:r w:rsidRPr="005F7579">
                <w:rPr>
                  <w:color w:val="000000" w:themeColor="text1"/>
                </w:rPr>
                <w:t>Решением</w:t>
              </w:r>
            </w:hyperlink>
            <w:r w:rsidRPr="005F7579">
              <w:rPr>
                <w:color w:val="000000" w:themeColor="text1"/>
              </w:rPr>
              <w:t xml:space="preserve"> Екатеринбургской городской Думы от 23.10.2007 N 67/47; в ред. </w:t>
            </w:r>
            <w:hyperlink r:id="rId30" w:history="1">
              <w:r w:rsidRPr="005F7579">
                <w:rPr>
                  <w:color w:val="000000" w:themeColor="text1"/>
                </w:rPr>
                <w:t>Решения</w:t>
              </w:r>
            </w:hyperlink>
            <w:r w:rsidRPr="005F7579">
              <w:rPr>
                <w:color w:val="000000" w:themeColor="text1"/>
              </w:rPr>
              <w:t xml:space="preserve"> Екатеринбургской городской Думы от 28.10.2008 N 66/65)</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2.23. Торговый центр "МЕТРО Кэш энд Кэрри", ул. Металлургов, 87.</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2.23 </w:t>
            </w:r>
            <w:proofErr w:type="gramStart"/>
            <w:r w:rsidRPr="005F7579">
              <w:rPr>
                <w:color w:val="000000" w:themeColor="text1"/>
              </w:rPr>
              <w:t>введен</w:t>
            </w:r>
            <w:proofErr w:type="gramEnd"/>
            <w:r w:rsidRPr="005F7579">
              <w:rPr>
                <w:color w:val="000000" w:themeColor="text1"/>
              </w:rPr>
              <w:t xml:space="preserve"> </w:t>
            </w:r>
            <w:hyperlink r:id="rId31" w:history="1">
              <w:r w:rsidRPr="005F7579">
                <w:rPr>
                  <w:color w:val="000000" w:themeColor="text1"/>
                </w:rPr>
                <w:t>Решением</w:t>
              </w:r>
            </w:hyperlink>
            <w:r w:rsidRPr="005F7579">
              <w:rPr>
                <w:color w:val="000000" w:themeColor="text1"/>
              </w:rPr>
              <w:t xml:space="preserve"> Екатеринбургской городской Думы от 23.10.2007 N 67/47)</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2.24. Торгово-развлекательный центр, ул. Восстания, 50.</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2.24 </w:t>
            </w:r>
            <w:proofErr w:type="gramStart"/>
            <w:r w:rsidRPr="005F7579">
              <w:rPr>
                <w:color w:val="000000" w:themeColor="text1"/>
              </w:rPr>
              <w:t>введен</w:t>
            </w:r>
            <w:proofErr w:type="gramEnd"/>
            <w:r w:rsidRPr="005F7579">
              <w:rPr>
                <w:color w:val="000000" w:themeColor="text1"/>
              </w:rPr>
              <w:t xml:space="preserve"> </w:t>
            </w:r>
            <w:hyperlink r:id="rId32" w:history="1">
              <w:r w:rsidRPr="005F7579">
                <w:rPr>
                  <w:color w:val="000000" w:themeColor="text1"/>
                </w:rPr>
                <w:t>Решением</w:t>
              </w:r>
            </w:hyperlink>
            <w:r w:rsidRPr="005F7579">
              <w:rPr>
                <w:color w:val="000000" w:themeColor="text1"/>
              </w:rPr>
              <w:t xml:space="preserve"> Екатеринбургской городской Думы от 28.10.2008 N 66/65; в ред. </w:t>
            </w:r>
            <w:hyperlink r:id="rId33" w:history="1">
              <w:r w:rsidRPr="005F7579">
                <w:rPr>
                  <w:color w:val="000000" w:themeColor="text1"/>
                </w:rPr>
                <w:t>Решения</w:t>
              </w:r>
            </w:hyperlink>
            <w:r w:rsidRPr="005F7579">
              <w:rPr>
                <w:color w:val="000000" w:themeColor="text1"/>
              </w:rPr>
              <w:t xml:space="preserve"> Екатеринбургской городской Думы от 26.10.2010 N 69/30)</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2.25. Торгово-развлекательный центр "Фан </w:t>
            </w:r>
            <w:proofErr w:type="gramStart"/>
            <w:r w:rsidRPr="005F7579">
              <w:rPr>
                <w:color w:val="000000" w:themeColor="text1"/>
              </w:rPr>
              <w:t>Фан</w:t>
            </w:r>
            <w:proofErr w:type="gramEnd"/>
            <w:r w:rsidRPr="005F7579">
              <w:rPr>
                <w:color w:val="000000" w:themeColor="text1"/>
              </w:rPr>
              <w:t>", ул. Ясная, 2.</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2.25 </w:t>
            </w:r>
            <w:proofErr w:type="gramStart"/>
            <w:r w:rsidRPr="005F7579">
              <w:rPr>
                <w:color w:val="000000" w:themeColor="text1"/>
              </w:rPr>
              <w:t>введен</w:t>
            </w:r>
            <w:proofErr w:type="gramEnd"/>
            <w:r w:rsidRPr="005F7579">
              <w:rPr>
                <w:color w:val="000000" w:themeColor="text1"/>
              </w:rPr>
              <w:t xml:space="preserve"> </w:t>
            </w:r>
            <w:hyperlink r:id="rId34" w:history="1">
              <w:r w:rsidRPr="005F7579">
                <w:rPr>
                  <w:color w:val="000000" w:themeColor="text1"/>
                </w:rPr>
                <w:t>Решением</w:t>
              </w:r>
            </w:hyperlink>
            <w:r w:rsidRPr="005F7579">
              <w:rPr>
                <w:color w:val="000000" w:themeColor="text1"/>
              </w:rPr>
              <w:t xml:space="preserve"> Екатеринбургской городской Думы от 13.10.2009 N 39/10)</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2.26. Торгово-развлекательный центр "Седьмое небо", ограниченный улицами Малышева - </w:t>
            </w:r>
            <w:proofErr w:type="gramStart"/>
            <w:r w:rsidRPr="005F7579">
              <w:rPr>
                <w:color w:val="000000" w:themeColor="text1"/>
              </w:rPr>
              <w:t>Московской</w:t>
            </w:r>
            <w:proofErr w:type="gramEnd"/>
            <w:r w:rsidRPr="005F7579">
              <w:rPr>
                <w:color w:val="000000" w:themeColor="text1"/>
              </w:rPr>
              <w:t>.</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2.26 </w:t>
            </w:r>
            <w:proofErr w:type="gramStart"/>
            <w:r w:rsidRPr="005F7579">
              <w:rPr>
                <w:color w:val="000000" w:themeColor="text1"/>
              </w:rPr>
              <w:t>введен</w:t>
            </w:r>
            <w:proofErr w:type="gramEnd"/>
            <w:r w:rsidRPr="005F7579">
              <w:rPr>
                <w:color w:val="000000" w:themeColor="text1"/>
              </w:rPr>
              <w:t xml:space="preserve"> </w:t>
            </w:r>
            <w:hyperlink r:id="rId35" w:history="1">
              <w:r w:rsidRPr="005F7579">
                <w:rPr>
                  <w:color w:val="000000" w:themeColor="text1"/>
                </w:rPr>
                <w:t>Решением</w:t>
              </w:r>
            </w:hyperlink>
            <w:r w:rsidRPr="005F7579">
              <w:rPr>
                <w:color w:val="000000" w:themeColor="text1"/>
              </w:rPr>
              <w:t xml:space="preserve"> Екатеринбургской городской Думы от 13.10.2009 N 39/10)</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2.27. Торгово-офисный центр "Европа", пр. Ленина, 25.</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2.27 </w:t>
            </w:r>
            <w:proofErr w:type="gramStart"/>
            <w:r w:rsidRPr="005F7579">
              <w:rPr>
                <w:color w:val="000000" w:themeColor="text1"/>
              </w:rPr>
              <w:t>введен</w:t>
            </w:r>
            <w:proofErr w:type="gramEnd"/>
            <w:r w:rsidRPr="005F7579">
              <w:rPr>
                <w:color w:val="000000" w:themeColor="text1"/>
              </w:rPr>
              <w:t xml:space="preserve"> </w:t>
            </w:r>
            <w:hyperlink r:id="rId36" w:history="1">
              <w:r w:rsidRPr="005F7579">
                <w:rPr>
                  <w:color w:val="000000" w:themeColor="text1"/>
                </w:rPr>
                <w:t>Решением</w:t>
              </w:r>
            </w:hyperlink>
            <w:r w:rsidRPr="005F7579">
              <w:rPr>
                <w:color w:val="000000" w:themeColor="text1"/>
              </w:rPr>
              <w:t xml:space="preserve"> Екатеринбургской городской Думы от 13.10.2009 N 39/10)</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2.28. Торгово-развлекательный центр "</w:t>
            </w:r>
            <w:proofErr w:type="spellStart"/>
            <w:r w:rsidRPr="005F7579">
              <w:rPr>
                <w:color w:val="000000" w:themeColor="text1"/>
              </w:rPr>
              <w:t>КомсоМолл</w:t>
            </w:r>
            <w:proofErr w:type="spellEnd"/>
            <w:r w:rsidRPr="005F7579">
              <w:rPr>
                <w:color w:val="000000" w:themeColor="text1"/>
              </w:rPr>
              <w:t>", дублер Сибирского тракта, 2.</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2.28 </w:t>
            </w:r>
            <w:proofErr w:type="gramStart"/>
            <w:r w:rsidRPr="005F7579">
              <w:rPr>
                <w:color w:val="000000" w:themeColor="text1"/>
              </w:rPr>
              <w:t>введен</w:t>
            </w:r>
            <w:proofErr w:type="gramEnd"/>
            <w:r w:rsidRPr="005F7579">
              <w:rPr>
                <w:color w:val="000000" w:themeColor="text1"/>
              </w:rPr>
              <w:t xml:space="preserve"> </w:t>
            </w:r>
            <w:hyperlink r:id="rId37" w:history="1">
              <w:r w:rsidRPr="005F7579">
                <w:rPr>
                  <w:color w:val="000000" w:themeColor="text1"/>
                </w:rPr>
                <w:t>Решением</w:t>
              </w:r>
            </w:hyperlink>
            <w:r w:rsidRPr="005F7579">
              <w:rPr>
                <w:color w:val="000000" w:themeColor="text1"/>
              </w:rPr>
              <w:t xml:space="preserve"> Екатеринбургской городской Думы от 26.10.2010 N 69/30)</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2.29. Торговый центр "Космос", пр. Космонавтов, 54.</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2.29 </w:t>
            </w:r>
            <w:proofErr w:type="gramStart"/>
            <w:r w:rsidRPr="005F7579">
              <w:rPr>
                <w:color w:val="000000" w:themeColor="text1"/>
              </w:rPr>
              <w:t>введен</w:t>
            </w:r>
            <w:proofErr w:type="gramEnd"/>
            <w:r w:rsidRPr="005F7579">
              <w:rPr>
                <w:color w:val="000000" w:themeColor="text1"/>
              </w:rPr>
              <w:t xml:space="preserve"> </w:t>
            </w:r>
            <w:hyperlink r:id="rId38" w:history="1">
              <w:r w:rsidRPr="005F7579">
                <w:rPr>
                  <w:color w:val="000000" w:themeColor="text1"/>
                </w:rPr>
                <w:t>Решением</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2.30. Торговый центр "Аида", ул. Блюхера, 39.</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2.30 </w:t>
            </w:r>
            <w:proofErr w:type="gramStart"/>
            <w:r w:rsidRPr="005F7579">
              <w:rPr>
                <w:color w:val="000000" w:themeColor="text1"/>
              </w:rPr>
              <w:t>введен</w:t>
            </w:r>
            <w:proofErr w:type="gramEnd"/>
            <w:r w:rsidRPr="005F7579">
              <w:rPr>
                <w:color w:val="000000" w:themeColor="text1"/>
              </w:rPr>
              <w:t xml:space="preserve"> </w:t>
            </w:r>
            <w:hyperlink r:id="rId39" w:history="1">
              <w:r w:rsidRPr="005F7579">
                <w:rPr>
                  <w:color w:val="000000" w:themeColor="text1"/>
                </w:rPr>
                <w:t>Решением</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2.31. Торгово-развлекательный центр "Радуга-парк", ул. Репина, 94.</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lastRenderedPageBreak/>
              <w:t xml:space="preserve">(п. 2.31 </w:t>
            </w:r>
            <w:proofErr w:type="gramStart"/>
            <w:r w:rsidRPr="005F7579">
              <w:rPr>
                <w:color w:val="000000" w:themeColor="text1"/>
              </w:rPr>
              <w:t>введен</w:t>
            </w:r>
            <w:proofErr w:type="gramEnd"/>
            <w:r w:rsidRPr="005F7579">
              <w:rPr>
                <w:color w:val="000000" w:themeColor="text1"/>
              </w:rPr>
              <w:t xml:space="preserve"> </w:t>
            </w:r>
            <w:hyperlink r:id="rId40" w:history="1">
              <w:r w:rsidRPr="005F7579">
                <w:rPr>
                  <w:color w:val="000000" w:themeColor="text1"/>
                </w:rPr>
                <w:t>Решением</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2.32. Торговый центр "Ботаника-</w:t>
            </w:r>
            <w:proofErr w:type="spellStart"/>
            <w:r w:rsidRPr="005F7579">
              <w:rPr>
                <w:color w:val="000000" w:themeColor="text1"/>
              </w:rPr>
              <w:t>молл</w:t>
            </w:r>
            <w:proofErr w:type="spellEnd"/>
            <w:r w:rsidRPr="005F7579">
              <w:rPr>
                <w:color w:val="000000" w:themeColor="text1"/>
              </w:rPr>
              <w:t>", ул. Шварца, 1.</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2.32 </w:t>
            </w:r>
            <w:proofErr w:type="gramStart"/>
            <w:r w:rsidRPr="005F7579">
              <w:rPr>
                <w:color w:val="000000" w:themeColor="text1"/>
              </w:rPr>
              <w:t>введен</w:t>
            </w:r>
            <w:proofErr w:type="gramEnd"/>
            <w:r w:rsidRPr="005F7579">
              <w:rPr>
                <w:color w:val="000000" w:themeColor="text1"/>
              </w:rPr>
              <w:t xml:space="preserve"> </w:t>
            </w:r>
            <w:hyperlink r:id="rId41" w:history="1">
              <w:r w:rsidRPr="005F7579">
                <w:rPr>
                  <w:color w:val="000000" w:themeColor="text1"/>
                </w:rPr>
                <w:t>Решением</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2.33. Торговый центр "Краснолесье", ул. Краснолесья, 12а.</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2.33 </w:t>
            </w:r>
            <w:proofErr w:type="gramStart"/>
            <w:r w:rsidRPr="005F7579">
              <w:rPr>
                <w:color w:val="000000" w:themeColor="text1"/>
              </w:rPr>
              <w:t>введен</w:t>
            </w:r>
            <w:proofErr w:type="gramEnd"/>
            <w:r w:rsidRPr="005F7579">
              <w:rPr>
                <w:color w:val="000000" w:themeColor="text1"/>
              </w:rPr>
              <w:t xml:space="preserve"> </w:t>
            </w:r>
            <w:hyperlink r:id="rId42" w:history="1">
              <w:r w:rsidRPr="005F7579">
                <w:rPr>
                  <w:color w:val="000000" w:themeColor="text1"/>
                </w:rPr>
                <w:t>Решением</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2.34. Торговый центр "Стрелка", пр. Космонавтов, 23а.</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2.34 </w:t>
            </w:r>
            <w:proofErr w:type="gramStart"/>
            <w:r w:rsidRPr="005F7579">
              <w:rPr>
                <w:color w:val="000000" w:themeColor="text1"/>
              </w:rPr>
              <w:t>введен</w:t>
            </w:r>
            <w:proofErr w:type="gramEnd"/>
            <w:r w:rsidRPr="005F7579">
              <w:rPr>
                <w:color w:val="000000" w:themeColor="text1"/>
              </w:rPr>
              <w:t xml:space="preserve"> </w:t>
            </w:r>
            <w:hyperlink r:id="rId43" w:history="1">
              <w:r w:rsidRPr="005F7579">
                <w:rPr>
                  <w:color w:val="000000" w:themeColor="text1"/>
                </w:rPr>
                <w:t>Решением</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2.35. Торговый центр "Свердловск", ул. Героев России, 2.</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2.35 </w:t>
            </w:r>
            <w:proofErr w:type="gramStart"/>
            <w:r w:rsidRPr="005F7579">
              <w:rPr>
                <w:color w:val="000000" w:themeColor="text1"/>
              </w:rPr>
              <w:t>введен</w:t>
            </w:r>
            <w:proofErr w:type="gramEnd"/>
            <w:r w:rsidRPr="005F7579">
              <w:rPr>
                <w:color w:val="000000" w:themeColor="text1"/>
              </w:rPr>
              <w:t xml:space="preserve"> </w:t>
            </w:r>
            <w:hyperlink r:id="rId44" w:history="1">
              <w:r w:rsidRPr="005F7579">
                <w:rPr>
                  <w:color w:val="000000" w:themeColor="text1"/>
                </w:rPr>
                <w:t>Решением</w:t>
              </w:r>
            </w:hyperlink>
            <w:r w:rsidRPr="005F7579">
              <w:rPr>
                <w:color w:val="000000" w:themeColor="text1"/>
              </w:rPr>
              <w:t xml:space="preserve"> Екатеринбургской городской Думы от 24.11.2015 N 51/42)</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2.36. Гипермаркет "Максидом", ул. Тверитина, 45.</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2.36 </w:t>
            </w:r>
            <w:proofErr w:type="gramStart"/>
            <w:r w:rsidRPr="005F7579">
              <w:rPr>
                <w:color w:val="000000" w:themeColor="text1"/>
              </w:rPr>
              <w:t>введен</w:t>
            </w:r>
            <w:proofErr w:type="gramEnd"/>
            <w:r w:rsidRPr="005F7579">
              <w:rPr>
                <w:color w:val="000000" w:themeColor="text1"/>
              </w:rPr>
              <w:t xml:space="preserve"> </w:t>
            </w:r>
            <w:hyperlink r:id="rId45" w:history="1">
              <w:r w:rsidRPr="005F7579">
                <w:rPr>
                  <w:color w:val="000000" w:themeColor="text1"/>
                </w:rPr>
                <w:t>Решением</w:t>
              </w:r>
            </w:hyperlink>
            <w:r w:rsidRPr="005F7579">
              <w:rPr>
                <w:color w:val="000000" w:themeColor="text1"/>
              </w:rPr>
              <w:t xml:space="preserve"> Екатеринбургской городской Думы от 11.10.2016 N 23/53)</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2.37. Торгово-развлекательный центр "Академический", ул. Краснолесья, 133.</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2.37 </w:t>
            </w:r>
            <w:proofErr w:type="gramStart"/>
            <w:r w:rsidRPr="005F7579">
              <w:rPr>
                <w:color w:val="000000" w:themeColor="text1"/>
              </w:rPr>
              <w:t>введен</w:t>
            </w:r>
            <w:proofErr w:type="gramEnd"/>
            <w:r w:rsidRPr="005F7579">
              <w:rPr>
                <w:color w:val="000000" w:themeColor="text1"/>
              </w:rPr>
              <w:t xml:space="preserve"> </w:t>
            </w:r>
            <w:hyperlink r:id="rId46" w:history="1">
              <w:r w:rsidRPr="005F7579">
                <w:rPr>
                  <w:color w:val="000000" w:themeColor="text1"/>
                </w:rPr>
                <w:t>Решением</w:t>
              </w:r>
            </w:hyperlink>
            <w:r w:rsidRPr="005F7579">
              <w:rPr>
                <w:color w:val="000000" w:themeColor="text1"/>
              </w:rPr>
              <w:t xml:space="preserve"> Екатеринбургской городской Думы от 11.10.2016 N 23/53)</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2.38. Торговый центр WOWHOUSE, ул. Металлургов, 84.</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2.38 </w:t>
            </w:r>
            <w:proofErr w:type="gramStart"/>
            <w:r w:rsidRPr="005F7579">
              <w:rPr>
                <w:color w:val="000000" w:themeColor="text1"/>
              </w:rPr>
              <w:t>введен</w:t>
            </w:r>
            <w:proofErr w:type="gramEnd"/>
            <w:r w:rsidRPr="005F7579">
              <w:rPr>
                <w:color w:val="000000" w:themeColor="text1"/>
              </w:rPr>
              <w:t xml:space="preserve"> </w:t>
            </w:r>
            <w:hyperlink r:id="rId47" w:history="1">
              <w:r w:rsidRPr="005F7579">
                <w:rPr>
                  <w:color w:val="000000" w:themeColor="text1"/>
                </w:rPr>
                <w:t>Решением</w:t>
              </w:r>
            </w:hyperlink>
            <w:r w:rsidRPr="005F7579">
              <w:rPr>
                <w:color w:val="000000" w:themeColor="text1"/>
              </w:rPr>
              <w:t xml:space="preserve"> Екатеринбургской городской Думы от 11.10.2016 N 23/53)</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2.39. Мебельный центр "Галерея 11", ул. Студенческая, 11.</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2.39 </w:t>
            </w:r>
            <w:proofErr w:type="gramStart"/>
            <w:r w:rsidRPr="005F7579">
              <w:rPr>
                <w:color w:val="000000" w:themeColor="text1"/>
              </w:rPr>
              <w:t>введен</w:t>
            </w:r>
            <w:proofErr w:type="gramEnd"/>
            <w:r w:rsidRPr="005F7579">
              <w:rPr>
                <w:color w:val="000000" w:themeColor="text1"/>
              </w:rPr>
              <w:t xml:space="preserve"> </w:t>
            </w:r>
            <w:hyperlink r:id="rId48" w:history="1">
              <w:r w:rsidRPr="005F7579">
                <w:rPr>
                  <w:color w:val="000000" w:themeColor="text1"/>
                </w:rPr>
                <w:t>Решением</w:t>
              </w:r>
            </w:hyperlink>
            <w:r w:rsidRPr="005F7579">
              <w:rPr>
                <w:color w:val="000000" w:themeColor="text1"/>
              </w:rPr>
              <w:t xml:space="preserve"> Екатеринбургской городской Думы от 11.10.2016 N 23/53)</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2.40. Гипермаркет "</w:t>
            </w:r>
            <w:proofErr w:type="spellStart"/>
            <w:r w:rsidRPr="005F7579">
              <w:rPr>
                <w:color w:val="000000" w:themeColor="text1"/>
              </w:rPr>
              <w:t>О'кей</w:t>
            </w:r>
            <w:proofErr w:type="spellEnd"/>
            <w:r w:rsidRPr="005F7579">
              <w:rPr>
                <w:color w:val="000000" w:themeColor="text1"/>
              </w:rPr>
              <w:t>", ул. Бабушкина, 2а.</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2.40 </w:t>
            </w:r>
            <w:proofErr w:type="gramStart"/>
            <w:r w:rsidRPr="005F7579">
              <w:rPr>
                <w:color w:val="000000" w:themeColor="text1"/>
              </w:rPr>
              <w:t>введен</w:t>
            </w:r>
            <w:proofErr w:type="gramEnd"/>
            <w:r w:rsidRPr="005F7579">
              <w:rPr>
                <w:color w:val="000000" w:themeColor="text1"/>
              </w:rPr>
              <w:t xml:space="preserve"> </w:t>
            </w:r>
            <w:hyperlink r:id="rId49" w:history="1">
              <w:r w:rsidRPr="005F7579">
                <w:rPr>
                  <w:color w:val="000000" w:themeColor="text1"/>
                </w:rPr>
                <w:t>Решением</w:t>
              </w:r>
            </w:hyperlink>
            <w:r w:rsidRPr="005F7579">
              <w:rPr>
                <w:color w:val="000000" w:themeColor="text1"/>
              </w:rPr>
              <w:t xml:space="preserve"> Екатеринбургской городской Думы от 11.10.2016 N 23/53)</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2.41. Торговый центр "Кухонный центр", ул. Радищева, 55.</w:t>
            </w:r>
          </w:p>
        </w:tc>
      </w:tr>
      <w:tr w:rsidR="005F7579" w:rsidRPr="005F7579">
        <w:tblPrEx>
          <w:tblBorders>
            <w:insideH w:val="none" w:sz="0" w:space="0" w:color="auto"/>
          </w:tblBorders>
        </w:tblPrEx>
        <w:tc>
          <w:tcPr>
            <w:tcW w:w="9071" w:type="dxa"/>
            <w:gridSpan w:val="2"/>
            <w:tcBorders>
              <w:top w:val="nil"/>
              <w:bottom w:val="nil"/>
            </w:tcBorders>
          </w:tcPr>
          <w:p w:rsidR="00144CA8" w:rsidRPr="005F7579" w:rsidRDefault="00144CA8">
            <w:pPr>
              <w:pStyle w:val="ConsPlusNormal"/>
              <w:jc w:val="both"/>
              <w:rPr>
                <w:color w:val="000000" w:themeColor="text1"/>
              </w:rPr>
            </w:pPr>
            <w:r w:rsidRPr="005F7579">
              <w:rPr>
                <w:color w:val="000000" w:themeColor="text1"/>
              </w:rPr>
              <w:t xml:space="preserve">(п. 2.41 </w:t>
            </w:r>
            <w:proofErr w:type="gramStart"/>
            <w:r w:rsidRPr="005F7579">
              <w:rPr>
                <w:color w:val="000000" w:themeColor="text1"/>
              </w:rPr>
              <w:t>введен</w:t>
            </w:r>
            <w:proofErr w:type="gramEnd"/>
            <w:r w:rsidRPr="005F7579">
              <w:rPr>
                <w:color w:val="000000" w:themeColor="text1"/>
              </w:rPr>
              <w:t xml:space="preserve"> </w:t>
            </w:r>
            <w:hyperlink r:id="rId50" w:history="1">
              <w:r w:rsidRPr="005F7579">
                <w:rPr>
                  <w:color w:val="000000" w:themeColor="text1"/>
                </w:rPr>
                <w:t>Решением</w:t>
              </w:r>
            </w:hyperlink>
            <w:r w:rsidRPr="005F7579">
              <w:rPr>
                <w:color w:val="000000" w:themeColor="text1"/>
              </w:rPr>
              <w:t xml:space="preserve"> Екатеринбургской городской Думы от 11.10.2016 N 23/53)</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3. РЫНКИ И РЫНОЧНЫЕ КОМПЛЕКСЫ в пределах следующих территорий:</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3.1. В границах земельного участка с кадастровым номером 66:41:0106155:0003 (авторынок "Белая Башня", </w:t>
            </w:r>
            <w:hyperlink w:anchor="P269" w:history="1">
              <w:r w:rsidRPr="005F7579">
                <w:rPr>
                  <w:color w:val="000000" w:themeColor="text1"/>
                </w:rPr>
                <w:t>Приложение 1.1</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3.2. </w:t>
            </w:r>
            <w:proofErr w:type="gramStart"/>
            <w:r w:rsidRPr="005F7579">
              <w:rPr>
                <w:color w:val="000000" w:themeColor="text1"/>
              </w:rPr>
              <w:t xml:space="preserve">В границах земельных участков с кадастровыми номерами 66:41:0204901:0032, 66:41:0204901:0033, 66:41:0204034:0003, 66:41:0204033:0004, 66:41:0204033:0010, 66:41:0204033:0012, 66:41:0204033:0015, 66:41:0204033:0027, 66:41:0204033:0028, 66:41:0204033:0039, 66:41:0204031:0003 (Рынок "Таганский ряд", </w:t>
            </w:r>
            <w:hyperlink w:anchor="P278" w:history="1">
              <w:r w:rsidRPr="005F7579">
                <w:rPr>
                  <w:color w:val="000000" w:themeColor="text1"/>
                </w:rPr>
                <w:t>Приложение 1.2</w:t>
              </w:r>
            </w:hyperlink>
            <w:r w:rsidRPr="005F7579">
              <w:rPr>
                <w:color w:val="000000" w:themeColor="text1"/>
              </w:rPr>
              <w:t>).</w:t>
            </w:r>
            <w:proofErr w:type="gramEnd"/>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3.3. В границах земельных участков с кадастровыми номерами 66:41:0706001:0018, 66:41:0706001:27, 66:41:0706001:0020, 66:41:0706001:0063 (Рыночный комплекс "КОР" на ул. Высоцкого, </w:t>
            </w:r>
            <w:hyperlink w:anchor="P287" w:history="1">
              <w:r w:rsidRPr="005F7579">
                <w:rPr>
                  <w:color w:val="000000" w:themeColor="text1"/>
                </w:rPr>
                <w:t>Приложение 1.3</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3.4. В границах земельного участка с кадастровым номером 66:41:0612078:0008 (Рыночный комплекс "</w:t>
            </w:r>
            <w:proofErr w:type="spellStart"/>
            <w:r w:rsidRPr="005F7579">
              <w:rPr>
                <w:color w:val="000000" w:themeColor="text1"/>
              </w:rPr>
              <w:t>Оборонснабсбыт</w:t>
            </w:r>
            <w:proofErr w:type="spellEnd"/>
            <w:r w:rsidRPr="005F7579">
              <w:rPr>
                <w:color w:val="000000" w:themeColor="text1"/>
              </w:rPr>
              <w:t xml:space="preserve">" на ул. </w:t>
            </w:r>
            <w:proofErr w:type="spellStart"/>
            <w:r w:rsidRPr="005F7579">
              <w:rPr>
                <w:color w:val="000000" w:themeColor="text1"/>
              </w:rPr>
              <w:t>Бахчиванджи</w:t>
            </w:r>
            <w:proofErr w:type="spellEnd"/>
            <w:r w:rsidRPr="005F7579">
              <w:rPr>
                <w:color w:val="000000" w:themeColor="text1"/>
              </w:rPr>
              <w:t xml:space="preserve">, </w:t>
            </w:r>
            <w:hyperlink w:anchor="P296" w:history="1">
              <w:r w:rsidRPr="005F7579">
                <w:rPr>
                  <w:color w:val="000000" w:themeColor="text1"/>
                </w:rPr>
                <w:t>Приложение 1.4</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3.5. В границах улиц Восточной - Куйбышева - Народной воли (</w:t>
            </w:r>
            <w:proofErr w:type="spellStart"/>
            <w:r w:rsidRPr="005F7579">
              <w:rPr>
                <w:color w:val="000000" w:themeColor="text1"/>
              </w:rPr>
              <w:t>Шарташский</w:t>
            </w:r>
            <w:proofErr w:type="spellEnd"/>
            <w:r w:rsidRPr="005F7579">
              <w:rPr>
                <w:color w:val="000000" w:themeColor="text1"/>
              </w:rPr>
              <w:t xml:space="preserve"> рынок на ул. Восточной).</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3.6. В границах земельного участка с кадастровым номером 66:41:0110901:0005 (</w:t>
            </w:r>
            <w:proofErr w:type="spellStart"/>
            <w:r w:rsidRPr="005F7579">
              <w:rPr>
                <w:color w:val="000000" w:themeColor="text1"/>
              </w:rPr>
              <w:t>Эльмашевский</w:t>
            </w:r>
            <w:proofErr w:type="spellEnd"/>
            <w:r w:rsidRPr="005F7579">
              <w:rPr>
                <w:color w:val="000000" w:themeColor="text1"/>
              </w:rPr>
              <w:t xml:space="preserve"> рынок на ул. </w:t>
            </w:r>
            <w:proofErr w:type="gramStart"/>
            <w:r w:rsidRPr="005F7579">
              <w:rPr>
                <w:color w:val="000000" w:themeColor="text1"/>
              </w:rPr>
              <w:t>Шефской</w:t>
            </w:r>
            <w:proofErr w:type="gramEnd"/>
            <w:r w:rsidRPr="005F7579">
              <w:rPr>
                <w:color w:val="000000" w:themeColor="text1"/>
              </w:rPr>
              <w:t xml:space="preserve">, </w:t>
            </w:r>
            <w:hyperlink w:anchor="P305" w:history="1">
              <w:r w:rsidRPr="005F7579">
                <w:rPr>
                  <w:color w:val="000000" w:themeColor="text1"/>
                </w:rPr>
                <w:t>Приложение 1.5</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3.7. В границах земельного участка с кадастровым номером 66:41:0501061:0004 (Ботанический рынок на ул. 8 Марта, </w:t>
            </w:r>
            <w:hyperlink w:anchor="P314" w:history="1">
              <w:r w:rsidRPr="005F7579">
                <w:rPr>
                  <w:color w:val="000000" w:themeColor="text1"/>
                </w:rPr>
                <w:t>Приложение 1.6</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3.8. В границах земельного участка с кадастровым номером 66:41:0510069:0005 (Рыночный комплекс "Екатерининский привоз" на ул. Амундсена, </w:t>
            </w:r>
            <w:hyperlink w:anchor="P323" w:history="1">
              <w:r w:rsidRPr="005F7579">
                <w:rPr>
                  <w:color w:val="000000" w:themeColor="text1"/>
                </w:rPr>
                <w:t>Приложение 1.7</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3.9. В границах улиц Победы - Ломоносова - Уральских рабочих - Бакинских комиссаров (</w:t>
            </w:r>
            <w:proofErr w:type="spellStart"/>
            <w:r w:rsidRPr="005F7579">
              <w:rPr>
                <w:color w:val="000000" w:themeColor="text1"/>
              </w:rPr>
              <w:t>Уралмашевский</w:t>
            </w:r>
            <w:proofErr w:type="spellEnd"/>
            <w:r w:rsidRPr="005F7579">
              <w:rPr>
                <w:color w:val="000000" w:themeColor="text1"/>
              </w:rPr>
              <w:t xml:space="preserve"> рынок).</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3.10. В границах улиц Щорса - Степана Разина - Циолковского - </w:t>
            </w:r>
            <w:proofErr w:type="spellStart"/>
            <w:r w:rsidRPr="005F7579">
              <w:rPr>
                <w:color w:val="000000" w:themeColor="text1"/>
              </w:rPr>
              <w:t>Уктусской</w:t>
            </w:r>
            <w:proofErr w:type="spellEnd"/>
            <w:r w:rsidRPr="005F7579">
              <w:rPr>
                <w:color w:val="000000" w:themeColor="text1"/>
              </w:rPr>
              <w:t xml:space="preserve"> (Чкаловский рынок, автовокзал "Южный").</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3.11. В границах улиц Халтурина - 3-го Интернационала - </w:t>
            </w:r>
            <w:proofErr w:type="spellStart"/>
            <w:r w:rsidRPr="005F7579">
              <w:rPr>
                <w:color w:val="000000" w:themeColor="text1"/>
              </w:rPr>
              <w:t>Толедова</w:t>
            </w:r>
            <w:proofErr w:type="spellEnd"/>
            <w:r w:rsidRPr="005F7579">
              <w:rPr>
                <w:color w:val="000000" w:themeColor="text1"/>
              </w:rPr>
              <w:t xml:space="preserve"> - Егорова (</w:t>
            </w:r>
            <w:proofErr w:type="gramStart"/>
            <w:r w:rsidRPr="005F7579">
              <w:rPr>
                <w:color w:val="000000" w:themeColor="text1"/>
              </w:rPr>
              <w:t>Верх-</w:t>
            </w:r>
            <w:proofErr w:type="spellStart"/>
            <w:r w:rsidRPr="005F7579">
              <w:rPr>
                <w:color w:val="000000" w:themeColor="text1"/>
              </w:rPr>
              <w:t>Исетский</w:t>
            </w:r>
            <w:proofErr w:type="spellEnd"/>
            <w:proofErr w:type="gramEnd"/>
            <w:r w:rsidRPr="005F7579">
              <w:rPr>
                <w:color w:val="000000" w:themeColor="text1"/>
              </w:rPr>
              <w:t xml:space="preserve"> рынок).</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3.12. В границах земельного участка с кадастровым номером 66:41:0705001:0011 (Рынок на Сиреневом бульваре, </w:t>
            </w:r>
            <w:hyperlink w:anchor="P332" w:history="1">
              <w:r w:rsidRPr="005F7579">
                <w:rPr>
                  <w:color w:val="000000" w:themeColor="text1"/>
                </w:rPr>
                <w:t>Приложение 1.8</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3.13. В границах земельного участка с кадастровым номером 66:41:0000000:0002 (Торговый центр "ИКЕЯ", </w:t>
            </w:r>
            <w:hyperlink w:anchor="P341" w:history="1">
              <w:r w:rsidRPr="005F7579">
                <w:rPr>
                  <w:color w:val="000000" w:themeColor="text1"/>
                </w:rPr>
                <w:t>Приложение 1.9</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3.14. В границах земельного участка с кадастровым номером 66:41:0303161:0010 (Рыночный комплекс "</w:t>
            </w:r>
            <w:proofErr w:type="spellStart"/>
            <w:r w:rsidRPr="005F7579">
              <w:rPr>
                <w:color w:val="000000" w:themeColor="text1"/>
              </w:rPr>
              <w:t>Новомосковский</w:t>
            </w:r>
            <w:proofErr w:type="spellEnd"/>
            <w:r w:rsidRPr="005F7579">
              <w:rPr>
                <w:color w:val="000000" w:themeColor="text1"/>
              </w:rPr>
              <w:t xml:space="preserve">", </w:t>
            </w:r>
            <w:hyperlink w:anchor="P350" w:history="1">
              <w:r w:rsidRPr="005F7579">
                <w:rPr>
                  <w:color w:val="000000" w:themeColor="text1"/>
                </w:rPr>
                <w:t>Приложение 1.10</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ind w:left="283"/>
              <w:rPr>
                <w:color w:val="000000" w:themeColor="text1"/>
              </w:rPr>
            </w:pPr>
            <w:r w:rsidRPr="005F7579">
              <w:rPr>
                <w:color w:val="000000" w:themeColor="text1"/>
              </w:rPr>
              <w:t xml:space="preserve">3.15. В границах земельного участка с кадастровым номером 66:41:0106045:0032 (колхозный рынок "Омега", </w:t>
            </w:r>
            <w:hyperlink w:anchor="P359" w:history="1">
              <w:r w:rsidRPr="005F7579">
                <w:rPr>
                  <w:color w:val="000000" w:themeColor="text1"/>
                </w:rPr>
                <w:t>Приложение 1.11</w:t>
              </w:r>
            </w:hyperlink>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4. ЛЕНИНСКИЙ РАЙОН</w:t>
            </w:r>
          </w:p>
          <w:p w:rsidR="00144CA8" w:rsidRPr="005F7579" w:rsidRDefault="00144CA8">
            <w:pPr>
              <w:pStyle w:val="ConsPlusNormal"/>
              <w:rPr>
                <w:color w:val="000000" w:themeColor="text1"/>
              </w:rPr>
            </w:pPr>
            <w:r w:rsidRPr="005F7579">
              <w:rPr>
                <w:color w:val="000000" w:themeColor="text1"/>
              </w:rPr>
              <w:t>Улица 8 Марта (от ул. Куйбышева до ул. Щорса);</w:t>
            </w:r>
          </w:p>
          <w:p w:rsidR="00144CA8" w:rsidRPr="005F7579" w:rsidRDefault="00144CA8">
            <w:pPr>
              <w:pStyle w:val="ConsPlusNormal"/>
              <w:rPr>
                <w:color w:val="000000" w:themeColor="text1"/>
              </w:rPr>
            </w:pPr>
            <w:r w:rsidRPr="005F7579">
              <w:rPr>
                <w:color w:val="000000" w:themeColor="text1"/>
              </w:rPr>
              <w:t>улица Щорса (от ул. 8 Марта до ул. Белинского).</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5. ОКТЯБРЬСКИЙ РАЙОН</w:t>
            </w:r>
          </w:p>
          <w:p w:rsidR="00144CA8" w:rsidRPr="005F7579" w:rsidRDefault="00144CA8">
            <w:pPr>
              <w:pStyle w:val="ConsPlusNormal"/>
              <w:rPr>
                <w:color w:val="000000" w:themeColor="text1"/>
              </w:rPr>
            </w:pPr>
            <w:r w:rsidRPr="005F7579">
              <w:rPr>
                <w:color w:val="000000" w:themeColor="text1"/>
              </w:rPr>
              <w:t xml:space="preserve">Площадь </w:t>
            </w:r>
            <w:proofErr w:type="spellStart"/>
            <w:r w:rsidRPr="005F7579">
              <w:rPr>
                <w:color w:val="000000" w:themeColor="text1"/>
              </w:rPr>
              <w:t>Бахчиванджи</w:t>
            </w:r>
            <w:proofErr w:type="spellEnd"/>
            <w:r w:rsidRPr="005F7579">
              <w:rPr>
                <w:color w:val="000000" w:themeColor="text1"/>
              </w:rPr>
              <w:t xml:space="preserve"> (аэропорт "Кольцово").</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6. КИРОВСКИЙ РАЙОН</w:t>
            </w:r>
          </w:p>
          <w:p w:rsidR="00144CA8" w:rsidRPr="005F7579" w:rsidRDefault="00144CA8">
            <w:pPr>
              <w:pStyle w:val="ConsPlusNormal"/>
              <w:rPr>
                <w:color w:val="000000" w:themeColor="text1"/>
              </w:rPr>
            </w:pPr>
            <w:r w:rsidRPr="005F7579">
              <w:rPr>
                <w:color w:val="000000" w:themeColor="text1"/>
              </w:rPr>
              <w:t>Улицы:</w:t>
            </w:r>
          </w:p>
          <w:p w:rsidR="00144CA8" w:rsidRPr="005F7579" w:rsidRDefault="00144CA8">
            <w:pPr>
              <w:pStyle w:val="ConsPlusNormal"/>
              <w:rPr>
                <w:color w:val="000000" w:themeColor="text1"/>
              </w:rPr>
            </w:pPr>
            <w:r w:rsidRPr="005F7579">
              <w:rPr>
                <w:color w:val="000000" w:themeColor="text1"/>
              </w:rPr>
              <w:t>Малышева (от ул. Мира до конца ул. Малышева);</w:t>
            </w:r>
          </w:p>
          <w:p w:rsidR="00144CA8" w:rsidRPr="005F7579" w:rsidRDefault="00144CA8">
            <w:pPr>
              <w:pStyle w:val="ConsPlusNormal"/>
              <w:rPr>
                <w:color w:val="000000" w:themeColor="text1"/>
              </w:rPr>
            </w:pPr>
            <w:r w:rsidRPr="005F7579">
              <w:rPr>
                <w:color w:val="000000" w:themeColor="text1"/>
              </w:rPr>
              <w:t xml:space="preserve">Гагарина (от ул. Блюхера до ул. </w:t>
            </w:r>
            <w:proofErr w:type="gramStart"/>
            <w:r w:rsidRPr="005F7579">
              <w:rPr>
                <w:color w:val="000000" w:themeColor="text1"/>
              </w:rPr>
              <w:t>Первомайской</w:t>
            </w:r>
            <w:proofErr w:type="gramEnd"/>
            <w:r w:rsidRPr="005F7579">
              <w:rPr>
                <w:color w:val="000000" w:themeColor="text1"/>
              </w:rPr>
              <w:t>);</w:t>
            </w:r>
          </w:p>
          <w:p w:rsidR="00144CA8" w:rsidRPr="005F7579" w:rsidRDefault="00144CA8">
            <w:pPr>
              <w:pStyle w:val="ConsPlusNormal"/>
              <w:rPr>
                <w:color w:val="000000" w:themeColor="text1"/>
              </w:rPr>
            </w:pPr>
            <w:proofErr w:type="spellStart"/>
            <w:r w:rsidRPr="005F7579">
              <w:rPr>
                <w:color w:val="000000" w:themeColor="text1"/>
              </w:rPr>
              <w:t>Сыромолотова</w:t>
            </w:r>
            <w:proofErr w:type="spellEnd"/>
            <w:r w:rsidRPr="005F7579">
              <w:rPr>
                <w:color w:val="000000" w:themeColor="text1"/>
              </w:rPr>
              <w:t>;</w:t>
            </w:r>
          </w:p>
          <w:p w:rsidR="00144CA8" w:rsidRPr="005F7579" w:rsidRDefault="00144CA8">
            <w:pPr>
              <w:pStyle w:val="ConsPlusNormal"/>
              <w:rPr>
                <w:color w:val="000000" w:themeColor="text1"/>
              </w:rPr>
            </w:pPr>
            <w:r w:rsidRPr="005F7579">
              <w:rPr>
                <w:color w:val="000000" w:themeColor="text1"/>
              </w:rPr>
              <w:t xml:space="preserve">Блюхера (от ул. </w:t>
            </w:r>
            <w:proofErr w:type="gramStart"/>
            <w:r w:rsidRPr="005F7579">
              <w:rPr>
                <w:color w:val="000000" w:themeColor="text1"/>
              </w:rPr>
              <w:t>Уральской</w:t>
            </w:r>
            <w:proofErr w:type="gramEnd"/>
            <w:r w:rsidRPr="005F7579">
              <w:rPr>
                <w:color w:val="000000" w:themeColor="text1"/>
              </w:rPr>
              <w:t xml:space="preserve"> до ул. Мира);</w:t>
            </w:r>
          </w:p>
          <w:p w:rsidR="00144CA8" w:rsidRPr="005F7579" w:rsidRDefault="00144CA8">
            <w:pPr>
              <w:pStyle w:val="ConsPlusNormal"/>
              <w:rPr>
                <w:color w:val="000000" w:themeColor="text1"/>
              </w:rPr>
            </w:pPr>
            <w:r w:rsidRPr="005F7579">
              <w:rPr>
                <w:color w:val="000000" w:themeColor="text1"/>
              </w:rPr>
              <w:t>Комсомольская (от ул. Блюхера до ул. Малышева);</w:t>
            </w:r>
          </w:p>
          <w:p w:rsidR="00144CA8" w:rsidRPr="005F7579" w:rsidRDefault="00144CA8">
            <w:pPr>
              <w:pStyle w:val="ConsPlusNormal"/>
              <w:rPr>
                <w:color w:val="000000" w:themeColor="text1"/>
              </w:rPr>
            </w:pPr>
            <w:r w:rsidRPr="005F7579">
              <w:rPr>
                <w:color w:val="000000" w:themeColor="text1"/>
              </w:rPr>
              <w:t xml:space="preserve">Мира (от ул. Блюхера до ул. </w:t>
            </w:r>
            <w:proofErr w:type="gramStart"/>
            <w:r w:rsidRPr="005F7579">
              <w:rPr>
                <w:color w:val="000000" w:themeColor="text1"/>
              </w:rPr>
              <w:t>Первомайской</w:t>
            </w:r>
            <w:proofErr w:type="gramEnd"/>
            <w:r w:rsidRPr="005F7579">
              <w:rPr>
                <w:color w:val="000000" w:themeColor="text1"/>
              </w:rPr>
              <w:t>).</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7. ЧКАЛОВСКИЙ РАЙОН</w:t>
            </w:r>
          </w:p>
          <w:p w:rsidR="00144CA8" w:rsidRPr="005F7579" w:rsidRDefault="00144CA8">
            <w:pPr>
              <w:pStyle w:val="ConsPlusNormal"/>
              <w:rPr>
                <w:color w:val="000000" w:themeColor="text1"/>
              </w:rPr>
            </w:pPr>
            <w:r w:rsidRPr="005F7579">
              <w:rPr>
                <w:color w:val="000000" w:themeColor="text1"/>
              </w:rPr>
              <w:t>Улица Щорса (от ул. 8 Марта до ул. Белинского).</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8. ЖЕЛЕЗНОДОРОЖНЫЙ РАЙОН</w:t>
            </w:r>
          </w:p>
          <w:p w:rsidR="00144CA8" w:rsidRPr="005F7579" w:rsidRDefault="00144CA8">
            <w:pPr>
              <w:pStyle w:val="ConsPlusNormal"/>
              <w:rPr>
                <w:color w:val="000000" w:themeColor="text1"/>
              </w:rPr>
            </w:pPr>
            <w:r w:rsidRPr="005F7579">
              <w:rPr>
                <w:color w:val="000000" w:themeColor="text1"/>
              </w:rPr>
              <w:t>Привокзальная площадь;</w:t>
            </w:r>
          </w:p>
          <w:p w:rsidR="00144CA8" w:rsidRPr="005F7579" w:rsidRDefault="00144CA8">
            <w:pPr>
              <w:pStyle w:val="ConsPlusNormal"/>
              <w:rPr>
                <w:color w:val="000000" w:themeColor="text1"/>
              </w:rPr>
            </w:pPr>
            <w:r w:rsidRPr="005F7579">
              <w:rPr>
                <w:color w:val="000000" w:themeColor="text1"/>
              </w:rPr>
              <w:t>улица Вокзальная.</w:t>
            </w:r>
          </w:p>
        </w:tc>
      </w:tr>
      <w:tr w:rsidR="005F7579" w:rsidRPr="005F7579">
        <w:tblPrEx>
          <w:tblBorders>
            <w:insideH w:val="none" w:sz="0" w:space="0" w:color="auto"/>
          </w:tblBorders>
        </w:tblPrEx>
        <w:tc>
          <w:tcPr>
            <w:tcW w:w="1928" w:type="dxa"/>
            <w:tcBorders>
              <w:top w:val="nil"/>
              <w:bottom w:val="nil"/>
            </w:tcBorders>
          </w:tcPr>
          <w:p w:rsidR="00144CA8" w:rsidRPr="005F7579" w:rsidRDefault="00144CA8">
            <w:pPr>
              <w:pStyle w:val="ConsPlusNormal"/>
              <w:rPr>
                <w:color w:val="000000" w:themeColor="text1"/>
              </w:rPr>
            </w:pPr>
          </w:p>
        </w:tc>
        <w:tc>
          <w:tcPr>
            <w:tcW w:w="7143" w:type="dxa"/>
            <w:tcBorders>
              <w:top w:val="nil"/>
              <w:bottom w:val="nil"/>
            </w:tcBorders>
          </w:tcPr>
          <w:p w:rsidR="00144CA8" w:rsidRPr="005F7579" w:rsidRDefault="00144CA8">
            <w:pPr>
              <w:pStyle w:val="ConsPlusNormal"/>
              <w:outlineLvl w:val="2"/>
              <w:rPr>
                <w:color w:val="000000" w:themeColor="text1"/>
              </w:rPr>
            </w:pPr>
            <w:r w:rsidRPr="005F7579">
              <w:rPr>
                <w:color w:val="000000" w:themeColor="text1"/>
              </w:rPr>
              <w:t>9. ОРДЖОНИКИДЗЕВСКИЙ РАЙОН</w:t>
            </w:r>
          </w:p>
          <w:p w:rsidR="00144CA8" w:rsidRPr="005F7579" w:rsidRDefault="00144CA8">
            <w:pPr>
              <w:pStyle w:val="ConsPlusNormal"/>
              <w:rPr>
                <w:color w:val="000000" w:themeColor="text1"/>
              </w:rPr>
            </w:pPr>
            <w:proofErr w:type="gramStart"/>
            <w:r w:rsidRPr="005F7579">
              <w:rPr>
                <w:color w:val="000000" w:themeColor="text1"/>
              </w:rPr>
              <w:t>Пр. Орджоникидзе (от пл. 1-й пятилетки</w:t>
            </w:r>
            <w:proofErr w:type="gramEnd"/>
          </w:p>
          <w:p w:rsidR="00144CA8" w:rsidRPr="005F7579" w:rsidRDefault="00144CA8">
            <w:pPr>
              <w:pStyle w:val="ConsPlusNormal"/>
              <w:rPr>
                <w:color w:val="000000" w:themeColor="text1"/>
              </w:rPr>
            </w:pPr>
            <w:r w:rsidRPr="005F7579">
              <w:rPr>
                <w:color w:val="000000" w:themeColor="text1"/>
              </w:rPr>
              <w:t>до ул. Кировоградской);</w:t>
            </w:r>
          </w:p>
          <w:p w:rsidR="00144CA8" w:rsidRPr="005F7579" w:rsidRDefault="00144CA8">
            <w:pPr>
              <w:pStyle w:val="ConsPlusNormal"/>
              <w:rPr>
                <w:color w:val="000000" w:themeColor="text1"/>
              </w:rPr>
            </w:pPr>
            <w:r w:rsidRPr="005F7579">
              <w:rPr>
                <w:color w:val="000000" w:themeColor="text1"/>
              </w:rPr>
              <w:t>улицы:</w:t>
            </w:r>
          </w:p>
          <w:p w:rsidR="00144CA8" w:rsidRPr="005F7579" w:rsidRDefault="00144CA8">
            <w:pPr>
              <w:pStyle w:val="ConsPlusNormal"/>
              <w:rPr>
                <w:color w:val="000000" w:themeColor="text1"/>
              </w:rPr>
            </w:pPr>
            <w:r w:rsidRPr="005F7579">
              <w:rPr>
                <w:color w:val="000000" w:themeColor="text1"/>
              </w:rPr>
              <w:t>Ильича (от пл. 1-й пятилетки до ул. Уральских рабочих);</w:t>
            </w:r>
          </w:p>
          <w:p w:rsidR="00144CA8" w:rsidRPr="005F7579" w:rsidRDefault="00144CA8">
            <w:pPr>
              <w:pStyle w:val="ConsPlusNormal"/>
              <w:rPr>
                <w:color w:val="000000" w:themeColor="text1"/>
              </w:rPr>
            </w:pPr>
            <w:r w:rsidRPr="005F7579">
              <w:rPr>
                <w:color w:val="000000" w:themeColor="text1"/>
              </w:rPr>
              <w:t>Уральских рабочих, кроме домов с литерами</w:t>
            </w:r>
          </w:p>
          <w:p w:rsidR="00144CA8" w:rsidRPr="005F7579" w:rsidRDefault="00144CA8">
            <w:pPr>
              <w:pStyle w:val="ConsPlusNormal"/>
              <w:rPr>
                <w:color w:val="000000" w:themeColor="text1"/>
              </w:rPr>
            </w:pPr>
            <w:r w:rsidRPr="005F7579">
              <w:rPr>
                <w:color w:val="000000" w:themeColor="text1"/>
              </w:rPr>
              <w:t>(от ул. 40-летия Октября до ул. Ильича).</w:t>
            </w:r>
          </w:p>
        </w:tc>
      </w:tr>
      <w:tr w:rsidR="005F7579" w:rsidRPr="005F7579">
        <w:tblPrEx>
          <w:tblBorders>
            <w:insideH w:val="none" w:sz="0" w:space="0" w:color="auto"/>
          </w:tblBorders>
        </w:tblPrEx>
        <w:tc>
          <w:tcPr>
            <w:tcW w:w="1928" w:type="dxa"/>
            <w:tcBorders>
              <w:top w:val="nil"/>
              <w:bottom w:val="single" w:sz="4" w:space="0" w:color="auto"/>
            </w:tcBorders>
          </w:tcPr>
          <w:p w:rsidR="00144CA8" w:rsidRPr="005F7579" w:rsidRDefault="00144CA8">
            <w:pPr>
              <w:pStyle w:val="ConsPlusNormal"/>
              <w:rPr>
                <w:color w:val="000000" w:themeColor="text1"/>
              </w:rPr>
            </w:pPr>
          </w:p>
        </w:tc>
        <w:tc>
          <w:tcPr>
            <w:tcW w:w="7143" w:type="dxa"/>
            <w:tcBorders>
              <w:top w:val="nil"/>
              <w:bottom w:val="single" w:sz="4" w:space="0" w:color="auto"/>
            </w:tcBorders>
          </w:tcPr>
          <w:p w:rsidR="00144CA8" w:rsidRPr="005F7579" w:rsidRDefault="00144CA8">
            <w:pPr>
              <w:pStyle w:val="ConsPlusNormal"/>
              <w:outlineLvl w:val="2"/>
              <w:rPr>
                <w:color w:val="000000" w:themeColor="text1"/>
              </w:rPr>
            </w:pPr>
            <w:r w:rsidRPr="005F7579">
              <w:rPr>
                <w:color w:val="000000" w:themeColor="text1"/>
              </w:rPr>
              <w:t xml:space="preserve">10. </w:t>
            </w:r>
            <w:proofErr w:type="gramStart"/>
            <w:r w:rsidRPr="005F7579">
              <w:rPr>
                <w:color w:val="000000" w:themeColor="text1"/>
              </w:rPr>
              <w:t>ВЕРХ-ИСЕТСКИЙ</w:t>
            </w:r>
            <w:proofErr w:type="gramEnd"/>
            <w:r w:rsidRPr="005F7579">
              <w:rPr>
                <w:color w:val="000000" w:themeColor="text1"/>
              </w:rPr>
              <w:t xml:space="preserve"> РАЙОН</w:t>
            </w:r>
          </w:p>
          <w:p w:rsidR="00144CA8" w:rsidRPr="005F7579" w:rsidRDefault="00144CA8">
            <w:pPr>
              <w:pStyle w:val="ConsPlusNormal"/>
              <w:rPr>
                <w:color w:val="000000" w:themeColor="text1"/>
              </w:rPr>
            </w:pPr>
            <w:r w:rsidRPr="005F7579">
              <w:rPr>
                <w:color w:val="000000" w:themeColor="text1"/>
              </w:rPr>
              <w:t>Улицы:</w:t>
            </w:r>
          </w:p>
          <w:p w:rsidR="00144CA8" w:rsidRPr="005F7579" w:rsidRDefault="00144CA8">
            <w:pPr>
              <w:pStyle w:val="ConsPlusNormal"/>
              <w:rPr>
                <w:color w:val="000000" w:themeColor="text1"/>
              </w:rPr>
            </w:pPr>
            <w:proofErr w:type="spellStart"/>
            <w:r w:rsidRPr="005F7579">
              <w:rPr>
                <w:color w:val="000000" w:themeColor="text1"/>
              </w:rPr>
              <w:t>Крауля</w:t>
            </w:r>
            <w:proofErr w:type="spellEnd"/>
            <w:r w:rsidRPr="005F7579">
              <w:rPr>
                <w:color w:val="000000" w:themeColor="text1"/>
              </w:rPr>
              <w:t>;</w:t>
            </w:r>
          </w:p>
          <w:p w:rsidR="00144CA8" w:rsidRPr="005F7579" w:rsidRDefault="00144CA8">
            <w:pPr>
              <w:pStyle w:val="ConsPlusNormal"/>
              <w:rPr>
                <w:color w:val="000000" w:themeColor="text1"/>
              </w:rPr>
            </w:pPr>
            <w:proofErr w:type="spellStart"/>
            <w:r w:rsidRPr="005F7579">
              <w:rPr>
                <w:color w:val="000000" w:themeColor="text1"/>
              </w:rPr>
              <w:t>Белореченская</w:t>
            </w:r>
            <w:proofErr w:type="spellEnd"/>
            <w:r w:rsidRPr="005F7579">
              <w:rPr>
                <w:color w:val="000000" w:themeColor="text1"/>
              </w:rPr>
              <w:t>;</w:t>
            </w:r>
          </w:p>
          <w:p w:rsidR="00144CA8" w:rsidRPr="005F7579" w:rsidRDefault="00144CA8">
            <w:pPr>
              <w:pStyle w:val="ConsPlusNormal"/>
              <w:rPr>
                <w:color w:val="000000" w:themeColor="text1"/>
              </w:rPr>
            </w:pPr>
            <w:r w:rsidRPr="005F7579">
              <w:rPr>
                <w:color w:val="000000" w:themeColor="text1"/>
              </w:rPr>
              <w:t xml:space="preserve">Викулова (от ул. Татищева до ул. </w:t>
            </w:r>
            <w:proofErr w:type="spellStart"/>
            <w:r w:rsidRPr="005F7579">
              <w:rPr>
                <w:color w:val="000000" w:themeColor="text1"/>
              </w:rPr>
              <w:t>Крауля</w:t>
            </w:r>
            <w:proofErr w:type="spellEnd"/>
            <w:r w:rsidRPr="005F7579">
              <w:rPr>
                <w:color w:val="000000" w:themeColor="text1"/>
              </w:rPr>
              <w:t>);</w:t>
            </w:r>
          </w:p>
          <w:p w:rsidR="00144CA8" w:rsidRPr="005F7579" w:rsidRDefault="00144CA8">
            <w:pPr>
              <w:pStyle w:val="ConsPlusNormal"/>
              <w:rPr>
                <w:color w:val="000000" w:themeColor="text1"/>
              </w:rPr>
            </w:pPr>
            <w:r w:rsidRPr="005F7579">
              <w:rPr>
                <w:color w:val="000000" w:themeColor="text1"/>
              </w:rPr>
              <w:t>пл. Субботников;</w:t>
            </w:r>
          </w:p>
          <w:p w:rsidR="00144CA8" w:rsidRPr="005F7579" w:rsidRDefault="00144CA8">
            <w:pPr>
              <w:pStyle w:val="ConsPlusNormal"/>
              <w:rPr>
                <w:color w:val="000000" w:themeColor="text1"/>
              </w:rPr>
            </w:pPr>
            <w:r w:rsidRPr="005F7579">
              <w:rPr>
                <w:color w:val="000000" w:themeColor="text1"/>
              </w:rPr>
              <w:t>Шаумяна (от ул. Ясной до ул. Серафимы Дерябиной);</w:t>
            </w:r>
          </w:p>
          <w:p w:rsidR="00144CA8" w:rsidRPr="005F7579" w:rsidRDefault="00144CA8">
            <w:pPr>
              <w:pStyle w:val="ConsPlusNormal"/>
              <w:rPr>
                <w:color w:val="000000" w:themeColor="text1"/>
              </w:rPr>
            </w:pPr>
            <w:r w:rsidRPr="005F7579">
              <w:rPr>
                <w:color w:val="000000" w:themeColor="text1"/>
              </w:rPr>
              <w:t xml:space="preserve">Посадская (от ул. Ясной до ул. </w:t>
            </w:r>
            <w:proofErr w:type="spellStart"/>
            <w:r w:rsidRPr="005F7579">
              <w:rPr>
                <w:color w:val="000000" w:themeColor="text1"/>
              </w:rPr>
              <w:t>Белореченской</w:t>
            </w:r>
            <w:proofErr w:type="spellEnd"/>
            <w:r w:rsidRPr="005F7579">
              <w:rPr>
                <w:color w:val="000000" w:themeColor="text1"/>
              </w:rPr>
              <w:t>)</w:t>
            </w:r>
          </w:p>
        </w:tc>
      </w:tr>
      <w:tr w:rsidR="005F7579" w:rsidRPr="005F7579">
        <w:tc>
          <w:tcPr>
            <w:tcW w:w="1928" w:type="dxa"/>
            <w:tcBorders>
              <w:top w:val="single" w:sz="4" w:space="0" w:color="auto"/>
              <w:bottom w:val="single" w:sz="4" w:space="0" w:color="auto"/>
            </w:tcBorders>
          </w:tcPr>
          <w:p w:rsidR="00144CA8" w:rsidRPr="005F7579" w:rsidRDefault="00144CA8">
            <w:pPr>
              <w:pStyle w:val="ConsPlusNormal"/>
              <w:outlineLvl w:val="1"/>
              <w:rPr>
                <w:color w:val="000000" w:themeColor="text1"/>
              </w:rPr>
            </w:pPr>
            <w:r w:rsidRPr="005F7579">
              <w:rPr>
                <w:color w:val="000000" w:themeColor="text1"/>
              </w:rPr>
              <w:t>Кольцевая</w:t>
            </w:r>
          </w:p>
        </w:tc>
        <w:tc>
          <w:tcPr>
            <w:tcW w:w="7143" w:type="dxa"/>
            <w:tcBorders>
              <w:top w:val="single" w:sz="4" w:space="0" w:color="auto"/>
              <w:bottom w:val="single" w:sz="4" w:space="0" w:color="auto"/>
            </w:tcBorders>
          </w:tcPr>
          <w:p w:rsidR="00144CA8" w:rsidRPr="005F7579" w:rsidRDefault="00144CA8">
            <w:pPr>
              <w:pStyle w:val="ConsPlusNormal"/>
              <w:rPr>
                <w:color w:val="000000" w:themeColor="text1"/>
              </w:rPr>
            </w:pPr>
            <w:r w:rsidRPr="005F7579">
              <w:rPr>
                <w:color w:val="000000" w:themeColor="text1"/>
              </w:rPr>
              <w:t>Территория муниципального образования "город Екатеринбург", не входящая в центральную и периферийную зоны</w:t>
            </w:r>
          </w:p>
        </w:tc>
      </w:tr>
      <w:tr w:rsidR="00144CA8" w:rsidRPr="005F7579">
        <w:tc>
          <w:tcPr>
            <w:tcW w:w="1928" w:type="dxa"/>
            <w:tcBorders>
              <w:top w:val="single" w:sz="4" w:space="0" w:color="auto"/>
              <w:bottom w:val="single" w:sz="4" w:space="0" w:color="auto"/>
            </w:tcBorders>
          </w:tcPr>
          <w:p w:rsidR="00144CA8" w:rsidRPr="005F7579" w:rsidRDefault="00144CA8">
            <w:pPr>
              <w:pStyle w:val="ConsPlusNormal"/>
              <w:outlineLvl w:val="1"/>
              <w:rPr>
                <w:color w:val="000000" w:themeColor="text1"/>
              </w:rPr>
            </w:pPr>
            <w:r w:rsidRPr="005F7579">
              <w:rPr>
                <w:color w:val="000000" w:themeColor="text1"/>
              </w:rPr>
              <w:t>Периферийная</w:t>
            </w:r>
          </w:p>
        </w:tc>
        <w:tc>
          <w:tcPr>
            <w:tcW w:w="7143" w:type="dxa"/>
            <w:tcBorders>
              <w:top w:val="single" w:sz="4" w:space="0" w:color="auto"/>
              <w:bottom w:val="single" w:sz="4" w:space="0" w:color="auto"/>
            </w:tcBorders>
          </w:tcPr>
          <w:p w:rsidR="00144CA8" w:rsidRPr="005F7579" w:rsidRDefault="00144CA8">
            <w:pPr>
              <w:pStyle w:val="ConsPlusNormal"/>
              <w:rPr>
                <w:color w:val="000000" w:themeColor="text1"/>
              </w:rPr>
            </w:pPr>
            <w:r w:rsidRPr="005F7579">
              <w:rPr>
                <w:color w:val="000000" w:themeColor="text1"/>
              </w:rPr>
              <w:t xml:space="preserve">Территории, входящие в состав муниципального образования "город Екатеринбург", в границах земельных участков с номерами кадастровых массивов и кадастровых кварталов согласно </w:t>
            </w:r>
            <w:hyperlink w:anchor="P368" w:history="1">
              <w:r w:rsidRPr="005F7579">
                <w:rPr>
                  <w:color w:val="000000" w:themeColor="text1"/>
                </w:rPr>
                <w:t>Приложению 1.12</w:t>
              </w:r>
            </w:hyperlink>
            <w:r w:rsidRPr="005F7579">
              <w:rPr>
                <w:color w:val="000000" w:themeColor="text1"/>
              </w:rPr>
              <w:t xml:space="preserve">, за исключением площади </w:t>
            </w:r>
            <w:proofErr w:type="spellStart"/>
            <w:r w:rsidRPr="005F7579">
              <w:rPr>
                <w:color w:val="000000" w:themeColor="text1"/>
              </w:rPr>
              <w:t>Бахчиванджи</w:t>
            </w:r>
            <w:proofErr w:type="spellEnd"/>
            <w:r w:rsidRPr="005F7579">
              <w:rPr>
                <w:color w:val="000000" w:themeColor="text1"/>
              </w:rPr>
              <w:t xml:space="preserve"> и земельного участка с кадастровым номером 66:41:0612078:0008 </w:t>
            </w:r>
            <w:hyperlink w:anchor="P296" w:history="1">
              <w:r w:rsidRPr="005F7579">
                <w:rPr>
                  <w:color w:val="000000" w:themeColor="text1"/>
                </w:rPr>
                <w:t>(Приложение 1.4)</w:t>
              </w:r>
            </w:hyperlink>
          </w:p>
        </w:tc>
      </w:tr>
    </w:tbl>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1" w:name="P269"/>
      <w:bookmarkEnd w:id="1"/>
      <w:r w:rsidRPr="005F7579">
        <w:rPr>
          <w:color w:val="000000" w:themeColor="text1"/>
        </w:rPr>
        <w:t>Приложение 1.1</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ЗАО "</w:t>
      </w:r>
      <w:proofErr w:type="spellStart"/>
      <w:r w:rsidRPr="005F7579">
        <w:rPr>
          <w:color w:val="000000" w:themeColor="text1"/>
        </w:rPr>
        <w:t>Уралавтошоп</w:t>
      </w:r>
      <w:proofErr w:type="spellEnd"/>
      <w:r w:rsidRPr="005F7579">
        <w:rPr>
          <w:color w:val="000000" w:themeColor="text1"/>
        </w:rPr>
        <w:t>" (Авторынок "Белая Башня")</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2" w:name="P278"/>
      <w:bookmarkEnd w:id="2"/>
      <w:r w:rsidRPr="005F7579">
        <w:rPr>
          <w:color w:val="000000" w:themeColor="text1"/>
        </w:rPr>
        <w:t>Приложение 1.2</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"Таганский ряд"</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3" w:name="P287"/>
      <w:bookmarkEnd w:id="3"/>
      <w:r w:rsidRPr="005F7579">
        <w:rPr>
          <w:color w:val="000000" w:themeColor="text1"/>
        </w:rPr>
        <w:t>Приложение 1.3</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ООО "Холдинговая компания "КОР"</w:t>
      </w: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4" w:name="P296"/>
      <w:bookmarkEnd w:id="4"/>
      <w:r w:rsidRPr="005F7579">
        <w:rPr>
          <w:color w:val="000000" w:themeColor="text1"/>
        </w:rPr>
        <w:t>Приложение 1.4</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ООО Рыночный комплекс "</w:t>
      </w:r>
      <w:proofErr w:type="spellStart"/>
      <w:r w:rsidRPr="005F7579">
        <w:rPr>
          <w:color w:val="000000" w:themeColor="text1"/>
        </w:rPr>
        <w:t>Оборонснабсбыт</w:t>
      </w:r>
      <w:proofErr w:type="spellEnd"/>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5" w:name="P305"/>
      <w:bookmarkEnd w:id="5"/>
      <w:r w:rsidRPr="005F7579">
        <w:rPr>
          <w:color w:val="000000" w:themeColor="text1"/>
        </w:rPr>
        <w:t>Приложение 1.5</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ООО "Рыночный комплекс "</w:t>
      </w:r>
      <w:proofErr w:type="spellStart"/>
      <w:r w:rsidRPr="005F7579">
        <w:rPr>
          <w:color w:val="000000" w:themeColor="text1"/>
        </w:rPr>
        <w:t>Эльмашевский</w:t>
      </w:r>
      <w:proofErr w:type="spellEnd"/>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6" w:name="P314"/>
      <w:bookmarkEnd w:id="6"/>
      <w:r w:rsidRPr="005F7579">
        <w:rPr>
          <w:color w:val="000000" w:themeColor="text1"/>
        </w:rPr>
        <w:t>Приложение 1.6</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ООО "Умелец" (ООО "Рыночный комплекс "Ботанический")</w:t>
      </w: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7" w:name="P323"/>
      <w:bookmarkEnd w:id="7"/>
      <w:r w:rsidRPr="005F7579">
        <w:rPr>
          <w:color w:val="000000" w:themeColor="text1"/>
        </w:rPr>
        <w:t>Приложение 1.7</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ООО "Уральский Торговый Комплекс "Екатерининский Привоз"</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8" w:name="P332"/>
      <w:bookmarkEnd w:id="8"/>
      <w:r w:rsidRPr="005F7579">
        <w:rPr>
          <w:color w:val="000000" w:themeColor="text1"/>
        </w:rPr>
        <w:t>Приложение 1.8</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ООО "Холдинговая компания "КОР" (Рынок на Сиреневом бульваре)</w:t>
      </w: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9" w:name="P341"/>
      <w:bookmarkEnd w:id="9"/>
      <w:r w:rsidRPr="005F7579">
        <w:rPr>
          <w:color w:val="000000" w:themeColor="text1"/>
        </w:rPr>
        <w:t>Приложение 1.9</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Торговый Центр "ИКЕЯ"</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10" w:name="P350"/>
      <w:bookmarkEnd w:id="10"/>
      <w:r w:rsidRPr="005F7579">
        <w:rPr>
          <w:color w:val="000000" w:themeColor="text1"/>
        </w:rPr>
        <w:t>Приложение 1.10</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Рыночный комплекс "</w:t>
      </w:r>
      <w:proofErr w:type="spellStart"/>
      <w:r w:rsidRPr="005F7579">
        <w:rPr>
          <w:color w:val="000000" w:themeColor="text1"/>
        </w:rPr>
        <w:t>Новомосковский</w:t>
      </w:r>
      <w:proofErr w:type="spellEnd"/>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11" w:name="P359"/>
      <w:bookmarkEnd w:id="11"/>
      <w:r w:rsidRPr="005F7579">
        <w:rPr>
          <w:color w:val="000000" w:themeColor="text1"/>
        </w:rPr>
        <w:t>Приложение 1.11</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Колхозный рынок "Омега"</w:t>
      </w:r>
    </w:p>
    <w:p w:rsidR="00144CA8" w:rsidRPr="005F7579" w:rsidRDefault="00144CA8">
      <w:pPr>
        <w:pStyle w:val="ConsPlusNormal"/>
        <w:jc w:val="both"/>
        <w:rPr>
          <w:color w:val="000000" w:themeColor="text1"/>
        </w:rPr>
      </w:pPr>
    </w:p>
    <w:p w:rsidR="00144CA8" w:rsidRPr="005F7579" w:rsidRDefault="00144CA8">
      <w:pPr>
        <w:pStyle w:val="ConsPlusNormal"/>
        <w:jc w:val="right"/>
        <w:outlineLvl w:val="1"/>
        <w:rPr>
          <w:color w:val="000000" w:themeColor="text1"/>
        </w:rPr>
      </w:pPr>
      <w:bookmarkStart w:id="12" w:name="P368"/>
      <w:bookmarkEnd w:id="12"/>
      <w:r w:rsidRPr="005F7579">
        <w:rPr>
          <w:color w:val="000000" w:themeColor="text1"/>
        </w:rPr>
        <w:t>Приложение 1.12</w:t>
      </w: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План периферийной оценочной зоны</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2</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13" w:name="P382"/>
      <w:bookmarkEnd w:id="13"/>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ОКАЗАНИЮ БЫТОВЫХ УСЛУГ</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91"/>
        <w:gridCol w:w="3231"/>
        <w:gridCol w:w="2211"/>
      </w:tblGrid>
      <w:tr w:rsidR="005F7579" w:rsidRPr="005F7579">
        <w:tc>
          <w:tcPr>
            <w:tcW w:w="737" w:type="dxa"/>
          </w:tcPr>
          <w:p w:rsidR="00144CA8" w:rsidRPr="005F7579" w:rsidRDefault="00144CA8">
            <w:pPr>
              <w:pStyle w:val="ConsPlusNormal"/>
              <w:jc w:val="center"/>
              <w:rPr>
                <w:color w:val="000000" w:themeColor="text1"/>
              </w:rPr>
            </w:pPr>
            <w:r w:rsidRPr="005F7579">
              <w:rPr>
                <w:color w:val="000000" w:themeColor="text1"/>
              </w:rPr>
              <w:t>N строки</w:t>
            </w:r>
          </w:p>
        </w:tc>
        <w:tc>
          <w:tcPr>
            <w:tcW w:w="2891" w:type="dxa"/>
          </w:tcPr>
          <w:p w:rsidR="00144CA8" w:rsidRPr="005F7579" w:rsidRDefault="00144CA8">
            <w:pPr>
              <w:pStyle w:val="ConsPlusNormal"/>
              <w:jc w:val="center"/>
              <w:rPr>
                <w:color w:val="000000" w:themeColor="text1"/>
              </w:rPr>
            </w:pPr>
            <w:r w:rsidRPr="005F7579">
              <w:rPr>
                <w:color w:val="000000" w:themeColor="text1"/>
              </w:rPr>
              <w:t xml:space="preserve">Особенности ведения на территории муниципального образования "город Екатеринбург" предпринимательской деятельности по оказанию </w:t>
            </w:r>
            <w:r w:rsidRPr="005F7579">
              <w:rPr>
                <w:color w:val="000000" w:themeColor="text1"/>
              </w:rPr>
              <w:lastRenderedPageBreak/>
              <w:t>бытовых услуг в зависимости от оказываемых бытовых услуг</w:t>
            </w:r>
          </w:p>
        </w:tc>
        <w:tc>
          <w:tcPr>
            <w:tcW w:w="3231" w:type="dxa"/>
          </w:tcPr>
          <w:p w:rsidR="00144CA8" w:rsidRPr="005F7579" w:rsidRDefault="00144CA8">
            <w:pPr>
              <w:pStyle w:val="ConsPlusNormal"/>
              <w:jc w:val="center"/>
              <w:rPr>
                <w:color w:val="000000" w:themeColor="text1"/>
              </w:rPr>
            </w:pPr>
            <w:r w:rsidRPr="005F7579">
              <w:rPr>
                <w:color w:val="000000" w:themeColor="text1"/>
              </w:rPr>
              <w:lastRenderedPageBreak/>
              <w:t xml:space="preserve">Особенности ведения на территории муниципального образования "город Екатеринбург" предпринимательской деятельности по оказанию </w:t>
            </w:r>
            <w:r w:rsidRPr="005F7579">
              <w:rPr>
                <w:color w:val="000000" w:themeColor="text1"/>
              </w:rPr>
              <w:lastRenderedPageBreak/>
              <w:t>бытовых услуг в зависимости от места, в котором осуществляется данный вид предпринимательской деятельности</w:t>
            </w:r>
          </w:p>
        </w:tc>
        <w:tc>
          <w:tcPr>
            <w:tcW w:w="2211" w:type="dxa"/>
          </w:tcPr>
          <w:p w:rsidR="00144CA8" w:rsidRPr="005F7579" w:rsidRDefault="00144CA8">
            <w:pPr>
              <w:pStyle w:val="ConsPlusNormal"/>
              <w:jc w:val="center"/>
              <w:rPr>
                <w:color w:val="000000" w:themeColor="text1"/>
              </w:rPr>
            </w:pPr>
            <w:r w:rsidRPr="005F7579">
              <w:rPr>
                <w:color w:val="000000" w:themeColor="text1"/>
              </w:rPr>
              <w:lastRenderedPageBreak/>
              <w:t xml:space="preserve">Значение корректирующего коэффициента базовой доходности, учитывающего совокупность </w:t>
            </w:r>
            <w:r w:rsidRPr="005F7579">
              <w:rPr>
                <w:color w:val="000000" w:themeColor="text1"/>
              </w:rPr>
              <w:lastRenderedPageBreak/>
              <w:t>особенностей ведения на территории муниципального образования "город Екатеринбург" предпринимательской деятельности по оказанию бытовых услуг (корректирующий коэффициент К</w:t>
            </w:r>
            <w:proofErr w:type="gramStart"/>
            <w:r w:rsidRPr="005F7579">
              <w:rPr>
                <w:color w:val="000000" w:themeColor="text1"/>
              </w:rPr>
              <w:t>2</w:t>
            </w:r>
            <w:proofErr w:type="gramEnd"/>
            <w:r w:rsidRPr="005F7579">
              <w:rPr>
                <w:color w:val="000000" w:themeColor="text1"/>
              </w:rPr>
              <w:t xml:space="preserve">) </w:t>
            </w:r>
            <w:hyperlink w:anchor="P427" w:history="1">
              <w:r w:rsidRPr="005F7579">
                <w:rPr>
                  <w:color w:val="000000" w:themeColor="text1"/>
                </w:rPr>
                <w:t>&lt;*&gt;</w:t>
              </w:r>
            </w:hyperlink>
          </w:p>
        </w:tc>
      </w:tr>
      <w:tr w:rsidR="005F7579" w:rsidRPr="005F7579">
        <w:tc>
          <w:tcPr>
            <w:tcW w:w="737" w:type="dxa"/>
          </w:tcPr>
          <w:p w:rsidR="00144CA8" w:rsidRPr="005F7579" w:rsidRDefault="00144CA8">
            <w:pPr>
              <w:pStyle w:val="ConsPlusNormal"/>
              <w:jc w:val="center"/>
              <w:rPr>
                <w:color w:val="000000" w:themeColor="text1"/>
              </w:rPr>
            </w:pPr>
            <w:bookmarkStart w:id="14" w:name="P396"/>
            <w:bookmarkEnd w:id="14"/>
            <w:r w:rsidRPr="005F7579">
              <w:rPr>
                <w:color w:val="000000" w:themeColor="text1"/>
              </w:rPr>
              <w:lastRenderedPageBreak/>
              <w:t>1</w:t>
            </w:r>
          </w:p>
        </w:tc>
        <w:tc>
          <w:tcPr>
            <w:tcW w:w="2891" w:type="dxa"/>
          </w:tcPr>
          <w:p w:rsidR="00144CA8" w:rsidRPr="005F7579" w:rsidRDefault="00144CA8">
            <w:pPr>
              <w:pStyle w:val="ConsPlusNormal"/>
              <w:jc w:val="center"/>
              <w:rPr>
                <w:color w:val="000000" w:themeColor="text1"/>
              </w:rPr>
            </w:pPr>
            <w:r w:rsidRPr="005F7579">
              <w:rPr>
                <w:color w:val="000000" w:themeColor="text1"/>
              </w:rPr>
              <w:t>2</w:t>
            </w:r>
          </w:p>
        </w:tc>
        <w:tc>
          <w:tcPr>
            <w:tcW w:w="3231" w:type="dxa"/>
          </w:tcPr>
          <w:p w:rsidR="00144CA8" w:rsidRPr="005F7579" w:rsidRDefault="00144CA8">
            <w:pPr>
              <w:pStyle w:val="ConsPlusNormal"/>
              <w:jc w:val="center"/>
              <w:rPr>
                <w:color w:val="000000" w:themeColor="text1"/>
              </w:rPr>
            </w:pPr>
            <w:r w:rsidRPr="005F7579">
              <w:rPr>
                <w:color w:val="000000" w:themeColor="text1"/>
              </w:rPr>
              <w:t>3</w:t>
            </w:r>
          </w:p>
        </w:tc>
        <w:tc>
          <w:tcPr>
            <w:tcW w:w="2211" w:type="dxa"/>
          </w:tcPr>
          <w:p w:rsidR="00144CA8" w:rsidRPr="005F7579" w:rsidRDefault="00144CA8">
            <w:pPr>
              <w:pStyle w:val="ConsPlusNormal"/>
              <w:jc w:val="center"/>
              <w:rPr>
                <w:color w:val="000000" w:themeColor="text1"/>
              </w:rPr>
            </w:pPr>
            <w:r w:rsidRPr="005F7579">
              <w:rPr>
                <w:color w:val="000000" w:themeColor="text1"/>
              </w:rPr>
              <w:t>4</w:t>
            </w:r>
          </w:p>
        </w:tc>
      </w:tr>
      <w:tr w:rsidR="005F7579" w:rsidRPr="005F7579">
        <w:tc>
          <w:tcPr>
            <w:tcW w:w="737" w:type="dxa"/>
            <w:vMerge w:val="restart"/>
            <w:tcBorders>
              <w:bottom w:val="nil"/>
            </w:tcBorders>
          </w:tcPr>
          <w:p w:rsidR="00144CA8" w:rsidRPr="005F7579" w:rsidRDefault="00144CA8">
            <w:pPr>
              <w:pStyle w:val="ConsPlusNormal"/>
              <w:jc w:val="center"/>
              <w:rPr>
                <w:color w:val="000000" w:themeColor="text1"/>
              </w:rPr>
            </w:pPr>
            <w:r w:rsidRPr="005F7579">
              <w:rPr>
                <w:color w:val="000000" w:themeColor="text1"/>
              </w:rPr>
              <w:t>1</w:t>
            </w:r>
          </w:p>
        </w:tc>
        <w:tc>
          <w:tcPr>
            <w:tcW w:w="2891" w:type="dxa"/>
            <w:vMerge w:val="restart"/>
            <w:tcBorders>
              <w:bottom w:val="nil"/>
            </w:tcBorders>
          </w:tcPr>
          <w:p w:rsidR="00144CA8" w:rsidRPr="005F7579" w:rsidRDefault="00144CA8">
            <w:pPr>
              <w:pStyle w:val="ConsPlusNormal"/>
              <w:rPr>
                <w:color w:val="000000" w:themeColor="text1"/>
              </w:rPr>
            </w:pPr>
            <w:r w:rsidRPr="005F7579">
              <w:rPr>
                <w:color w:val="000000" w:themeColor="text1"/>
              </w:rPr>
              <w:t>Оказание одной или нескольких бытовых услуг, относящихся к услугам по ремонту и строительству жилья и других построек (за исключением строительства индивидуальных домов); либо оказание наряду с соответствующими бытовыми услугами иных бытовых услуг</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w:t>
            </w:r>
          </w:p>
        </w:tc>
      </w:tr>
      <w:tr w:rsidR="005F7579" w:rsidRPr="005F7579">
        <w:tc>
          <w:tcPr>
            <w:tcW w:w="737" w:type="dxa"/>
            <w:vMerge/>
            <w:tcBorders>
              <w:bottom w:val="nil"/>
            </w:tcBorders>
          </w:tcPr>
          <w:p w:rsidR="00144CA8" w:rsidRPr="005F7579" w:rsidRDefault="00144CA8">
            <w:pPr>
              <w:rPr>
                <w:color w:val="000000" w:themeColor="text1"/>
              </w:rPr>
            </w:pPr>
          </w:p>
        </w:tc>
        <w:tc>
          <w:tcPr>
            <w:tcW w:w="2891" w:type="dxa"/>
            <w:vMerge/>
            <w:tcBorders>
              <w:bottom w:val="nil"/>
            </w:tcBorders>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w:t>
            </w:r>
          </w:p>
        </w:tc>
      </w:tr>
      <w:tr w:rsidR="005F7579" w:rsidRPr="005F7579">
        <w:tblPrEx>
          <w:tblBorders>
            <w:insideH w:val="nil"/>
          </w:tblBorders>
        </w:tblPrEx>
        <w:tc>
          <w:tcPr>
            <w:tcW w:w="737" w:type="dxa"/>
            <w:vMerge/>
            <w:tcBorders>
              <w:bottom w:val="nil"/>
            </w:tcBorders>
          </w:tcPr>
          <w:p w:rsidR="00144CA8" w:rsidRPr="005F7579" w:rsidRDefault="00144CA8">
            <w:pPr>
              <w:rPr>
                <w:color w:val="000000" w:themeColor="text1"/>
              </w:rPr>
            </w:pPr>
          </w:p>
        </w:tc>
        <w:tc>
          <w:tcPr>
            <w:tcW w:w="2891" w:type="dxa"/>
            <w:vMerge/>
            <w:tcBorders>
              <w:bottom w:val="nil"/>
            </w:tcBorders>
          </w:tcPr>
          <w:p w:rsidR="00144CA8" w:rsidRPr="005F7579" w:rsidRDefault="00144CA8">
            <w:pPr>
              <w:rPr>
                <w:color w:val="000000" w:themeColor="text1"/>
              </w:rPr>
            </w:pPr>
          </w:p>
        </w:tc>
        <w:tc>
          <w:tcPr>
            <w:tcW w:w="3231" w:type="dxa"/>
            <w:tcBorders>
              <w:bottom w:val="nil"/>
            </w:tcBorders>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периферийной зоне</w:t>
            </w:r>
          </w:p>
        </w:tc>
        <w:tc>
          <w:tcPr>
            <w:tcW w:w="2211" w:type="dxa"/>
            <w:tcBorders>
              <w:bottom w:val="nil"/>
            </w:tcBorders>
          </w:tcPr>
          <w:p w:rsidR="00144CA8" w:rsidRPr="005F7579" w:rsidRDefault="00144CA8">
            <w:pPr>
              <w:pStyle w:val="ConsPlusNormal"/>
              <w:jc w:val="center"/>
              <w:rPr>
                <w:color w:val="000000" w:themeColor="text1"/>
              </w:rPr>
            </w:pPr>
            <w:r w:rsidRPr="005F7579">
              <w:rPr>
                <w:color w:val="000000" w:themeColor="text1"/>
              </w:rPr>
              <w:t>0,6</w:t>
            </w:r>
          </w:p>
        </w:tc>
      </w:tr>
      <w:tr w:rsidR="005F7579" w:rsidRPr="005F7579">
        <w:tblPrEx>
          <w:tblBorders>
            <w:insideH w:val="nil"/>
          </w:tblBorders>
        </w:tblPrEx>
        <w:tc>
          <w:tcPr>
            <w:tcW w:w="9070" w:type="dxa"/>
            <w:gridSpan w:val="4"/>
            <w:tcBorders>
              <w:top w:val="nil"/>
            </w:tcBorders>
          </w:tcPr>
          <w:p w:rsidR="00144CA8" w:rsidRPr="005F7579" w:rsidRDefault="00144CA8">
            <w:pPr>
              <w:pStyle w:val="ConsPlusNormal"/>
              <w:jc w:val="both"/>
              <w:rPr>
                <w:color w:val="000000" w:themeColor="text1"/>
              </w:rPr>
            </w:pPr>
            <w:r w:rsidRPr="005F7579">
              <w:rPr>
                <w:color w:val="000000" w:themeColor="text1"/>
              </w:rPr>
              <w:t xml:space="preserve">(в ред. Решений Екатеринбургской городской Думы от 28.10.2008 </w:t>
            </w:r>
            <w:hyperlink r:id="rId51" w:history="1">
              <w:r w:rsidRPr="005F7579">
                <w:rPr>
                  <w:color w:val="000000" w:themeColor="text1"/>
                </w:rPr>
                <w:t>N 66/65</w:t>
              </w:r>
            </w:hyperlink>
            <w:r w:rsidRPr="005F7579">
              <w:rPr>
                <w:color w:val="000000" w:themeColor="text1"/>
              </w:rPr>
              <w:t xml:space="preserve">, от 17.02.2009 </w:t>
            </w:r>
            <w:hyperlink r:id="rId52" w:history="1">
              <w:r w:rsidRPr="005F7579">
                <w:rPr>
                  <w:color w:val="000000" w:themeColor="text1"/>
                </w:rPr>
                <w:t>N 16/72</w:t>
              </w:r>
            </w:hyperlink>
            <w:r w:rsidRPr="005F7579">
              <w:rPr>
                <w:color w:val="000000" w:themeColor="text1"/>
              </w:rPr>
              <w:t>)</w:t>
            </w:r>
          </w:p>
        </w:tc>
      </w:tr>
      <w:tr w:rsidR="005F7579" w:rsidRPr="005F7579">
        <w:tc>
          <w:tcPr>
            <w:tcW w:w="737" w:type="dxa"/>
            <w:vMerge w:val="restart"/>
            <w:tcBorders>
              <w:bottom w:val="nil"/>
            </w:tcBorders>
          </w:tcPr>
          <w:p w:rsidR="00144CA8" w:rsidRPr="005F7579" w:rsidRDefault="00144CA8">
            <w:pPr>
              <w:pStyle w:val="ConsPlusNormal"/>
              <w:jc w:val="center"/>
              <w:rPr>
                <w:color w:val="000000" w:themeColor="text1"/>
              </w:rPr>
            </w:pPr>
            <w:r w:rsidRPr="005F7579">
              <w:rPr>
                <w:color w:val="000000" w:themeColor="text1"/>
              </w:rPr>
              <w:t>2</w:t>
            </w:r>
          </w:p>
        </w:tc>
        <w:tc>
          <w:tcPr>
            <w:tcW w:w="2891" w:type="dxa"/>
            <w:vMerge w:val="restart"/>
            <w:tcBorders>
              <w:bottom w:val="nil"/>
            </w:tcBorders>
          </w:tcPr>
          <w:p w:rsidR="00144CA8" w:rsidRPr="005F7579" w:rsidRDefault="00144CA8">
            <w:pPr>
              <w:pStyle w:val="ConsPlusNormal"/>
              <w:rPr>
                <w:color w:val="000000" w:themeColor="text1"/>
              </w:rPr>
            </w:pPr>
            <w:r w:rsidRPr="005F7579">
              <w:rPr>
                <w:color w:val="000000" w:themeColor="text1"/>
              </w:rPr>
              <w:t xml:space="preserve">Оказание одной или нескольких бытовых услуг, не относящихся к услугам по ремонту и строительству жилья и других построек, услугам по ремонту, окраске и пошиву обуви, услугам по ремонту и пошиву швейных, меховых и кожаных изделий, головных уборов и изделий текстильной галантереи, ремонту, пошиву и вязанию трикотажных изделий; услугам предприятий по прокату либо оказание соответствующих бытовых услуг наряду с бытовыми услугами по ремонту, </w:t>
            </w:r>
            <w:r w:rsidRPr="005F7579">
              <w:rPr>
                <w:color w:val="000000" w:themeColor="text1"/>
              </w:rPr>
              <w:lastRenderedPageBreak/>
              <w:t>окраске и пошиву обуви; ремонту и пошиву швейных, меховых и кожаных изделий, головных уборов и изделий текстильной галантереи, ремонту, пошиву и вязанию трикотажных изделий; услугами предприятий по прокату</w:t>
            </w:r>
          </w:p>
        </w:tc>
        <w:tc>
          <w:tcPr>
            <w:tcW w:w="3231" w:type="dxa"/>
          </w:tcPr>
          <w:p w:rsidR="00144CA8" w:rsidRPr="005F7579" w:rsidRDefault="00144CA8">
            <w:pPr>
              <w:pStyle w:val="ConsPlusNormal"/>
              <w:rPr>
                <w:color w:val="000000" w:themeColor="text1"/>
              </w:rPr>
            </w:pPr>
            <w:r w:rsidRPr="005F7579">
              <w:rPr>
                <w:color w:val="000000" w:themeColor="text1"/>
              </w:rPr>
              <w:lastRenderedPageBreak/>
              <w:t>Осуществление предпринимательской деятельности по оказанию бытовых услуг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w:t>
            </w:r>
          </w:p>
        </w:tc>
      </w:tr>
      <w:tr w:rsidR="005F7579" w:rsidRPr="005F7579">
        <w:tc>
          <w:tcPr>
            <w:tcW w:w="737" w:type="dxa"/>
            <w:vMerge/>
            <w:tcBorders>
              <w:bottom w:val="nil"/>
            </w:tcBorders>
          </w:tcPr>
          <w:p w:rsidR="00144CA8" w:rsidRPr="005F7579" w:rsidRDefault="00144CA8">
            <w:pPr>
              <w:rPr>
                <w:color w:val="000000" w:themeColor="text1"/>
              </w:rPr>
            </w:pPr>
          </w:p>
        </w:tc>
        <w:tc>
          <w:tcPr>
            <w:tcW w:w="2891" w:type="dxa"/>
            <w:vMerge/>
            <w:tcBorders>
              <w:bottom w:val="nil"/>
            </w:tcBorders>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0,48</w:t>
            </w:r>
          </w:p>
        </w:tc>
      </w:tr>
      <w:tr w:rsidR="005F7579" w:rsidRPr="005F7579">
        <w:tblPrEx>
          <w:tblBorders>
            <w:insideH w:val="nil"/>
          </w:tblBorders>
        </w:tblPrEx>
        <w:tc>
          <w:tcPr>
            <w:tcW w:w="737" w:type="dxa"/>
            <w:vMerge/>
            <w:tcBorders>
              <w:bottom w:val="nil"/>
            </w:tcBorders>
          </w:tcPr>
          <w:p w:rsidR="00144CA8" w:rsidRPr="005F7579" w:rsidRDefault="00144CA8">
            <w:pPr>
              <w:rPr>
                <w:color w:val="000000" w:themeColor="text1"/>
              </w:rPr>
            </w:pPr>
          </w:p>
        </w:tc>
        <w:tc>
          <w:tcPr>
            <w:tcW w:w="2891" w:type="dxa"/>
            <w:vMerge/>
            <w:tcBorders>
              <w:bottom w:val="nil"/>
            </w:tcBorders>
          </w:tcPr>
          <w:p w:rsidR="00144CA8" w:rsidRPr="005F7579" w:rsidRDefault="00144CA8">
            <w:pPr>
              <w:rPr>
                <w:color w:val="000000" w:themeColor="text1"/>
              </w:rPr>
            </w:pPr>
          </w:p>
        </w:tc>
        <w:tc>
          <w:tcPr>
            <w:tcW w:w="3231" w:type="dxa"/>
            <w:tcBorders>
              <w:bottom w:val="nil"/>
            </w:tcBorders>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периферийной зоне</w:t>
            </w:r>
          </w:p>
        </w:tc>
        <w:tc>
          <w:tcPr>
            <w:tcW w:w="2211" w:type="dxa"/>
            <w:tcBorders>
              <w:bottom w:val="nil"/>
            </w:tcBorders>
          </w:tcPr>
          <w:p w:rsidR="00144CA8" w:rsidRPr="005F7579" w:rsidRDefault="00144CA8">
            <w:pPr>
              <w:pStyle w:val="ConsPlusNormal"/>
              <w:jc w:val="center"/>
              <w:rPr>
                <w:color w:val="000000" w:themeColor="text1"/>
              </w:rPr>
            </w:pPr>
            <w:r w:rsidRPr="005F7579">
              <w:rPr>
                <w:color w:val="000000" w:themeColor="text1"/>
              </w:rPr>
              <w:t>0,3</w:t>
            </w:r>
          </w:p>
        </w:tc>
      </w:tr>
      <w:tr w:rsidR="005F7579" w:rsidRPr="005F7579">
        <w:tblPrEx>
          <w:tblBorders>
            <w:insideH w:val="nil"/>
          </w:tblBorders>
        </w:tblPrEx>
        <w:tc>
          <w:tcPr>
            <w:tcW w:w="9070" w:type="dxa"/>
            <w:gridSpan w:val="4"/>
            <w:tcBorders>
              <w:top w:val="nil"/>
            </w:tcBorders>
          </w:tcPr>
          <w:p w:rsidR="00144CA8" w:rsidRPr="005F7579" w:rsidRDefault="00144CA8">
            <w:pPr>
              <w:pStyle w:val="ConsPlusNormal"/>
              <w:jc w:val="both"/>
              <w:rPr>
                <w:color w:val="000000" w:themeColor="text1"/>
              </w:rPr>
            </w:pPr>
            <w:r w:rsidRPr="005F7579">
              <w:rPr>
                <w:color w:val="000000" w:themeColor="text1"/>
              </w:rPr>
              <w:lastRenderedPageBreak/>
              <w:t xml:space="preserve">(в ред. </w:t>
            </w:r>
            <w:hyperlink r:id="rId53" w:history="1">
              <w:r w:rsidRPr="005F7579">
                <w:rPr>
                  <w:color w:val="000000" w:themeColor="text1"/>
                </w:rPr>
                <w:t>Решения</w:t>
              </w:r>
            </w:hyperlink>
            <w:r w:rsidRPr="005F7579">
              <w:rPr>
                <w:color w:val="000000" w:themeColor="text1"/>
              </w:rPr>
              <w:t xml:space="preserve"> Екатеринбургской городской Думы от 17.02.2009 N 16/72)</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3</w:t>
            </w:r>
          </w:p>
        </w:tc>
        <w:tc>
          <w:tcPr>
            <w:tcW w:w="2891" w:type="dxa"/>
            <w:vMerge w:val="restart"/>
          </w:tcPr>
          <w:p w:rsidR="00144CA8" w:rsidRPr="005F7579" w:rsidRDefault="00144CA8">
            <w:pPr>
              <w:pStyle w:val="ConsPlusNormal"/>
              <w:rPr>
                <w:color w:val="000000" w:themeColor="text1"/>
              </w:rPr>
            </w:pPr>
            <w:r w:rsidRPr="005F7579">
              <w:rPr>
                <w:color w:val="000000" w:themeColor="text1"/>
              </w:rPr>
              <w:t>Оказание одной или нескольких бытовых услуг, относящихся к услугам по ремонту, окраске и пошиву обуви; услугам по ремонту и пошиву швейных, меховых и кожаных изделий, головных уборов и изделий текстильной галантереи, ремонту, пошиву и вязанию трикотажных изделий; услугам предприятий по прокату</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0,31</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0,25</w:t>
            </w:r>
          </w:p>
        </w:tc>
      </w:tr>
      <w:tr w:rsidR="00144CA8"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бытовых услуг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0,15</w:t>
            </w:r>
          </w:p>
        </w:tc>
      </w:tr>
    </w:tbl>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bookmarkStart w:id="15" w:name="P427"/>
      <w:bookmarkEnd w:id="15"/>
      <w:r w:rsidRPr="005F7579">
        <w:rPr>
          <w:color w:val="000000" w:themeColor="text1"/>
        </w:rPr>
        <w:t>&lt;*&gt; Примечание. Налогоплательщик единого налога для целей налогообложения данным налогом применяет значение корректирующего коэффициента К</w:t>
      </w:r>
      <w:proofErr w:type="gramStart"/>
      <w:r w:rsidRPr="005F7579">
        <w:rPr>
          <w:color w:val="000000" w:themeColor="text1"/>
        </w:rPr>
        <w:t>2</w:t>
      </w:r>
      <w:proofErr w:type="gramEnd"/>
      <w:r w:rsidRPr="005F7579">
        <w:rPr>
          <w:color w:val="000000" w:themeColor="text1"/>
        </w:rPr>
        <w:t xml:space="preserve">, которое соответствует особенностям осуществляемой предпринимательской деятельности, указанным в </w:t>
      </w:r>
      <w:hyperlink w:anchor="P396" w:history="1">
        <w:r w:rsidRPr="005F7579">
          <w:rPr>
            <w:color w:val="000000" w:themeColor="text1"/>
          </w:rPr>
          <w:t>графах 2 и 3</w:t>
        </w:r>
      </w:hyperlink>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3</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16" w:name="P438"/>
      <w:bookmarkEnd w:id="16"/>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ОКАЗАНИЮ ВЕТЕРИНАРНЫХ УСЛУГ</w:t>
      </w:r>
    </w:p>
    <w:p w:rsidR="00144CA8" w:rsidRPr="005F7579" w:rsidRDefault="00144CA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91"/>
        <w:gridCol w:w="3231"/>
        <w:gridCol w:w="2211"/>
      </w:tblGrid>
      <w:tr w:rsidR="005F7579" w:rsidRPr="005F7579">
        <w:tc>
          <w:tcPr>
            <w:tcW w:w="737" w:type="dxa"/>
          </w:tcPr>
          <w:p w:rsidR="00144CA8" w:rsidRPr="005F7579" w:rsidRDefault="00144CA8">
            <w:pPr>
              <w:pStyle w:val="ConsPlusNormal"/>
              <w:jc w:val="center"/>
              <w:rPr>
                <w:color w:val="000000" w:themeColor="text1"/>
              </w:rPr>
            </w:pPr>
            <w:r w:rsidRPr="005F7579">
              <w:rPr>
                <w:color w:val="000000" w:themeColor="text1"/>
              </w:rPr>
              <w:t>N строки</w:t>
            </w:r>
          </w:p>
        </w:tc>
        <w:tc>
          <w:tcPr>
            <w:tcW w:w="2891" w:type="dxa"/>
          </w:tcPr>
          <w:p w:rsidR="00144CA8" w:rsidRPr="005F7579" w:rsidRDefault="00144CA8">
            <w:pPr>
              <w:pStyle w:val="ConsPlusNormal"/>
              <w:jc w:val="center"/>
              <w:rPr>
                <w:color w:val="000000" w:themeColor="text1"/>
              </w:rPr>
            </w:pPr>
            <w:r w:rsidRPr="005F7579">
              <w:rPr>
                <w:color w:val="000000" w:themeColor="text1"/>
              </w:rPr>
              <w:t xml:space="preserve">Особенности ведения на территории муниципального образования "город Екатеринбург" предпринимательской </w:t>
            </w:r>
            <w:r w:rsidRPr="005F7579">
              <w:rPr>
                <w:color w:val="000000" w:themeColor="text1"/>
              </w:rPr>
              <w:lastRenderedPageBreak/>
              <w:t>деятельности по оказанию ветеринарных услуг в зависимости от вида животных, владельцам которых оказываются данные услуги</w:t>
            </w:r>
          </w:p>
        </w:tc>
        <w:tc>
          <w:tcPr>
            <w:tcW w:w="3231" w:type="dxa"/>
          </w:tcPr>
          <w:p w:rsidR="00144CA8" w:rsidRPr="005F7579" w:rsidRDefault="00144CA8">
            <w:pPr>
              <w:pStyle w:val="ConsPlusNormal"/>
              <w:jc w:val="center"/>
              <w:rPr>
                <w:color w:val="000000" w:themeColor="text1"/>
              </w:rPr>
            </w:pPr>
            <w:r w:rsidRPr="005F7579">
              <w:rPr>
                <w:color w:val="000000" w:themeColor="text1"/>
              </w:rPr>
              <w:lastRenderedPageBreak/>
              <w:t xml:space="preserve">Особенности ведения на территории муниципального образования "город Екатеринбург" предпринимательской </w:t>
            </w:r>
            <w:r w:rsidRPr="005F7579">
              <w:rPr>
                <w:color w:val="000000" w:themeColor="text1"/>
              </w:rPr>
              <w:lastRenderedPageBreak/>
              <w:t>деятельности по оказанию ветеринарных услуг в зависимости от места, в котором осуществляется данный вид предпринимательской деятельности</w:t>
            </w:r>
          </w:p>
        </w:tc>
        <w:tc>
          <w:tcPr>
            <w:tcW w:w="2211" w:type="dxa"/>
          </w:tcPr>
          <w:p w:rsidR="00144CA8" w:rsidRPr="005F7579" w:rsidRDefault="00144CA8">
            <w:pPr>
              <w:pStyle w:val="ConsPlusNormal"/>
              <w:jc w:val="center"/>
              <w:rPr>
                <w:color w:val="000000" w:themeColor="text1"/>
              </w:rPr>
            </w:pPr>
            <w:r w:rsidRPr="005F7579">
              <w:rPr>
                <w:color w:val="000000" w:themeColor="text1"/>
              </w:rPr>
              <w:lastRenderedPageBreak/>
              <w:t xml:space="preserve">Значение корректирующего коэффициента базовой доходности, учитывающего </w:t>
            </w:r>
            <w:r w:rsidRPr="005F7579">
              <w:rPr>
                <w:color w:val="000000" w:themeColor="text1"/>
              </w:rPr>
              <w:lastRenderedPageBreak/>
              <w:t>совокупность особенностей ведения на территории муниципального образования "город Екатеринбург" предпринимательской деятельности по оказанию ветеринарных услуг (корректирующий коэффициент К</w:t>
            </w:r>
            <w:proofErr w:type="gramStart"/>
            <w:r w:rsidRPr="005F7579">
              <w:rPr>
                <w:color w:val="000000" w:themeColor="text1"/>
              </w:rPr>
              <w:t>2</w:t>
            </w:r>
            <w:proofErr w:type="gramEnd"/>
            <w:r w:rsidRPr="005F7579">
              <w:rPr>
                <w:color w:val="000000" w:themeColor="text1"/>
              </w:rPr>
              <w:t xml:space="preserve">) </w:t>
            </w:r>
            <w:hyperlink w:anchor="P470" w:history="1">
              <w:r w:rsidRPr="005F7579">
                <w:rPr>
                  <w:color w:val="000000" w:themeColor="text1"/>
                </w:rPr>
                <w:t>&lt;*&gt;</w:t>
              </w:r>
            </w:hyperlink>
          </w:p>
        </w:tc>
      </w:tr>
      <w:tr w:rsidR="005F7579" w:rsidRPr="005F7579">
        <w:tc>
          <w:tcPr>
            <w:tcW w:w="737" w:type="dxa"/>
          </w:tcPr>
          <w:p w:rsidR="00144CA8" w:rsidRPr="005F7579" w:rsidRDefault="00144CA8">
            <w:pPr>
              <w:pStyle w:val="ConsPlusNormal"/>
              <w:jc w:val="center"/>
              <w:rPr>
                <w:color w:val="000000" w:themeColor="text1"/>
              </w:rPr>
            </w:pPr>
            <w:bookmarkStart w:id="17" w:name="P449"/>
            <w:bookmarkEnd w:id="17"/>
            <w:r w:rsidRPr="005F7579">
              <w:rPr>
                <w:color w:val="000000" w:themeColor="text1"/>
              </w:rPr>
              <w:lastRenderedPageBreak/>
              <w:t>1</w:t>
            </w:r>
          </w:p>
        </w:tc>
        <w:tc>
          <w:tcPr>
            <w:tcW w:w="2891" w:type="dxa"/>
          </w:tcPr>
          <w:p w:rsidR="00144CA8" w:rsidRPr="005F7579" w:rsidRDefault="00144CA8">
            <w:pPr>
              <w:pStyle w:val="ConsPlusNormal"/>
              <w:jc w:val="center"/>
              <w:rPr>
                <w:color w:val="000000" w:themeColor="text1"/>
              </w:rPr>
            </w:pPr>
            <w:r w:rsidRPr="005F7579">
              <w:rPr>
                <w:color w:val="000000" w:themeColor="text1"/>
              </w:rPr>
              <w:t>2</w:t>
            </w:r>
          </w:p>
        </w:tc>
        <w:tc>
          <w:tcPr>
            <w:tcW w:w="3231" w:type="dxa"/>
          </w:tcPr>
          <w:p w:rsidR="00144CA8" w:rsidRPr="005F7579" w:rsidRDefault="00144CA8">
            <w:pPr>
              <w:pStyle w:val="ConsPlusNormal"/>
              <w:jc w:val="center"/>
              <w:rPr>
                <w:color w:val="000000" w:themeColor="text1"/>
              </w:rPr>
            </w:pPr>
            <w:r w:rsidRPr="005F7579">
              <w:rPr>
                <w:color w:val="000000" w:themeColor="text1"/>
              </w:rPr>
              <w:t>3</w:t>
            </w:r>
          </w:p>
        </w:tc>
        <w:tc>
          <w:tcPr>
            <w:tcW w:w="2211" w:type="dxa"/>
          </w:tcPr>
          <w:p w:rsidR="00144CA8" w:rsidRPr="005F7579" w:rsidRDefault="00144CA8">
            <w:pPr>
              <w:pStyle w:val="ConsPlusNormal"/>
              <w:jc w:val="center"/>
              <w:rPr>
                <w:color w:val="000000" w:themeColor="text1"/>
              </w:rPr>
            </w:pPr>
            <w:r w:rsidRPr="005F7579">
              <w:rPr>
                <w:color w:val="000000" w:themeColor="text1"/>
              </w:rPr>
              <w:t>4</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1</w:t>
            </w:r>
          </w:p>
        </w:tc>
        <w:tc>
          <w:tcPr>
            <w:tcW w:w="2891" w:type="dxa"/>
            <w:vMerge w:val="restart"/>
          </w:tcPr>
          <w:p w:rsidR="00144CA8" w:rsidRPr="005F7579" w:rsidRDefault="00144CA8">
            <w:pPr>
              <w:pStyle w:val="ConsPlusNormal"/>
              <w:rPr>
                <w:color w:val="000000" w:themeColor="text1"/>
              </w:rPr>
            </w:pPr>
            <w:r w:rsidRPr="005F7579">
              <w:rPr>
                <w:color w:val="000000" w:themeColor="text1"/>
              </w:rPr>
              <w:t>Оказание ветеринарных услуг исключительно владельцам сельскохозяйственных животных</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ветеринарных услуг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0,47</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ветеринарных услуг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0,47</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ветеринарных услуг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0,15</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2</w:t>
            </w:r>
          </w:p>
        </w:tc>
        <w:tc>
          <w:tcPr>
            <w:tcW w:w="2891" w:type="dxa"/>
            <w:vMerge w:val="restart"/>
          </w:tcPr>
          <w:p w:rsidR="00144CA8" w:rsidRPr="005F7579" w:rsidRDefault="00144CA8">
            <w:pPr>
              <w:pStyle w:val="ConsPlusNormal"/>
              <w:rPr>
                <w:color w:val="000000" w:themeColor="text1"/>
              </w:rPr>
            </w:pPr>
            <w:r w:rsidRPr="005F7579">
              <w:rPr>
                <w:color w:val="000000" w:themeColor="text1"/>
              </w:rPr>
              <w:t>Оказание ветеринарных услуг владельцам животных, не относящихся к сельскохозяйственным животным, либо оказание ветеринарных услуг владельцам сельскохозяйственных животных наряду с оказанием услуг владельцам животных, не относящихся к сельскохозяйственным животным</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ветеринарных услуг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0,63</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ветеринарных услуг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0,63</w:t>
            </w:r>
          </w:p>
        </w:tc>
      </w:tr>
      <w:tr w:rsidR="00144CA8"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ветеринарных услуг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0,25</w:t>
            </w:r>
          </w:p>
        </w:tc>
      </w:tr>
    </w:tbl>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bookmarkStart w:id="18" w:name="P470"/>
      <w:bookmarkEnd w:id="18"/>
      <w:r w:rsidRPr="005F7579">
        <w:rPr>
          <w:color w:val="000000" w:themeColor="text1"/>
        </w:rPr>
        <w:t>&lt;*&gt; Примечание. Налогоплательщик единого налога для целей налогообложения данным налогом применяет значение корректирующего коэффициента К</w:t>
      </w:r>
      <w:proofErr w:type="gramStart"/>
      <w:r w:rsidRPr="005F7579">
        <w:rPr>
          <w:color w:val="000000" w:themeColor="text1"/>
        </w:rPr>
        <w:t>2</w:t>
      </w:r>
      <w:proofErr w:type="gramEnd"/>
      <w:r w:rsidRPr="005F7579">
        <w:rPr>
          <w:color w:val="000000" w:themeColor="text1"/>
        </w:rPr>
        <w:t xml:space="preserve">, которое соответствует </w:t>
      </w:r>
      <w:r w:rsidRPr="005F7579">
        <w:rPr>
          <w:color w:val="000000" w:themeColor="text1"/>
        </w:rPr>
        <w:lastRenderedPageBreak/>
        <w:t xml:space="preserve">особенностям осуществляемой им предпринимательской деятельности, указанным в </w:t>
      </w:r>
      <w:hyperlink w:anchor="P449" w:history="1">
        <w:r w:rsidRPr="005F7579">
          <w:rPr>
            <w:color w:val="000000" w:themeColor="text1"/>
          </w:rPr>
          <w:t>графах 2 и 3</w:t>
        </w:r>
      </w:hyperlink>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4</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19" w:name="P481"/>
      <w:bookmarkEnd w:id="19"/>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РЕМОНТУ, ТЕХНИЧЕСКОМУ ОБСЛУЖИВАНИЮ И</w:t>
      </w:r>
    </w:p>
    <w:p w:rsidR="00144CA8" w:rsidRPr="005F7579" w:rsidRDefault="00144CA8">
      <w:pPr>
        <w:pStyle w:val="ConsPlusTitle"/>
        <w:jc w:val="center"/>
        <w:rPr>
          <w:color w:val="000000" w:themeColor="text1"/>
        </w:rPr>
      </w:pPr>
      <w:r w:rsidRPr="005F7579">
        <w:rPr>
          <w:color w:val="000000" w:themeColor="text1"/>
        </w:rPr>
        <w:t>МОЙКЕ АВТОМОТОТРАНСПОРТНЫХ СРЕДСТВ</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Значение корректирующего коэффициента базовой доходности, установленного для предпринимательской деятельности по оказанию одной или нескольких услуг, относящихся к таким услугам, как мойка автомототранспортных средств и (или) полировка автомототранспортных средств (корректирующий коэффициент К</w:t>
      </w:r>
      <w:proofErr w:type="gramStart"/>
      <w:r w:rsidRPr="005F7579">
        <w:rPr>
          <w:color w:val="000000" w:themeColor="text1"/>
        </w:rPr>
        <w:t>2</w:t>
      </w:r>
      <w:proofErr w:type="gramEnd"/>
      <w:r w:rsidRPr="005F7579">
        <w:rPr>
          <w:color w:val="000000" w:themeColor="text1"/>
        </w:rPr>
        <w:t>), - 1,0.</w:t>
      </w:r>
    </w:p>
    <w:p w:rsidR="00144CA8" w:rsidRPr="005F7579" w:rsidRDefault="00144CA8">
      <w:pPr>
        <w:pStyle w:val="ConsPlusNormal"/>
        <w:jc w:val="both"/>
        <w:rPr>
          <w:color w:val="000000" w:themeColor="text1"/>
        </w:rPr>
      </w:pPr>
      <w:r w:rsidRPr="005F7579">
        <w:rPr>
          <w:color w:val="000000" w:themeColor="text1"/>
        </w:rPr>
        <w:t xml:space="preserve">(в ред. </w:t>
      </w:r>
      <w:hyperlink r:id="rId54" w:history="1">
        <w:r w:rsidRPr="005F7579">
          <w:rPr>
            <w:color w:val="000000" w:themeColor="text1"/>
          </w:rPr>
          <w:t>Решения</w:t>
        </w:r>
      </w:hyperlink>
      <w:r w:rsidRPr="005F7579">
        <w:rPr>
          <w:color w:val="000000" w:themeColor="text1"/>
        </w:rPr>
        <w:t xml:space="preserve"> Екатеринбургской городской Думы от 24.11.2015 N 51/42)</w:t>
      </w:r>
    </w:p>
    <w:p w:rsidR="00144CA8" w:rsidRPr="005F7579" w:rsidRDefault="00144CA8">
      <w:pPr>
        <w:pStyle w:val="ConsPlusNormal"/>
        <w:spacing w:before="220"/>
        <w:ind w:firstLine="540"/>
        <w:jc w:val="both"/>
        <w:rPr>
          <w:color w:val="000000" w:themeColor="text1"/>
        </w:rPr>
      </w:pPr>
      <w:r w:rsidRPr="005F7579">
        <w:rPr>
          <w:color w:val="000000" w:themeColor="text1"/>
        </w:rPr>
        <w:t>Значение корректирующего коэффициента базовой доходности, установленного для предпринимательской деятельности по оказанию услуг, относящихся к услугам по ремонту и техническому обслуживанию автомототранспортных средств, за исключением услуг по мойке автомототранспортных средств и (или) их полировке (корректирующий коэффициент К</w:t>
      </w:r>
      <w:proofErr w:type="gramStart"/>
      <w:r w:rsidRPr="005F7579">
        <w:rPr>
          <w:color w:val="000000" w:themeColor="text1"/>
        </w:rPr>
        <w:t>2</w:t>
      </w:r>
      <w:proofErr w:type="gramEnd"/>
      <w:r w:rsidRPr="005F7579">
        <w:rPr>
          <w:color w:val="000000" w:themeColor="text1"/>
        </w:rPr>
        <w:t>), - 0,85.</w:t>
      </w:r>
    </w:p>
    <w:p w:rsidR="00144CA8" w:rsidRPr="005F7579" w:rsidRDefault="00144CA8">
      <w:pPr>
        <w:pStyle w:val="ConsPlusNormal"/>
        <w:jc w:val="both"/>
        <w:rPr>
          <w:color w:val="000000" w:themeColor="text1"/>
        </w:rPr>
      </w:pPr>
      <w:r w:rsidRPr="005F7579">
        <w:rPr>
          <w:color w:val="000000" w:themeColor="text1"/>
        </w:rPr>
        <w:t xml:space="preserve">(в ред. </w:t>
      </w:r>
      <w:hyperlink r:id="rId55" w:history="1">
        <w:r w:rsidRPr="005F7579">
          <w:rPr>
            <w:color w:val="000000" w:themeColor="text1"/>
          </w:rPr>
          <w:t>Решения</w:t>
        </w:r>
      </w:hyperlink>
      <w:r w:rsidRPr="005F7579">
        <w:rPr>
          <w:color w:val="000000" w:themeColor="text1"/>
        </w:rPr>
        <w:t xml:space="preserve"> Екатеринбургской городской Думы от 24.11.2015 N 51/42)</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5</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20" w:name="P505"/>
      <w:bookmarkEnd w:id="20"/>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ОКАЗАНИЮ УСЛУГ ПО ПРЕДОСТАВЛЕНИЮ ВО ВРЕМЕННОЕ ВЛАДЕНИЕ</w:t>
      </w:r>
    </w:p>
    <w:p w:rsidR="00144CA8" w:rsidRPr="005F7579" w:rsidRDefault="00144CA8">
      <w:pPr>
        <w:pStyle w:val="ConsPlusTitle"/>
        <w:jc w:val="center"/>
        <w:rPr>
          <w:color w:val="000000" w:themeColor="text1"/>
        </w:rPr>
      </w:pPr>
      <w:r w:rsidRPr="005F7579">
        <w:rPr>
          <w:color w:val="000000" w:themeColor="text1"/>
        </w:rPr>
        <w:t>(В ПОЛЬЗОВАНИЕ) МЕСТ ДЛЯ СТОЯНКИ АВТОМОТОТРАНСПОРТНЫХ</w:t>
      </w:r>
    </w:p>
    <w:p w:rsidR="00144CA8" w:rsidRPr="005F7579" w:rsidRDefault="00144CA8">
      <w:pPr>
        <w:pStyle w:val="ConsPlusTitle"/>
        <w:jc w:val="center"/>
        <w:rPr>
          <w:color w:val="000000" w:themeColor="text1"/>
        </w:rPr>
      </w:pPr>
      <w:r w:rsidRPr="005F7579">
        <w:rPr>
          <w:color w:val="000000" w:themeColor="text1"/>
        </w:rPr>
        <w:t>СРЕДСТВ, А ТАКЖЕ ПО ХРАНЕНИЮ АВТОМОТОТРАНСПОРТНЫХ СРЕДСТВ</w:t>
      </w:r>
    </w:p>
    <w:p w:rsidR="00144CA8" w:rsidRPr="005F7579" w:rsidRDefault="00144CA8">
      <w:pPr>
        <w:pStyle w:val="ConsPlusTitle"/>
        <w:jc w:val="center"/>
        <w:rPr>
          <w:color w:val="000000" w:themeColor="text1"/>
        </w:rPr>
      </w:pPr>
      <w:r w:rsidRPr="005F7579">
        <w:rPr>
          <w:color w:val="000000" w:themeColor="text1"/>
        </w:rPr>
        <w:t>НА ПЛАТНЫХ СТОЯНКАХ (ЗА ИСКЛЮЧЕНИЕМ ШТРАФНЫХ АВТОСТОЯНОК)</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Значение корректирующего коэффициента базовой доходности, установленной для предпринимательской деятельности по оказанию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 (корректирующий коэффициент К</w:t>
      </w:r>
      <w:proofErr w:type="gramStart"/>
      <w:r w:rsidRPr="005F7579">
        <w:rPr>
          <w:color w:val="000000" w:themeColor="text1"/>
        </w:rPr>
        <w:t>2</w:t>
      </w:r>
      <w:proofErr w:type="gramEnd"/>
      <w:r w:rsidRPr="005F7579">
        <w:rPr>
          <w:color w:val="000000" w:themeColor="text1"/>
        </w:rPr>
        <w:t>), - 0,5.</w:t>
      </w:r>
    </w:p>
    <w:p w:rsidR="00144CA8" w:rsidRPr="005F7579" w:rsidRDefault="00144CA8">
      <w:pPr>
        <w:pStyle w:val="ConsPlusNormal"/>
        <w:jc w:val="both"/>
        <w:rPr>
          <w:color w:val="000000" w:themeColor="text1"/>
        </w:rPr>
      </w:pPr>
      <w:r w:rsidRPr="005F7579">
        <w:rPr>
          <w:color w:val="000000" w:themeColor="text1"/>
        </w:rPr>
        <w:t xml:space="preserve">(в ред. </w:t>
      </w:r>
      <w:hyperlink r:id="rId56" w:history="1">
        <w:r w:rsidRPr="005F7579">
          <w:rPr>
            <w:color w:val="000000" w:themeColor="text1"/>
          </w:rPr>
          <w:t>Решения</w:t>
        </w:r>
      </w:hyperlink>
      <w:r w:rsidRPr="005F7579">
        <w:rPr>
          <w:color w:val="000000" w:themeColor="text1"/>
        </w:rPr>
        <w:t xml:space="preserve"> Екатеринбургской городской Думы от 24.11.2015 N 51/42)</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6</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21" w:name="P530"/>
      <w:bookmarkEnd w:id="21"/>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ОКАЗАНИЮ АВТОТРАНСПОРТНЫХ УСЛУГ</w:t>
      </w:r>
    </w:p>
    <w:p w:rsidR="00144CA8" w:rsidRPr="005F7579" w:rsidRDefault="00144CA8">
      <w:pPr>
        <w:pStyle w:val="ConsPlusTitle"/>
        <w:jc w:val="center"/>
        <w:rPr>
          <w:color w:val="000000" w:themeColor="text1"/>
        </w:rPr>
      </w:pPr>
      <w:r w:rsidRPr="005F7579">
        <w:rPr>
          <w:color w:val="000000" w:themeColor="text1"/>
        </w:rPr>
        <w:t>ПО ПЕРЕВОЗКЕ ПАССАЖИРОВ И ГРУЗОВ, ОСУЩЕСТВЛЯЕМЫХ</w:t>
      </w:r>
    </w:p>
    <w:p w:rsidR="00144CA8" w:rsidRPr="005F7579" w:rsidRDefault="00144CA8">
      <w:pPr>
        <w:pStyle w:val="ConsPlusTitle"/>
        <w:jc w:val="center"/>
        <w:rPr>
          <w:color w:val="000000" w:themeColor="text1"/>
        </w:rPr>
      </w:pPr>
      <w:r w:rsidRPr="005F7579">
        <w:rPr>
          <w:color w:val="000000" w:themeColor="text1"/>
        </w:rPr>
        <w:t>ОРГАНИЗАЦИЯМИ И ИНДИВИДУАЛЬНЫМИ ПРЕДПРИНИМАТЕЛЯМИ,</w:t>
      </w:r>
    </w:p>
    <w:p w:rsidR="00144CA8" w:rsidRPr="005F7579" w:rsidRDefault="00144CA8">
      <w:pPr>
        <w:pStyle w:val="ConsPlusTitle"/>
        <w:jc w:val="center"/>
        <w:rPr>
          <w:color w:val="000000" w:themeColor="text1"/>
        </w:rPr>
      </w:pPr>
      <w:proofErr w:type="gramStart"/>
      <w:r w:rsidRPr="005F7579">
        <w:rPr>
          <w:color w:val="000000" w:themeColor="text1"/>
        </w:rPr>
        <w:t>ИМЕЮЩИМИ</w:t>
      </w:r>
      <w:proofErr w:type="gramEnd"/>
      <w:r w:rsidRPr="005F7579">
        <w:rPr>
          <w:color w:val="000000" w:themeColor="text1"/>
        </w:rPr>
        <w:t xml:space="preserve"> НА ПРАВЕ СОБСТВЕННОСТИ ИЛИ ИНОМ ПРАВЕ</w:t>
      </w:r>
    </w:p>
    <w:p w:rsidR="00144CA8" w:rsidRPr="005F7579" w:rsidRDefault="00144CA8">
      <w:pPr>
        <w:pStyle w:val="ConsPlusTitle"/>
        <w:jc w:val="center"/>
        <w:rPr>
          <w:color w:val="000000" w:themeColor="text1"/>
        </w:rPr>
      </w:pPr>
      <w:r w:rsidRPr="005F7579">
        <w:rPr>
          <w:color w:val="000000" w:themeColor="text1"/>
        </w:rPr>
        <w:t>(ПОЛЬЗОВАНИЯ, ВЛАДЕНИЯ И (ИЛИ) РАСПОРЯЖЕНИЯ)</w:t>
      </w:r>
    </w:p>
    <w:p w:rsidR="00144CA8" w:rsidRPr="005F7579" w:rsidRDefault="00144CA8">
      <w:pPr>
        <w:pStyle w:val="ConsPlusTitle"/>
        <w:jc w:val="center"/>
        <w:rPr>
          <w:color w:val="000000" w:themeColor="text1"/>
        </w:rPr>
      </w:pPr>
      <w:r w:rsidRPr="005F7579">
        <w:rPr>
          <w:color w:val="000000" w:themeColor="text1"/>
        </w:rPr>
        <w:t>НЕ БОЛЕЕ 20 ТРАНСПОРТНЫХ СРЕДСТВ,</w:t>
      </w:r>
    </w:p>
    <w:p w:rsidR="00144CA8" w:rsidRPr="005F7579" w:rsidRDefault="00144CA8">
      <w:pPr>
        <w:pStyle w:val="ConsPlusTitle"/>
        <w:jc w:val="center"/>
        <w:rPr>
          <w:color w:val="000000" w:themeColor="text1"/>
        </w:rPr>
      </w:pPr>
      <w:r w:rsidRPr="005F7579">
        <w:rPr>
          <w:color w:val="000000" w:themeColor="text1"/>
        </w:rPr>
        <w:t>ПРЕДНАЗНАЧЕННЫХ ДЛЯ ОКАЗАНИЯ ТАКИХ УСЛУГ</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Значения корректирующего коэффициента базовой доходности, установленного для предпринимательской деятельности по оказанию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(корректирующий коэффициент К</w:t>
      </w:r>
      <w:proofErr w:type="gramStart"/>
      <w:r w:rsidRPr="005F7579">
        <w:rPr>
          <w:color w:val="000000" w:themeColor="text1"/>
        </w:rPr>
        <w:t>2</w:t>
      </w:r>
      <w:proofErr w:type="gramEnd"/>
      <w:r w:rsidRPr="005F7579">
        <w:rPr>
          <w:color w:val="000000" w:themeColor="text1"/>
        </w:rPr>
        <w:t>):</w:t>
      </w:r>
    </w:p>
    <w:p w:rsidR="00144CA8" w:rsidRPr="005F7579" w:rsidRDefault="00144CA8">
      <w:pPr>
        <w:pStyle w:val="ConsPlusNormal"/>
        <w:spacing w:before="220"/>
        <w:ind w:firstLine="540"/>
        <w:jc w:val="both"/>
        <w:rPr>
          <w:color w:val="000000" w:themeColor="text1"/>
        </w:rPr>
      </w:pPr>
      <w:r w:rsidRPr="005F7579">
        <w:rPr>
          <w:color w:val="000000" w:themeColor="text1"/>
        </w:rPr>
        <w:t>при количестве посадочных мест 18 и менее - 1,0;</w:t>
      </w:r>
    </w:p>
    <w:p w:rsidR="00144CA8" w:rsidRPr="005F7579" w:rsidRDefault="00144CA8">
      <w:pPr>
        <w:pStyle w:val="ConsPlusNormal"/>
        <w:spacing w:before="220"/>
        <w:ind w:firstLine="540"/>
        <w:jc w:val="both"/>
        <w:rPr>
          <w:color w:val="000000" w:themeColor="text1"/>
        </w:rPr>
      </w:pPr>
      <w:r w:rsidRPr="005F7579">
        <w:rPr>
          <w:color w:val="000000" w:themeColor="text1"/>
        </w:rPr>
        <w:t>при количестве посадочных мест свыше 18 - 0,8.</w:t>
      </w:r>
    </w:p>
    <w:p w:rsidR="00144CA8" w:rsidRPr="005F7579" w:rsidRDefault="00144CA8">
      <w:pPr>
        <w:pStyle w:val="ConsPlusNormal"/>
        <w:spacing w:before="220"/>
        <w:ind w:firstLine="540"/>
        <w:jc w:val="both"/>
        <w:rPr>
          <w:color w:val="000000" w:themeColor="text1"/>
        </w:rPr>
      </w:pPr>
      <w:r w:rsidRPr="005F7579">
        <w:rPr>
          <w:color w:val="000000" w:themeColor="text1"/>
        </w:rPr>
        <w:t>Значение корректирующего коэффициента базовой доходности, установленного для предпринимательской деятельности по оказанию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(корректирующий коэффициент К</w:t>
      </w:r>
      <w:proofErr w:type="gramStart"/>
      <w:r w:rsidRPr="005F7579">
        <w:rPr>
          <w:color w:val="000000" w:themeColor="text1"/>
        </w:rPr>
        <w:t>2</w:t>
      </w:r>
      <w:proofErr w:type="gramEnd"/>
      <w:r w:rsidRPr="005F7579">
        <w:rPr>
          <w:color w:val="000000" w:themeColor="text1"/>
        </w:rPr>
        <w:t>) - 1.</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7</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22" w:name="P560"/>
      <w:bookmarkEnd w:id="22"/>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ОСУЩЕСТВЛЕНИЮ РОЗНИЧНОЙ ТОРГОВЛИ,</w:t>
      </w:r>
    </w:p>
    <w:p w:rsidR="00144CA8" w:rsidRPr="005F7579" w:rsidRDefault="00144CA8">
      <w:pPr>
        <w:pStyle w:val="ConsPlusTitle"/>
        <w:jc w:val="center"/>
        <w:rPr>
          <w:color w:val="000000" w:themeColor="text1"/>
        </w:rPr>
      </w:pPr>
      <w:proofErr w:type="gramStart"/>
      <w:r w:rsidRPr="005F7579">
        <w:rPr>
          <w:color w:val="000000" w:themeColor="text1"/>
        </w:rPr>
        <w:t>ОСУЩЕСТВЛЯЕМОЙ</w:t>
      </w:r>
      <w:proofErr w:type="gramEnd"/>
      <w:r w:rsidRPr="005F7579">
        <w:rPr>
          <w:color w:val="000000" w:themeColor="text1"/>
        </w:rPr>
        <w:t xml:space="preserve"> ЧЕРЕЗ МАГАЗИНЫ И ПАВИЛЬОНЫ</w:t>
      </w:r>
    </w:p>
    <w:p w:rsidR="00144CA8" w:rsidRPr="005F7579" w:rsidRDefault="00144CA8">
      <w:pPr>
        <w:pStyle w:val="ConsPlusTitle"/>
        <w:jc w:val="center"/>
        <w:rPr>
          <w:color w:val="000000" w:themeColor="text1"/>
        </w:rPr>
      </w:pPr>
      <w:r w:rsidRPr="005F7579">
        <w:rPr>
          <w:color w:val="000000" w:themeColor="text1"/>
        </w:rPr>
        <w:t>С ПЛОЩАДЬЮ ТОРГОВОГО ЗАЛА</w:t>
      </w:r>
    </w:p>
    <w:p w:rsidR="00144CA8" w:rsidRPr="005F7579" w:rsidRDefault="00144CA8">
      <w:pPr>
        <w:pStyle w:val="ConsPlusTitle"/>
        <w:jc w:val="center"/>
        <w:rPr>
          <w:color w:val="000000" w:themeColor="text1"/>
        </w:rPr>
      </w:pPr>
      <w:r w:rsidRPr="005F7579">
        <w:rPr>
          <w:color w:val="000000" w:themeColor="text1"/>
        </w:rPr>
        <w:t>НЕ БОЛЕЕ 150 КВАДРАТНЫХ МЕТРОВ</w:t>
      </w:r>
    </w:p>
    <w:p w:rsidR="00144CA8" w:rsidRPr="005F7579" w:rsidRDefault="00144CA8">
      <w:pPr>
        <w:pStyle w:val="ConsPlusTitle"/>
        <w:jc w:val="center"/>
        <w:rPr>
          <w:color w:val="000000" w:themeColor="text1"/>
        </w:rPr>
      </w:pPr>
      <w:r w:rsidRPr="005F7579">
        <w:rPr>
          <w:color w:val="000000" w:themeColor="text1"/>
        </w:rPr>
        <w:t>ПО КАЖДОМУ ОБЪЕКТУ ОРГАНИЗАЦИИ ТОРГОВЛИ И</w:t>
      </w:r>
    </w:p>
    <w:p w:rsidR="00144CA8" w:rsidRPr="005F7579" w:rsidRDefault="00144CA8">
      <w:pPr>
        <w:pStyle w:val="ConsPlusTitle"/>
        <w:jc w:val="center"/>
        <w:rPr>
          <w:color w:val="000000" w:themeColor="text1"/>
        </w:rPr>
      </w:pPr>
      <w:proofErr w:type="gramStart"/>
      <w:r w:rsidRPr="005F7579">
        <w:rPr>
          <w:color w:val="000000" w:themeColor="text1"/>
        </w:rPr>
        <w:lastRenderedPageBreak/>
        <w:t>ОСУЩЕСТВЛЯЕМОЙ</w:t>
      </w:r>
      <w:proofErr w:type="gramEnd"/>
      <w:r w:rsidRPr="005F7579">
        <w:rPr>
          <w:color w:val="000000" w:themeColor="text1"/>
        </w:rPr>
        <w:t xml:space="preserve"> ЧЕРЕЗ ОБЪЕКТЫ СТАЦИОНАРНОЙ ТОРГОВОЙ</w:t>
      </w:r>
    </w:p>
    <w:p w:rsidR="00144CA8" w:rsidRPr="005F7579" w:rsidRDefault="00144CA8">
      <w:pPr>
        <w:pStyle w:val="ConsPlusTitle"/>
        <w:jc w:val="center"/>
        <w:rPr>
          <w:color w:val="000000" w:themeColor="text1"/>
        </w:rPr>
      </w:pPr>
      <w:r w:rsidRPr="005F7579">
        <w:rPr>
          <w:color w:val="000000" w:themeColor="text1"/>
        </w:rPr>
        <w:t>СЕТИ, НЕ ИМЕЮЩЕЙ ТОРГОВЫХ ЗАЛОВ,</w:t>
      </w:r>
    </w:p>
    <w:p w:rsidR="00144CA8" w:rsidRPr="005F7579" w:rsidRDefault="00144CA8">
      <w:pPr>
        <w:pStyle w:val="ConsPlusTitle"/>
        <w:jc w:val="center"/>
        <w:rPr>
          <w:color w:val="000000" w:themeColor="text1"/>
        </w:rPr>
      </w:pPr>
      <w:r w:rsidRPr="005F7579">
        <w:rPr>
          <w:color w:val="000000" w:themeColor="text1"/>
        </w:rPr>
        <w:t>А ТАКЖЕ ОБЪЕКТЫ НЕСТАНДАРТНОЙ ТОРГОВОЙ СЕТИ</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91"/>
        <w:gridCol w:w="3231"/>
        <w:gridCol w:w="2211"/>
      </w:tblGrid>
      <w:tr w:rsidR="005F7579" w:rsidRPr="005F7579">
        <w:tc>
          <w:tcPr>
            <w:tcW w:w="737" w:type="dxa"/>
          </w:tcPr>
          <w:p w:rsidR="00144CA8" w:rsidRPr="005F7579" w:rsidRDefault="00144CA8">
            <w:pPr>
              <w:pStyle w:val="ConsPlusNormal"/>
              <w:jc w:val="center"/>
              <w:rPr>
                <w:color w:val="000000" w:themeColor="text1"/>
              </w:rPr>
            </w:pPr>
            <w:r w:rsidRPr="005F7579">
              <w:rPr>
                <w:color w:val="000000" w:themeColor="text1"/>
              </w:rPr>
              <w:t>N строки</w:t>
            </w:r>
          </w:p>
        </w:tc>
        <w:tc>
          <w:tcPr>
            <w:tcW w:w="2891" w:type="dxa"/>
          </w:tcPr>
          <w:p w:rsidR="00144CA8" w:rsidRPr="005F7579" w:rsidRDefault="00144CA8">
            <w:pPr>
              <w:pStyle w:val="ConsPlusNormal"/>
              <w:jc w:val="center"/>
              <w:rPr>
                <w:color w:val="000000" w:themeColor="text1"/>
              </w:rPr>
            </w:pPr>
            <w:r w:rsidRPr="005F7579">
              <w:rPr>
                <w:color w:val="000000" w:themeColor="text1"/>
              </w:rPr>
              <w:t>Особенности ведения на территории муниципального образования "город Екатеринбург" предпринимательской деятельности по осуществлению розничной торговли в зависимости от реализуемых товаров</w:t>
            </w:r>
          </w:p>
        </w:tc>
        <w:tc>
          <w:tcPr>
            <w:tcW w:w="3231" w:type="dxa"/>
          </w:tcPr>
          <w:p w:rsidR="00144CA8" w:rsidRPr="005F7579" w:rsidRDefault="00144CA8">
            <w:pPr>
              <w:pStyle w:val="ConsPlusNormal"/>
              <w:jc w:val="center"/>
              <w:rPr>
                <w:color w:val="000000" w:themeColor="text1"/>
              </w:rPr>
            </w:pPr>
            <w:r w:rsidRPr="005F7579">
              <w:rPr>
                <w:color w:val="000000" w:themeColor="text1"/>
              </w:rPr>
              <w:t xml:space="preserve">Особенности ведения на территории муниципального образования "город Екатеринбург" предпринимательской деятельности по осуществлению розничной торговли в зависимости от места, в котором осуществляется данный вид предпринимательской деятельности </w:t>
            </w:r>
            <w:hyperlink w:anchor="P610" w:history="1">
              <w:r w:rsidRPr="005F7579">
                <w:rPr>
                  <w:color w:val="000000" w:themeColor="text1"/>
                </w:rPr>
                <w:t>&lt;*&gt;</w:t>
              </w:r>
            </w:hyperlink>
          </w:p>
        </w:tc>
        <w:tc>
          <w:tcPr>
            <w:tcW w:w="2211" w:type="dxa"/>
          </w:tcPr>
          <w:p w:rsidR="00144CA8" w:rsidRPr="005F7579" w:rsidRDefault="00144CA8">
            <w:pPr>
              <w:pStyle w:val="ConsPlusNormal"/>
              <w:jc w:val="center"/>
              <w:rPr>
                <w:color w:val="000000" w:themeColor="text1"/>
              </w:rPr>
            </w:pPr>
            <w:r w:rsidRPr="005F7579">
              <w:rPr>
                <w:color w:val="000000" w:themeColor="text1"/>
              </w:rPr>
              <w:t>Значение корректирующего коэффициента базовой доходности, учитывающего совокупность особенностей ведения на территории муниципального образования "город Екатеринбург" предпринимательской деятельности по осуществлению розничной торговли (корректирующий коэффициент К</w:t>
            </w:r>
            <w:proofErr w:type="gramStart"/>
            <w:r w:rsidRPr="005F7579">
              <w:rPr>
                <w:color w:val="000000" w:themeColor="text1"/>
              </w:rPr>
              <w:t>2</w:t>
            </w:r>
            <w:proofErr w:type="gramEnd"/>
            <w:r w:rsidRPr="005F7579">
              <w:rPr>
                <w:color w:val="000000" w:themeColor="text1"/>
              </w:rPr>
              <w:t xml:space="preserve">) </w:t>
            </w:r>
            <w:hyperlink w:anchor="P611" w:history="1">
              <w:r w:rsidRPr="005F7579">
                <w:rPr>
                  <w:color w:val="000000" w:themeColor="text1"/>
                </w:rPr>
                <w:t>&lt;**&gt;</w:t>
              </w:r>
            </w:hyperlink>
          </w:p>
        </w:tc>
      </w:tr>
      <w:tr w:rsidR="005F7579" w:rsidRPr="005F7579">
        <w:tc>
          <w:tcPr>
            <w:tcW w:w="737" w:type="dxa"/>
          </w:tcPr>
          <w:p w:rsidR="00144CA8" w:rsidRPr="005F7579" w:rsidRDefault="00144CA8">
            <w:pPr>
              <w:pStyle w:val="ConsPlusNormal"/>
              <w:jc w:val="center"/>
              <w:rPr>
                <w:color w:val="000000" w:themeColor="text1"/>
              </w:rPr>
            </w:pPr>
            <w:bookmarkStart w:id="23" w:name="P581"/>
            <w:bookmarkEnd w:id="23"/>
            <w:r w:rsidRPr="005F7579">
              <w:rPr>
                <w:color w:val="000000" w:themeColor="text1"/>
              </w:rPr>
              <w:t>1</w:t>
            </w:r>
          </w:p>
        </w:tc>
        <w:tc>
          <w:tcPr>
            <w:tcW w:w="2891" w:type="dxa"/>
          </w:tcPr>
          <w:p w:rsidR="00144CA8" w:rsidRPr="005F7579" w:rsidRDefault="00144CA8">
            <w:pPr>
              <w:pStyle w:val="ConsPlusNormal"/>
              <w:jc w:val="center"/>
              <w:rPr>
                <w:color w:val="000000" w:themeColor="text1"/>
              </w:rPr>
            </w:pPr>
            <w:r w:rsidRPr="005F7579">
              <w:rPr>
                <w:color w:val="000000" w:themeColor="text1"/>
              </w:rPr>
              <w:t>2</w:t>
            </w:r>
          </w:p>
        </w:tc>
        <w:tc>
          <w:tcPr>
            <w:tcW w:w="3231" w:type="dxa"/>
          </w:tcPr>
          <w:p w:rsidR="00144CA8" w:rsidRPr="005F7579" w:rsidRDefault="00144CA8">
            <w:pPr>
              <w:pStyle w:val="ConsPlusNormal"/>
              <w:jc w:val="center"/>
              <w:rPr>
                <w:color w:val="000000" w:themeColor="text1"/>
              </w:rPr>
            </w:pPr>
            <w:r w:rsidRPr="005F7579">
              <w:rPr>
                <w:color w:val="000000" w:themeColor="text1"/>
              </w:rPr>
              <w:t>3</w:t>
            </w:r>
          </w:p>
        </w:tc>
        <w:tc>
          <w:tcPr>
            <w:tcW w:w="2211" w:type="dxa"/>
          </w:tcPr>
          <w:p w:rsidR="00144CA8" w:rsidRPr="005F7579" w:rsidRDefault="00144CA8">
            <w:pPr>
              <w:pStyle w:val="ConsPlusNormal"/>
              <w:jc w:val="center"/>
              <w:rPr>
                <w:color w:val="000000" w:themeColor="text1"/>
              </w:rPr>
            </w:pPr>
            <w:r w:rsidRPr="005F7579">
              <w:rPr>
                <w:color w:val="000000" w:themeColor="text1"/>
              </w:rPr>
              <w:t>4</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1</w:t>
            </w:r>
          </w:p>
        </w:tc>
        <w:tc>
          <w:tcPr>
            <w:tcW w:w="2891" w:type="dxa"/>
            <w:vMerge w:val="restart"/>
          </w:tcPr>
          <w:p w:rsidR="00144CA8" w:rsidRPr="005F7579" w:rsidRDefault="00144CA8">
            <w:pPr>
              <w:pStyle w:val="ConsPlusNormal"/>
              <w:rPr>
                <w:color w:val="000000" w:themeColor="text1"/>
              </w:rPr>
            </w:pPr>
            <w:r w:rsidRPr="005F7579">
              <w:rPr>
                <w:color w:val="000000" w:themeColor="text1"/>
              </w:rPr>
              <w:t>Реализация на одном объекте организации розничной торговли исключительно семян, сеянцев, саженцев либо реализация на одном объекте организации розничной торговли исключительно лекарственных средств (включая лекарственные травы), предметов санитарии, гигиены, ухода за больными, перевязочных материалов</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осуществлению розничной торговли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0,8</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осуществлению розничной торговли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0,64</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осуществлению розничной торговли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0,4</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2</w:t>
            </w:r>
          </w:p>
        </w:tc>
        <w:tc>
          <w:tcPr>
            <w:tcW w:w="2891" w:type="dxa"/>
            <w:vMerge w:val="restart"/>
          </w:tcPr>
          <w:p w:rsidR="00144CA8" w:rsidRPr="005F7579" w:rsidRDefault="00144CA8">
            <w:pPr>
              <w:pStyle w:val="ConsPlusNormal"/>
              <w:rPr>
                <w:color w:val="000000" w:themeColor="text1"/>
              </w:rPr>
            </w:pPr>
            <w:r w:rsidRPr="005F7579">
              <w:rPr>
                <w:color w:val="000000" w:themeColor="text1"/>
              </w:rPr>
              <w:t xml:space="preserve">Реализация на одном объекте организации розничной торговли исключительно газет, журналов и книг либо реализация на одном объекте организации розничной торговли наряду </w:t>
            </w:r>
            <w:r w:rsidRPr="005F7579">
              <w:rPr>
                <w:color w:val="000000" w:themeColor="text1"/>
              </w:rPr>
              <w:lastRenderedPageBreak/>
              <w:t>с газетами, журналами и книгами семян, сеянцев, саженцев</w:t>
            </w:r>
          </w:p>
        </w:tc>
        <w:tc>
          <w:tcPr>
            <w:tcW w:w="3231" w:type="dxa"/>
          </w:tcPr>
          <w:p w:rsidR="00144CA8" w:rsidRPr="005F7579" w:rsidRDefault="00144CA8">
            <w:pPr>
              <w:pStyle w:val="ConsPlusNormal"/>
              <w:rPr>
                <w:color w:val="000000" w:themeColor="text1"/>
              </w:rPr>
            </w:pPr>
            <w:r w:rsidRPr="005F7579">
              <w:rPr>
                <w:color w:val="000000" w:themeColor="text1"/>
              </w:rPr>
              <w:lastRenderedPageBreak/>
              <w:t>Осуществление предпринимательской деятельности по осуществлению розничной торговли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0,8</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 xml:space="preserve">Осуществление предпринимательской деятельности по осуществлению </w:t>
            </w:r>
            <w:r w:rsidRPr="005F7579">
              <w:rPr>
                <w:color w:val="000000" w:themeColor="text1"/>
              </w:rPr>
              <w:lastRenderedPageBreak/>
              <w:t>розничной торговли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lastRenderedPageBreak/>
              <w:t>0,68</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осуществлению розничной торговли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0,4</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3</w:t>
            </w:r>
          </w:p>
        </w:tc>
        <w:tc>
          <w:tcPr>
            <w:tcW w:w="2891" w:type="dxa"/>
            <w:vMerge w:val="restart"/>
          </w:tcPr>
          <w:p w:rsidR="00144CA8" w:rsidRPr="005F7579" w:rsidRDefault="00144CA8">
            <w:pPr>
              <w:pStyle w:val="ConsPlusNormal"/>
              <w:rPr>
                <w:color w:val="000000" w:themeColor="text1"/>
              </w:rPr>
            </w:pPr>
            <w:proofErr w:type="gramStart"/>
            <w:r w:rsidRPr="005F7579">
              <w:rPr>
                <w:color w:val="000000" w:themeColor="text1"/>
              </w:rPr>
              <w:t>Реализация на одном объекте организации розничной торговли иных товаров, не относящихся к таким товарам, как семена, сеянцы, саженцы, лекарственные средства (включая лекарственные травы), предметы санитарии, гигиены, ухода за больными, перевязочные материалы, газеты, журналы, книги, либо реализация наряду с иными товарами семян, сеянцев, саженцев, лекарственных средств (включая лекарственные травы), предметов санитарии, гигиены, ухода за больными, перевязочных материалов, газет, журналов, книг</w:t>
            </w:r>
            <w:proofErr w:type="gramEnd"/>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осуществлению розничной торговли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1,0</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осуществлению розничной торговли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0,8</w:t>
            </w:r>
          </w:p>
        </w:tc>
      </w:tr>
      <w:tr w:rsidR="00144CA8"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осуществлению розничной торговли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0,5</w:t>
            </w:r>
          </w:p>
        </w:tc>
      </w:tr>
    </w:tbl>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bookmarkStart w:id="24" w:name="P610"/>
      <w:bookmarkEnd w:id="24"/>
      <w:r w:rsidRPr="005F7579">
        <w:rPr>
          <w:color w:val="000000" w:themeColor="text1"/>
        </w:rPr>
        <w:t>&lt;*&gt; Примечание. Налогоплательщики, осуществляющие исключительно разносную (развозную) торговлю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 приравниваются по месту осуществления предпринимательской деятельности к налогоплательщикам, осуществляющим розничную торговлю в кольцевой зоне.</w:t>
      </w:r>
    </w:p>
    <w:p w:rsidR="00144CA8" w:rsidRPr="005F7579" w:rsidRDefault="00144CA8">
      <w:pPr>
        <w:pStyle w:val="ConsPlusNormal"/>
        <w:spacing w:before="220"/>
        <w:ind w:firstLine="540"/>
        <w:jc w:val="both"/>
        <w:rPr>
          <w:color w:val="000000" w:themeColor="text1"/>
        </w:rPr>
      </w:pPr>
      <w:bookmarkStart w:id="25" w:name="P611"/>
      <w:bookmarkEnd w:id="25"/>
      <w:r w:rsidRPr="005F7579">
        <w:rPr>
          <w:color w:val="000000" w:themeColor="text1"/>
        </w:rPr>
        <w:t>&lt;**&gt; Примечание. Налогоплательщик единого налога для целей налогообложения данным налогом применяет значение корректирующего коэффициента К</w:t>
      </w:r>
      <w:proofErr w:type="gramStart"/>
      <w:r w:rsidRPr="005F7579">
        <w:rPr>
          <w:color w:val="000000" w:themeColor="text1"/>
        </w:rPr>
        <w:t>2</w:t>
      </w:r>
      <w:proofErr w:type="gramEnd"/>
      <w:r w:rsidRPr="005F7579">
        <w:rPr>
          <w:color w:val="000000" w:themeColor="text1"/>
        </w:rPr>
        <w:t xml:space="preserve">, которое соответствует особенностям осуществляемой им предпринимательской деятельности, указанным в </w:t>
      </w:r>
      <w:hyperlink w:anchor="P581" w:history="1">
        <w:r w:rsidRPr="005F7579">
          <w:rPr>
            <w:color w:val="000000" w:themeColor="text1"/>
          </w:rPr>
          <w:t>графах 2 и 3</w:t>
        </w:r>
      </w:hyperlink>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8</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26" w:name="P622"/>
      <w:bookmarkEnd w:id="26"/>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lastRenderedPageBreak/>
        <w:t>ПО ОКАЗАНИЮ УСЛУГ ОБЩЕСТВЕННОГО ПИТАНИЯ,</w:t>
      </w:r>
    </w:p>
    <w:p w:rsidR="00144CA8" w:rsidRPr="005F7579" w:rsidRDefault="00144CA8">
      <w:pPr>
        <w:pStyle w:val="ConsPlusTitle"/>
        <w:jc w:val="center"/>
        <w:rPr>
          <w:color w:val="000000" w:themeColor="text1"/>
        </w:rPr>
      </w:pPr>
      <w:proofErr w:type="gramStart"/>
      <w:r w:rsidRPr="005F7579">
        <w:rPr>
          <w:color w:val="000000" w:themeColor="text1"/>
        </w:rPr>
        <w:t>ОСУЩЕСТВЛЯЕМЫХ</w:t>
      </w:r>
      <w:proofErr w:type="gramEnd"/>
      <w:r w:rsidRPr="005F7579">
        <w:rPr>
          <w:color w:val="000000" w:themeColor="text1"/>
        </w:rPr>
        <w:t xml:space="preserve"> ЧЕРЕЗ ОБЪЕКТЫ ОРГАНИЗАЦИИ</w:t>
      </w:r>
    </w:p>
    <w:p w:rsidR="00144CA8" w:rsidRPr="005F7579" w:rsidRDefault="00144CA8">
      <w:pPr>
        <w:pStyle w:val="ConsPlusTitle"/>
        <w:jc w:val="center"/>
        <w:rPr>
          <w:color w:val="000000" w:themeColor="text1"/>
        </w:rPr>
      </w:pPr>
      <w:r w:rsidRPr="005F7579">
        <w:rPr>
          <w:color w:val="000000" w:themeColor="text1"/>
        </w:rPr>
        <w:t>ОБЩЕСТВЕННОГО ПИТАНИЯ С ПЛОЩАДЬЮ ЗАЛА ОБСЛУЖИВАНИЯ</w:t>
      </w:r>
    </w:p>
    <w:p w:rsidR="00144CA8" w:rsidRPr="005F7579" w:rsidRDefault="00144CA8">
      <w:pPr>
        <w:pStyle w:val="ConsPlusTitle"/>
        <w:jc w:val="center"/>
        <w:rPr>
          <w:color w:val="000000" w:themeColor="text1"/>
        </w:rPr>
      </w:pPr>
      <w:r w:rsidRPr="005F7579">
        <w:rPr>
          <w:color w:val="000000" w:themeColor="text1"/>
        </w:rPr>
        <w:t>ПОСЕТИТЕЛЕЙ НЕ БОЛЕЕ 150 КВАДРАТНЫХ МЕТРОВ</w:t>
      </w:r>
    </w:p>
    <w:p w:rsidR="00144CA8" w:rsidRPr="005F7579" w:rsidRDefault="00144CA8">
      <w:pPr>
        <w:pStyle w:val="ConsPlusTitle"/>
        <w:jc w:val="center"/>
        <w:rPr>
          <w:color w:val="000000" w:themeColor="text1"/>
        </w:rPr>
      </w:pPr>
      <w:r w:rsidRPr="005F7579">
        <w:rPr>
          <w:color w:val="000000" w:themeColor="text1"/>
        </w:rPr>
        <w:t>ПО КАЖДОМУ ОБЪЕКТУ ОРГАНИЗАЦИИ</w:t>
      </w:r>
    </w:p>
    <w:p w:rsidR="00144CA8" w:rsidRPr="005F7579" w:rsidRDefault="00144CA8">
      <w:pPr>
        <w:pStyle w:val="ConsPlusTitle"/>
        <w:jc w:val="center"/>
        <w:rPr>
          <w:color w:val="000000" w:themeColor="text1"/>
        </w:rPr>
      </w:pPr>
      <w:r w:rsidRPr="005F7579">
        <w:rPr>
          <w:color w:val="000000" w:themeColor="text1"/>
        </w:rPr>
        <w:t>ОБЩЕСТВЕННОГО ПИТАНИЯ И</w:t>
      </w:r>
    </w:p>
    <w:p w:rsidR="00144CA8" w:rsidRPr="005F7579" w:rsidRDefault="00144CA8">
      <w:pPr>
        <w:pStyle w:val="ConsPlusTitle"/>
        <w:jc w:val="center"/>
        <w:rPr>
          <w:color w:val="000000" w:themeColor="text1"/>
        </w:rPr>
      </w:pPr>
      <w:proofErr w:type="gramStart"/>
      <w:r w:rsidRPr="005F7579">
        <w:rPr>
          <w:color w:val="000000" w:themeColor="text1"/>
        </w:rPr>
        <w:t>ОСУЩЕСТВЛЯЕМЫЙ</w:t>
      </w:r>
      <w:proofErr w:type="gramEnd"/>
      <w:r w:rsidRPr="005F7579">
        <w:rPr>
          <w:color w:val="000000" w:themeColor="text1"/>
        </w:rPr>
        <w:t xml:space="preserve"> ЧЕРЕЗ ОБЪЕКТЫ ОРГАНИЗАЦИИ</w:t>
      </w:r>
    </w:p>
    <w:p w:rsidR="00144CA8" w:rsidRPr="005F7579" w:rsidRDefault="00144CA8">
      <w:pPr>
        <w:pStyle w:val="ConsPlusTitle"/>
        <w:jc w:val="center"/>
        <w:rPr>
          <w:color w:val="000000" w:themeColor="text1"/>
        </w:rPr>
      </w:pPr>
      <w:r w:rsidRPr="005F7579">
        <w:rPr>
          <w:color w:val="000000" w:themeColor="text1"/>
        </w:rPr>
        <w:t>ОБЩЕСТВЕННОГО ПИТАНИЯ,</w:t>
      </w:r>
    </w:p>
    <w:p w:rsidR="00144CA8" w:rsidRPr="005F7579" w:rsidRDefault="00144CA8">
      <w:pPr>
        <w:pStyle w:val="ConsPlusTitle"/>
        <w:jc w:val="center"/>
        <w:rPr>
          <w:color w:val="000000" w:themeColor="text1"/>
        </w:rPr>
      </w:pPr>
      <w:r w:rsidRPr="005F7579">
        <w:rPr>
          <w:color w:val="000000" w:themeColor="text1"/>
        </w:rPr>
        <w:t>НЕ ИМЕЮЩИЕ ЗАЛА ОБСЛУЖИВАНИЯ ПОСЕТИТЕЛЕЙ</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91"/>
        <w:gridCol w:w="3231"/>
        <w:gridCol w:w="2211"/>
      </w:tblGrid>
      <w:tr w:rsidR="005F7579" w:rsidRPr="005F7579">
        <w:tc>
          <w:tcPr>
            <w:tcW w:w="737" w:type="dxa"/>
          </w:tcPr>
          <w:p w:rsidR="00144CA8" w:rsidRPr="005F7579" w:rsidRDefault="00144CA8">
            <w:pPr>
              <w:pStyle w:val="ConsPlusNormal"/>
              <w:jc w:val="center"/>
              <w:rPr>
                <w:color w:val="000000" w:themeColor="text1"/>
              </w:rPr>
            </w:pPr>
            <w:r w:rsidRPr="005F7579">
              <w:rPr>
                <w:color w:val="000000" w:themeColor="text1"/>
              </w:rPr>
              <w:t>N строки</w:t>
            </w:r>
          </w:p>
        </w:tc>
        <w:tc>
          <w:tcPr>
            <w:tcW w:w="2891" w:type="dxa"/>
          </w:tcPr>
          <w:p w:rsidR="00144CA8" w:rsidRPr="005F7579" w:rsidRDefault="00144CA8">
            <w:pPr>
              <w:pStyle w:val="ConsPlusNormal"/>
              <w:jc w:val="center"/>
              <w:rPr>
                <w:color w:val="000000" w:themeColor="text1"/>
              </w:rPr>
            </w:pPr>
            <w:r w:rsidRPr="005F7579">
              <w:rPr>
                <w:color w:val="000000" w:themeColor="text1"/>
              </w:rPr>
              <w:t>Особенности ведения на территории муниципального образования "город Екатеринбург" предпринимательской деятельности по оказанию услуг общественного питания в зависимости от места расположения объекта организации общественного питания</w:t>
            </w:r>
          </w:p>
        </w:tc>
        <w:tc>
          <w:tcPr>
            <w:tcW w:w="3231" w:type="dxa"/>
          </w:tcPr>
          <w:p w:rsidR="00144CA8" w:rsidRPr="005F7579" w:rsidRDefault="00144CA8">
            <w:pPr>
              <w:pStyle w:val="ConsPlusNormal"/>
              <w:jc w:val="center"/>
              <w:rPr>
                <w:color w:val="000000" w:themeColor="text1"/>
              </w:rPr>
            </w:pPr>
            <w:r w:rsidRPr="005F7579">
              <w:rPr>
                <w:color w:val="000000" w:themeColor="text1"/>
              </w:rPr>
              <w:t>Особенности ведения на территории муниципального образования "город Екатеринбург" предпринимательской деятельности по оказанию услуг общественного питания в зависимости от места, в котором осуществляется данный вид предпринимательской деятельности</w:t>
            </w:r>
          </w:p>
        </w:tc>
        <w:tc>
          <w:tcPr>
            <w:tcW w:w="2211" w:type="dxa"/>
          </w:tcPr>
          <w:p w:rsidR="00144CA8" w:rsidRPr="005F7579" w:rsidRDefault="00144CA8">
            <w:pPr>
              <w:pStyle w:val="ConsPlusNormal"/>
              <w:jc w:val="center"/>
              <w:rPr>
                <w:color w:val="000000" w:themeColor="text1"/>
              </w:rPr>
            </w:pPr>
            <w:r w:rsidRPr="005F7579">
              <w:rPr>
                <w:color w:val="000000" w:themeColor="text1"/>
              </w:rPr>
              <w:t>Значение корректирующего коэффициента базовой доходности, учитывающего совокупность особенностей ведения на территории муниципального образования "город Екатеринбург" предпринимательской деятельности по оказанию услуг общественного питания (корректирующий коэффициент К</w:t>
            </w:r>
            <w:proofErr w:type="gramStart"/>
            <w:r w:rsidRPr="005F7579">
              <w:rPr>
                <w:color w:val="000000" w:themeColor="text1"/>
              </w:rPr>
              <w:t>2</w:t>
            </w:r>
            <w:proofErr w:type="gramEnd"/>
            <w:r w:rsidRPr="005F7579">
              <w:rPr>
                <w:color w:val="000000" w:themeColor="text1"/>
              </w:rPr>
              <w:t xml:space="preserve">) </w:t>
            </w:r>
            <w:hyperlink w:anchor="P681" w:history="1">
              <w:r w:rsidRPr="005F7579">
                <w:rPr>
                  <w:color w:val="000000" w:themeColor="text1"/>
                </w:rPr>
                <w:t>&lt;*&gt;</w:t>
              </w:r>
            </w:hyperlink>
          </w:p>
        </w:tc>
      </w:tr>
      <w:tr w:rsidR="005F7579" w:rsidRPr="005F7579">
        <w:tc>
          <w:tcPr>
            <w:tcW w:w="737" w:type="dxa"/>
          </w:tcPr>
          <w:p w:rsidR="00144CA8" w:rsidRPr="005F7579" w:rsidRDefault="00144CA8">
            <w:pPr>
              <w:pStyle w:val="ConsPlusNormal"/>
              <w:jc w:val="center"/>
              <w:rPr>
                <w:color w:val="000000" w:themeColor="text1"/>
              </w:rPr>
            </w:pPr>
            <w:bookmarkStart w:id="27" w:name="P644"/>
            <w:bookmarkEnd w:id="27"/>
            <w:r w:rsidRPr="005F7579">
              <w:rPr>
                <w:color w:val="000000" w:themeColor="text1"/>
              </w:rPr>
              <w:t>1</w:t>
            </w:r>
          </w:p>
        </w:tc>
        <w:tc>
          <w:tcPr>
            <w:tcW w:w="2891" w:type="dxa"/>
          </w:tcPr>
          <w:p w:rsidR="00144CA8" w:rsidRPr="005F7579" w:rsidRDefault="00144CA8">
            <w:pPr>
              <w:pStyle w:val="ConsPlusNormal"/>
              <w:jc w:val="center"/>
              <w:rPr>
                <w:color w:val="000000" w:themeColor="text1"/>
              </w:rPr>
            </w:pPr>
            <w:r w:rsidRPr="005F7579">
              <w:rPr>
                <w:color w:val="000000" w:themeColor="text1"/>
              </w:rPr>
              <w:t>2</w:t>
            </w:r>
          </w:p>
        </w:tc>
        <w:tc>
          <w:tcPr>
            <w:tcW w:w="3231" w:type="dxa"/>
          </w:tcPr>
          <w:p w:rsidR="00144CA8" w:rsidRPr="005F7579" w:rsidRDefault="00144CA8">
            <w:pPr>
              <w:pStyle w:val="ConsPlusNormal"/>
              <w:jc w:val="center"/>
              <w:rPr>
                <w:color w:val="000000" w:themeColor="text1"/>
              </w:rPr>
            </w:pPr>
            <w:r w:rsidRPr="005F7579">
              <w:rPr>
                <w:color w:val="000000" w:themeColor="text1"/>
              </w:rPr>
              <w:t>3</w:t>
            </w:r>
          </w:p>
        </w:tc>
        <w:tc>
          <w:tcPr>
            <w:tcW w:w="2211" w:type="dxa"/>
          </w:tcPr>
          <w:p w:rsidR="00144CA8" w:rsidRPr="005F7579" w:rsidRDefault="00144CA8">
            <w:pPr>
              <w:pStyle w:val="ConsPlusNormal"/>
              <w:jc w:val="center"/>
              <w:rPr>
                <w:color w:val="000000" w:themeColor="text1"/>
              </w:rPr>
            </w:pPr>
            <w:r w:rsidRPr="005F7579">
              <w:rPr>
                <w:color w:val="000000" w:themeColor="text1"/>
              </w:rPr>
              <w:t>4</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1</w:t>
            </w:r>
          </w:p>
        </w:tc>
        <w:tc>
          <w:tcPr>
            <w:tcW w:w="2891" w:type="dxa"/>
            <w:vMerge w:val="restart"/>
          </w:tcPr>
          <w:p w:rsidR="00144CA8" w:rsidRPr="005F7579" w:rsidRDefault="00144CA8">
            <w:pPr>
              <w:pStyle w:val="ConsPlusNormal"/>
              <w:rPr>
                <w:color w:val="000000" w:themeColor="text1"/>
              </w:rPr>
            </w:pPr>
            <w:r w:rsidRPr="005F7579">
              <w:rPr>
                <w:color w:val="000000" w:themeColor="text1"/>
              </w:rPr>
              <w:t>Расположение помещения столовой по месту учебы посетителей</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0,24</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0,19</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0,12</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2</w:t>
            </w:r>
          </w:p>
        </w:tc>
        <w:tc>
          <w:tcPr>
            <w:tcW w:w="2891" w:type="dxa"/>
            <w:vMerge w:val="restart"/>
          </w:tcPr>
          <w:p w:rsidR="00144CA8" w:rsidRPr="005F7579" w:rsidRDefault="00144CA8">
            <w:pPr>
              <w:pStyle w:val="ConsPlusNormal"/>
              <w:rPr>
                <w:color w:val="000000" w:themeColor="text1"/>
              </w:rPr>
            </w:pPr>
            <w:r w:rsidRPr="005F7579">
              <w:rPr>
                <w:color w:val="000000" w:themeColor="text1"/>
              </w:rPr>
              <w:t>Расположение помещения буфета по месту учебы посетителей</w:t>
            </w:r>
          </w:p>
        </w:tc>
        <w:tc>
          <w:tcPr>
            <w:tcW w:w="3231" w:type="dxa"/>
          </w:tcPr>
          <w:p w:rsidR="00144CA8" w:rsidRPr="005F7579" w:rsidRDefault="00144CA8">
            <w:pPr>
              <w:pStyle w:val="ConsPlusNormal"/>
              <w:rPr>
                <w:color w:val="000000" w:themeColor="text1"/>
              </w:rPr>
            </w:pPr>
            <w:r w:rsidRPr="005F7579">
              <w:rPr>
                <w:color w:val="000000" w:themeColor="text1"/>
              </w:rPr>
              <w:t xml:space="preserve">Осуществление предпринимательской деятельности по оказанию услуг </w:t>
            </w:r>
            <w:r w:rsidRPr="005F7579">
              <w:rPr>
                <w:color w:val="000000" w:themeColor="text1"/>
              </w:rPr>
              <w:lastRenderedPageBreak/>
              <w:t>общественного питания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lastRenderedPageBreak/>
              <w:t>0,28</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0,23</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0,14</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3</w:t>
            </w:r>
          </w:p>
        </w:tc>
        <w:tc>
          <w:tcPr>
            <w:tcW w:w="2891" w:type="dxa"/>
            <w:vMerge w:val="restart"/>
          </w:tcPr>
          <w:p w:rsidR="00144CA8" w:rsidRPr="005F7579" w:rsidRDefault="00144CA8">
            <w:pPr>
              <w:pStyle w:val="ConsPlusNormal"/>
              <w:rPr>
                <w:color w:val="000000" w:themeColor="text1"/>
              </w:rPr>
            </w:pPr>
            <w:r w:rsidRPr="005F7579">
              <w:rPr>
                <w:color w:val="000000" w:themeColor="text1"/>
              </w:rPr>
              <w:t>Расположение помещения столовой, буфета по месту работы посетителей</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0,3</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0,26</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0,15</w:t>
            </w:r>
          </w:p>
        </w:tc>
      </w:tr>
      <w:tr w:rsidR="005F7579" w:rsidRPr="005F7579">
        <w:tc>
          <w:tcPr>
            <w:tcW w:w="737" w:type="dxa"/>
            <w:vMerge w:val="restart"/>
          </w:tcPr>
          <w:p w:rsidR="00144CA8" w:rsidRPr="005F7579" w:rsidRDefault="00144CA8">
            <w:pPr>
              <w:pStyle w:val="ConsPlusNormal"/>
              <w:jc w:val="center"/>
              <w:rPr>
                <w:color w:val="000000" w:themeColor="text1"/>
              </w:rPr>
            </w:pPr>
            <w:r w:rsidRPr="005F7579">
              <w:rPr>
                <w:color w:val="000000" w:themeColor="text1"/>
              </w:rPr>
              <w:t>4</w:t>
            </w:r>
          </w:p>
        </w:tc>
        <w:tc>
          <w:tcPr>
            <w:tcW w:w="2891" w:type="dxa"/>
            <w:vMerge w:val="restart"/>
          </w:tcPr>
          <w:p w:rsidR="00144CA8" w:rsidRPr="005F7579" w:rsidRDefault="00144CA8">
            <w:pPr>
              <w:pStyle w:val="ConsPlusNormal"/>
              <w:rPr>
                <w:color w:val="000000" w:themeColor="text1"/>
              </w:rPr>
            </w:pPr>
            <w:r w:rsidRPr="005F7579">
              <w:rPr>
                <w:color w:val="000000" w:themeColor="text1"/>
              </w:rPr>
              <w:t>Иное расположение объекта организации общественного питания, за исключением места расположения помещения буфета либо столовой по месту работы или учебы посетителей</w:t>
            </w: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1,0</w:t>
            </w:r>
          </w:p>
        </w:tc>
      </w:tr>
      <w:tr w:rsidR="005F7579"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0,8</w:t>
            </w:r>
          </w:p>
        </w:tc>
      </w:tr>
      <w:tr w:rsidR="00144CA8" w:rsidRPr="005F7579">
        <w:tc>
          <w:tcPr>
            <w:tcW w:w="737" w:type="dxa"/>
            <w:vMerge/>
          </w:tcPr>
          <w:p w:rsidR="00144CA8" w:rsidRPr="005F7579" w:rsidRDefault="00144CA8">
            <w:pPr>
              <w:rPr>
                <w:color w:val="000000" w:themeColor="text1"/>
              </w:rPr>
            </w:pPr>
          </w:p>
        </w:tc>
        <w:tc>
          <w:tcPr>
            <w:tcW w:w="2891" w:type="dxa"/>
            <w:vMerge/>
          </w:tcPr>
          <w:p w:rsidR="00144CA8" w:rsidRPr="005F7579" w:rsidRDefault="00144CA8">
            <w:pPr>
              <w:rPr>
                <w:color w:val="000000" w:themeColor="text1"/>
              </w:rPr>
            </w:pPr>
          </w:p>
        </w:tc>
        <w:tc>
          <w:tcPr>
            <w:tcW w:w="3231"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общественного питания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0,5</w:t>
            </w:r>
          </w:p>
        </w:tc>
      </w:tr>
    </w:tbl>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bookmarkStart w:id="28" w:name="P681"/>
      <w:bookmarkEnd w:id="28"/>
      <w:r w:rsidRPr="005F7579">
        <w:rPr>
          <w:color w:val="000000" w:themeColor="text1"/>
        </w:rPr>
        <w:t>&lt;*&gt; Примечание. Налогоплательщик единого налога для целей налогообложения данным налогом применяет значение корректирующего коэффициента К</w:t>
      </w:r>
      <w:proofErr w:type="gramStart"/>
      <w:r w:rsidRPr="005F7579">
        <w:rPr>
          <w:color w:val="000000" w:themeColor="text1"/>
        </w:rPr>
        <w:t>2</w:t>
      </w:r>
      <w:proofErr w:type="gramEnd"/>
      <w:r w:rsidRPr="005F7579">
        <w:rPr>
          <w:color w:val="000000" w:themeColor="text1"/>
        </w:rPr>
        <w:t xml:space="preserve">, которое соответствует особенностям осуществляемой им предпринимательской деятельности, указанным в </w:t>
      </w:r>
      <w:hyperlink w:anchor="P644" w:history="1">
        <w:r w:rsidRPr="005F7579">
          <w:rPr>
            <w:color w:val="000000" w:themeColor="text1"/>
          </w:rPr>
          <w:t>графах 2 и 3</w:t>
        </w:r>
      </w:hyperlink>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9</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29" w:name="P692"/>
      <w:bookmarkEnd w:id="29"/>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РАСПРОСТРАНЕНИЮ НАРУЖНОЙ РЕКЛАМЫ С ИСПОЛЬЗОВАНИЕМ</w:t>
      </w:r>
    </w:p>
    <w:p w:rsidR="00144CA8" w:rsidRPr="005F7579" w:rsidRDefault="00144CA8">
      <w:pPr>
        <w:pStyle w:val="ConsPlusTitle"/>
        <w:jc w:val="center"/>
        <w:rPr>
          <w:color w:val="000000" w:themeColor="text1"/>
        </w:rPr>
      </w:pPr>
      <w:r w:rsidRPr="005F7579">
        <w:rPr>
          <w:color w:val="000000" w:themeColor="text1"/>
        </w:rPr>
        <w:t>РЕКЛАМНЫХ КОНСТРУКЦИЙ</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Значение корректирующего коэффициента базовой доходности, установленного для предпринимательской деятельности по распространению наружной рекламы с использованием рекламных конструкций (корректирующий коэффициент К</w:t>
      </w:r>
      <w:proofErr w:type="gramStart"/>
      <w:r w:rsidRPr="005F7579">
        <w:rPr>
          <w:color w:val="000000" w:themeColor="text1"/>
        </w:rPr>
        <w:t>2</w:t>
      </w:r>
      <w:proofErr w:type="gramEnd"/>
      <w:r w:rsidRPr="005F7579">
        <w:rPr>
          <w:color w:val="000000" w:themeColor="text1"/>
        </w:rPr>
        <w:t>), - 0,2.</w:t>
      </w:r>
    </w:p>
    <w:p w:rsidR="00144CA8" w:rsidRPr="005F7579" w:rsidRDefault="00144CA8">
      <w:pPr>
        <w:pStyle w:val="ConsPlusNormal"/>
        <w:jc w:val="both"/>
        <w:rPr>
          <w:color w:val="000000" w:themeColor="text1"/>
        </w:rPr>
      </w:pPr>
      <w:r w:rsidRPr="005F7579">
        <w:rPr>
          <w:color w:val="000000" w:themeColor="text1"/>
        </w:rPr>
        <w:t xml:space="preserve">(в ред. </w:t>
      </w:r>
      <w:hyperlink r:id="rId57" w:history="1">
        <w:r w:rsidRPr="005F7579">
          <w:rPr>
            <w:color w:val="000000" w:themeColor="text1"/>
          </w:rPr>
          <w:t>Решения</w:t>
        </w:r>
      </w:hyperlink>
      <w:r w:rsidRPr="005F7579">
        <w:rPr>
          <w:color w:val="000000" w:themeColor="text1"/>
        </w:rPr>
        <w:t xml:space="preserve"> Екатеринбургской городской Думы от 28.10.2008 N 66/65)</w:t>
      </w: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10</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30" w:name="P715"/>
      <w:bookmarkEnd w:id="30"/>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 xml:space="preserve">ПО РАЗМЕЩЕНИЮ РЕКЛАМЫ С ИСПОЛЬЗОВАНИЕМ </w:t>
      </w:r>
      <w:proofErr w:type="gramStart"/>
      <w:r w:rsidRPr="005F7579">
        <w:rPr>
          <w:color w:val="000000" w:themeColor="text1"/>
        </w:rPr>
        <w:t>ВНЕШНИХ</w:t>
      </w:r>
      <w:proofErr w:type="gramEnd"/>
      <w:r w:rsidRPr="005F7579">
        <w:rPr>
          <w:color w:val="000000" w:themeColor="text1"/>
        </w:rPr>
        <w:t xml:space="preserve"> И ВНУТРЕННИХ</w:t>
      </w:r>
    </w:p>
    <w:p w:rsidR="00144CA8" w:rsidRPr="005F7579" w:rsidRDefault="00144CA8">
      <w:pPr>
        <w:pStyle w:val="ConsPlusTitle"/>
        <w:jc w:val="center"/>
        <w:rPr>
          <w:color w:val="000000" w:themeColor="text1"/>
        </w:rPr>
      </w:pPr>
      <w:r w:rsidRPr="005F7579">
        <w:rPr>
          <w:color w:val="000000" w:themeColor="text1"/>
        </w:rPr>
        <w:t>ПОВЕРХНОСТЕЙ ТРАНСПОРТНЫХ СРЕДСТВ</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Значение корректирующего коэффициента базовой доходности, установленного для предпринимательской деятельности по размещению рекламы с использованием внешних и внутренних поверхностей транспортных средств (корректирующий коэффициент К</w:t>
      </w:r>
      <w:proofErr w:type="gramStart"/>
      <w:r w:rsidRPr="005F7579">
        <w:rPr>
          <w:color w:val="000000" w:themeColor="text1"/>
        </w:rPr>
        <w:t>2</w:t>
      </w:r>
      <w:proofErr w:type="gramEnd"/>
      <w:r w:rsidRPr="005F7579">
        <w:rPr>
          <w:color w:val="000000" w:themeColor="text1"/>
        </w:rPr>
        <w:t>), - 0,5.</w:t>
      </w:r>
    </w:p>
    <w:p w:rsidR="00144CA8" w:rsidRPr="005F7579" w:rsidRDefault="00144CA8">
      <w:pPr>
        <w:pStyle w:val="ConsPlusNormal"/>
        <w:jc w:val="both"/>
        <w:rPr>
          <w:color w:val="000000" w:themeColor="text1"/>
        </w:rPr>
      </w:pPr>
      <w:r w:rsidRPr="005F7579">
        <w:rPr>
          <w:color w:val="000000" w:themeColor="text1"/>
        </w:rPr>
        <w:t xml:space="preserve">(в ред. </w:t>
      </w:r>
      <w:hyperlink r:id="rId58" w:history="1">
        <w:r w:rsidRPr="005F7579">
          <w:rPr>
            <w:color w:val="000000" w:themeColor="text1"/>
          </w:rPr>
          <w:t>Решения</w:t>
        </w:r>
      </w:hyperlink>
      <w:r w:rsidRPr="005F7579">
        <w:rPr>
          <w:color w:val="000000" w:themeColor="text1"/>
        </w:rPr>
        <w:t xml:space="preserve"> Екатеринбургской городской Думы от 24.11.2015 N 51/42)</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11</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31" w:name="P738"/>
      <w:bookmarkEnd w:id="31"/>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ОКАЗАНИЮ УСЛУГ ПО ВРЕМЕННОМУ РАЗМЕЩЕНИЮ И</w:t>
      </w:r>
    </w:p>
    <w:p w:rsidR="00144CA8" w:rsidRPr="005F7579" w:rsidRDefault="00144CA8">
      <w:pPr>
        <w:pStyle w:val="ConsPlusTitle"/>
        <w:jc w:val="center"/>
        <w:rPr>
          <w:color w:val="000000" w:themeColor="text1"/>
        </w:rPr>
      </w:pPr>
      <w:r w:rsidRPr="005F7579">
        <w:rPr>
          <w:color w:val="000000" w:themeColor="text1"/>
        </w:rPr>
        <w:t>ПРОЖИВАНИЮ ОРГАНИЗАЦИЯМИ И ПРЕДПРИНИМАТЕЛЯМИ,</w:t>
      </w:r>
    </w:p>
    <w:p w:rsidR="00144CA8" w:rsidRPr="005F7579" w:rsidRDefault="00144CA8">
      <w:pPr>
        <w:pStyle w:val="ConsPlusTitle"/>
        <w:jc w:val="center"/>
        <w:rPr>
          <w:color w:val="000000" w:themeColor="text1"/>
        </w:rPr>
      </w:pPr>
      <w:proofErr w:type="gramStart"/>
      <w:r w:rsidRPr="005F7579">
        <w:rPr>
          <w:color w:val="000000" w:themeColor="text1"/>
        </w:rPr>
        <w:t>ИСПОЛЬЗУЮЩИМИ</w:t>
      </w:r>
      <w:proofErr w:type="gramEnd"/>
      <w:r w:rsidRPr="005F7579">
        <w:rPr>
          <w:color w:val="000000" w:themeColor="text1"/>
        </w:rPr>
        <w:t xml:space="preserve"> В КАЖДОМ ОБЪЕКТЕ</w:t>
      </w:r>
    </w:p>
    <w:p w:rsidR="00144CA8" w:rsidRPr="005F7579" w:rsidRDefault="00144CA8">
      <w:pPr>
        <w:pStyle w:val="ConsPlusTitle"/>
        <w:jc w:val="center"/>
        <w:rPr>
          <w:color w:val="000000" w:themeColor="text1"/>
        </w:rPr>
      </w:pPr>
      <w:r w:rsidRPr="005F7579">
        <w:rPr>
          <w:color w:val="000000" w:themeColor="text1"/>
        </w:rPr>
        <w:lastRenderedPageBreak/>
        <w:t>ПРЕДОСТАВЛЕНИЯ ДАННЫХ УСЛУГ ОБЩУЮ ПЛОЩАДЬ ПОМЕЩЕНИЙ</w:t>
      </w:r>
    </w:p>
    <w:p w:rsidR="00144CA8" w:rsidRPr="005F7579" w:rsidRDefault="00144CA8">
      <w:pPr>
        <w:pStyle w:val="ConsPlusTitle"/>
        <w:jc w:val="center"/>
        <w:rPr>
          <w:color w:val="000000" w:themeColor="text1"/>
        </w:rPr>
      </w:pPr>
      <w:r w:rsidRPr="005F7579">
        <w:rPr>
          <w:color w:val="000000" w:themeColor="text1"/>
        </w:rPr>
        <w:t>ДЛЯ ВРЕМЕННОГО РАЗМЕЩЕНИЯ И ПРОЖИВАНИЯ</w:t>
      </w:r>
    </w:p>
    <w:p w:rsidR="00144CA8" w:rsidRPr="005F7579" w:rsidRDefault="00144CA8">
      <w:pPr>
        <w:pStyle w:val="ConsPlusTitle"/>
        <w:jc w:val="center"/>
        <w:rPr>
          <w:color w:val="000000" w:themeColor="text1"/>
        </w:rPr>
      </w:pPr>
      <w:r w:rsidRPr="005F7579">
        <w:rPr>
          <w:color w:val="000000" w:themeColor="text1"/>
        </w:rPr>
        <w:t>НЕ БОЛЕЕ 500 КВАДРАТНЫХ МЕТРОВ</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80"/>
        <w:gridCol w:w="2211"/>
      </w:tblGrid>
      <w:tr w:rsidR="005F7579" w:rsidRPr="005F7579">
        <w:tc>
          <w:tcPr>
            <w:tcW w:w="680" w:type="dxa"/>
          </w:tcPr>
          <w:p w:rsidR="00144CA8" w:rsidRPr="005F7579" w:rsidRDefault="00144CA8">
            <w:pPr>
              <w:pStyle w:val="ConsPlusNormal"/>
              <w:jc w:val="center"/>
              <w:rPr>
                <w:color w:val="000000" w:themeColor="text1"/>
              </w:rPr>
            </w:pPr>
            <w:r w:rsidRPr="005F7579">
              <w:rPr>
                <w:color w:val="000000" w:themeColor="text1"/>
              </w:rPr>
              <w:t>N строки</w:t>
            </w:r>
          </w:p>
        </w:tc>
        <w:tc>
          <w:tcPr>
            <w:tcW w:w="6180" w:type="dxa"/>
          </w:tcPr>
          <w:p w:rsidR="00144CA8" w:rsidRPr="005F7579" w:rsidRDefault="00144CA8">
            <w:pPr>
              <w:pStyle w:val="ConsPlusNormal"/>
              <w:jc w:val="center"/>
              <w:rPr>
                <w:color w:val="000000" w:themeColor="text1"/>
              </w:rPr>
            </w:pPr>
            <w:r w:rsidRPr="005F7579">
              <w:rPr>
                <w:color w:val="000000" w:themeColor="text1"/>
              </w:rPr>
              <w:t>Особенности ведения на территории муниципального образования "город Екатеринбург" предпринимательской деятельности по оказанию услуг по временному размещению и проживанию</w:t>
            </w:r>
          </w:p>
        </w:tc>
        <w:tc>
          <w:tcPr>
            <w:tcW w:w="2211" w:type="dxa"/>
          </w:tcPr>
          <w:p w:rsidR="00144CA8" w:rsidRPr="005F7579" w:rsidRDefault="00144CA8">
            <w:pPr>
              <w:pStyle w:val="ConsPlusNormal"/>
              <w:jc w:val="center"/>
              <w:rPr>
                <w:color w:val="000000" w:themeColor="text1"/>
              </w:rPr>
            </w:pPr>
            <w:r w:rsidRPr="005F7579">
              <w:rPr>
                <w:color w:val="000000" w:themeColor="text1"/>
              </w:rPr>
              <w:t>Значение корректирующего коэффициента базовой доходности, К</w:t>
            </w:r>
            <w:proofErr w:type="gramStart"/>
            <w:r w:rsidRPr="005F7579">
              <w:rPr>
                <w:color w:val="000000" w:themeColor="text1"/>
              </w:rPr>
              <w:t>2</w:t>
            </w:r>
            <w:proofErr w:type="gramEnd"/>
          </w:p>
        </w:tc>
      </w:tr>
      <w:tr w:rsidR="005F7579" w:rsidRPr="005F7579">
        <w:tc>
          <w:tcPr>
            <w:tcW w:w="680" w:type="dxa"/>
          </w:tcPr>
          <w:p w:rsidR="00144CA8" w:rsidRPr="005F7579" w:rsidRDefault="00144CA8">
            <w:pPr>
              <w:pStyle w:val="ConsPlusNormal"/>
              <w:jc w:val="center"/>
              <w:rPr>
                <w:color w:val="000000" w:themeColor="text1"/>
              </w:rPr>
            </w:pPr>
            <w:r w:rsidRPr="005F7579">
              <w:rPr>
                <w:color w:val="000000" w:themeColor="text1"/>
              </w:rPr>
              <w:t>1</w:t>
            </w:r>
          </w:p>
        </w:tc>
        <w:tc>
          <w:tcPr>
            <w:tcW w:w="6180"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0,8</w:t>
            </w:r>
          </w:p>
        </w:tc>
      </w:tr>
      <w:tr w:rsidR="005F7579" w:rsidRPr="005F7579">
        <w:tc>
          <w:tcPr>
            <w:tcW w:w="680" w:type="dxa"/>
          </w:tcPr>
          <w:p w:rsidR="00144CA8" w:rsidRPr="005F7579" w:rsidRDefault="00144CA8">
            <w:pPr>
              <w:pStyle w:val="ConsPlusNormal"/>
              <w:jc w:val="center"/>
              <w:rPr>
                <w:color w:val="000000" w:themeColor="text1"/>
              </w:rPr>
            </w:pPr>
            <w:r w:rsidRPr="005F7579">
              <w:rPr>
                <w:color w:val="000000" w:themeColor="text1"/>
              </w:rPr>
              <w:t>2</w:t>
            </w:r>
          </w:p>
        </w:tc>
        <w:tc>
          <w:tcPr>
            <w:tcW w:w="6180"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0,65</w:t>
            </w:r>
          </w:p>
        </w:tc>
      </w:tr>
      <w:tr w:rsidR="00144CA8" w:rsidRPr="005F7579">
        <w:tc>
          <w:tcPr>
            <w:tcW w:w="680" w:type="dxa"/>
          </w:tcPr>
          <w:p w:rsidR="00144CA8" w:rsidRPr="005F7579" w:rsidRDefault="00144CA8">
            <w:pPr>
              <w:pStyle w:val="ConsPlusNormal"/>
              <w:jc w:val="center"/>
              <w:rPr>
                <w:color w:val="000000" w:themeColor="text1"/>
              </w:rPr>
            </w:pPr>
            <w:r w:rsidRPr="005F7579">
              <w:rPr>
                <w:color w:val="000000" w:themeColor="text1"/>
              </w:rPr>
              <w:t>3</w:t>
            </w:r>
          </w:p>
        </w:tc>
        <w:tc>
          <w:tcPr>
            <w:tcW w:w="6180"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0,65</w:t>
            </w:r>
          </w:p>
        </w:tc>
      </w:tr>
    </w:tbl>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12</w:t>
      </w:r>
    </w:p>
    <w:p w:rsidR="00144CA8" w:rsidRPr="005F7579" w:rsidRDefault="00144CA8">
      <w:pPr>
        <w:pStyle w:val="ConsPlusNormal"/>
        <w:jc w:val="right"/>
        <w:rPr>
          <w:color w:val="000000" w:themeColor="text1"/>
        </w:rPr>
      </w:pPr>
      <w:r w:rsidRPr="005F7579">
        <w:rPr>
          <w:color w:val="000000" w:themeColor="text1"/>
        </w:rPr>
        <w:t>к Решению</w:t>
      </w:r>
    </w:p>
    <w:p w:rsidR="00144CA8" w:rsidRPr="005F7579" w:rsidRDefault="00144CA8">
      <w:pPr>
        <w:pStyle w:val="ConsPlusNormal"/>
        <w:jc w:val="right"/>
        <w:rPr>
          <w:color w:val="000000" w:themeColor="text1"/>
        </w:rPr>
      </w:pPr>
      <w:r w:rsidRPr="005F7579">
        <w:rPr>
          <w:color w:val="000000" w:themeColor="text1"/>
        </w:rPr>
        <w:t>Екатеринбургской городской Думы</w:t>
      </w:r>
    </w:p>
    <w:p w:rsidR="00144CA8" w:rsidRPr="005F7579" w:rsidRDefault="00144CA8">
      <w:pPr>
        <w:pStyle w:val="ConsPlusNormal"/>
        <w:jc w:val="right"/>
        <w:rPr>
          <w:color w:val="000000" w:themeColor="text1"/>
        </w:rPr>
      </w:pPr>
      <w:r w:rsidRPr="005F7579">
        <w:rPr>
          <w:color w:val="000000" w:themeColor="text1"/>
        </w:rPr>
        <w:t>от 8 ноября 2005 г. N 13/3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32" w:name="P775"/>
      <w:bookmarkEnd w:id="32"/>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ОКАЗАНИЮ УСЛУГ ПО ПЕРЕДАЧЕ ВО ВРЕМЕННОЕ ВЛАДЕНИЕ И (ИЛИ)</w:t>
      </w:r>
    </w:p>
    <w:p w:rsidR="00144CA8" w:rsidRPr="005F7579" w:rsidRDefault="00144CA8">
      <w:pPr>
        <w:pStyle w:val="ConsPlusTitle"/>
        <w:jc w:val="center"/>
        <w:rPr>
          <w:color w:val="000000" w:themeColor="text1"/>
        </w:rPr>
      </w:pPr>
      <w:r w:rsidRPr="005F7579">
        <w:rPr>
          <w:color w:val="000000" w:themeColor="text1"/>
        </w:rPr>
        <w:t>В ПОЛЬЗОВАНИЕ ТОРГОВЫХ МЕСТ, РАСПОЛОЖЕННЫХ</w:t>
      </w:r>
    </w:p>
    <w:p w:rsidR="00144CA8" w:rsidRPr="005F7579" w:rsidRDefault="00144CA8">
      <w:pPr>
        <w:pStyle w:val="ConsPlusTitle"/>
        <w:jc w:val="center"/>
        <w:rPr>
          <w:color w:val="000000" w:themeColor="text1"/>
        </w:rPr>
      </w:pPr>
      <w:r w:rsidRPr="005F7579">
        <w:rPr>
          <w:color w:val="000000" w:themeColor="text1"/>
        </w:rPr>
        <w:t>В ОБЪЕКТАХ СТАЦИОНАРНОЙ ТОРГОВОЙ СЕТИ, НЕ ИМЕЮЩИХ</w:t>
      </w:r>
    </w:p>
    <w:p w:rsidR="00144CA8" w:rsidRPr="005F7579" w:rsidRDefault="00144CA8">
      <w:pPr>
        <w:pStyle w:val="ConsPlusTitle"/>
        <w:jc w:val="center"/>
        <w:rPr>
          <w:color w:val="000000" w:themeColor="text1"/>
        </w:rPr>
      </w:pPr>
      <w:r w:rsidRPr="005F7579">
        <w:rPr>
          <w:color w:val="000000" w:themeColor="text1"/>
        </w:rPr>
        <w:t>ТОРГОВЫХ ЗАЛОВ, ОБЪЕКТОВ НЕСТАЦИОНАРНОЙ ТОРГОВОЙ СЕТИ,</w:t>
      </w:r>
    </w:p>
    <w:p w:rsidR="00144CA8" w:rsidRPr="005F7579" w:rsidRDefault="00144CA8">
      <w:pPr>
        <w:pStyle w:val="ConsPlusTitle"/>
        <w:jc w:val="center"/>
        <w:rPr>
          <w:color w:val="000000" w:themeColor="text1"/>
        </w:rPr>
      </w:pPr>
      <w:r w:rsidRPr="005F7579">
        <w:rPr>
          <w:color w:val="000000" w:themeColor="text1"/>
        </w:rPr>
        <w:t>А ТАКЖЕ ОБЪЕКТОВ ОРГАНИЗАЦИИ ОБЩЕСТВЕННОГО ПИТАНИЯ,</w:t>
      </w:r>
    </w:p>
    <w:p w:rsidR="00144CA8" w:rsidRPr="005F7579" w:rsidRDefault="00144CA8">
      <w:pPr>
        <w:pStyle w:val="ConsPlusTitle"/>
        <w:jc w:val="center"/>
        <w:rPr>
          <w:color w:val="000000" w:themeColor="text1"/>
        </w:rPr>
      </w:pPr>
      <w:r w:rsidRPr="005F7579">
        <w:rPr>
          <w:color w:val="000000" w:themeColor="text1"/>
        </w:rPr>
        <w:t>НЕ ИМЕЮЩИХ ЗАЛА ОБСЛУЖИВАНИЯ ПОСЕТИТЕЛЕЙ</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ind w:firstLine="540"/>
        <w:jc w:val="both"/>
        <w:rPr>
          <w:color w:val="000000" w:themeColor="text1"/>
        </w:rPr>
      </w:pPr>
      <w:r w:rsidRPr="005F7579">
        <w:rPr>
          <w:color w:val="000000" w:themeColor="text1"/>
        </w:rPr>
        <w:t>Значение корректирующего коэффициента базовой доходности, установленного для предпринимательской деятельности по оказанию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(корректирующий коэффициент К</w:t>
      </w:r>
      <w:proofErr w:type="gramStart"/>
      <w:r w:rsidRPr="005F7579">
        <w:rPr>
          <w:color w:val="000000" w:themeColor="text1"/>
        </w:rPr>
        <w:t>2</w:t>
      </w:r>
      <w:proofErr w:type="gramEnd"/>
      <w:r w:rsidRPr="005F7579">
        <w:rPr>
          <w:color w:val="000000" w:themeColor="text1"/>
        </w:rPr>
        <w:t>), - 1,0.</w:t>
      </w:r>
    </w:p>
    <w:p w:rsidR="00144CA8" w:rsidRPr="005F7579" w:rsidRDefault="00144CA8">
      <w:pPr>
        <w:pStyle w:val="ConsPlusNormal"/>
        <w:jc w:val="both"/>
        <w:rPr>
          <w:color w:val="000000" w:themeColor="text1"/>
        </w:rPr>
      </w:pPr>
      <w:r w:rsidRPr="005F7579">
        <w:rPr>
          <w:color w:val="000000" w:themeColor="text1"/>
        </w:rPr>
        <w:t xml:space="preserve">(в ред. Решений Екатеринбургской городской Думы от 23.10.2007 </w:t>
      </w:r>
      <w:hyperlink r:id="rId59" w:history="1">
        <w:r w:rsidRPr="005F7579">
          <w:rPr>
            <w:color w:val="000000" w:themeColor="text1"/>
          </w:rPr>
          <w:t>N 67/47</w:t>
        </w:r>
      </w:hyperlink>
      <w:r w:rsidRPr="005F7579">
        <w:rPr>
          <w:color w:val="000000" w:themeColor="text1"/>
        </w:rPr>
        <w:t xml:space="preserve">, от 28.10.2008 </w:t>
      </w:r>
      <w:hyperlink r:id="rId60" w:history="1">
        <w:r w:rsidRPr="005F7579">
          <w:rPr>
            <w:color w:val="000000" w:themeColor="text1"/>
          </w:rPr>
          <w:t>N 66/65</w:t>
        </w:r>
      </w:hyperlink>
      <w:r w:rsidRPr="005F7579">
        <w:rPr>
          <w:color w:val="000000" w:themeColor="text1"/>
        </w:rPr>
        <w:t>)</w:t>
      </w:r>
    </w:p>
    <w:p w:rsidR="00144CA8" w:rsidRPr="005F7579" w:rsidRDefault="00144CA8">
      <w:pPr>
        <w:pStyle w:val="ConsPlusNormal"/>
        <w:jc w:val="both"/>
        <w:rPr>
          <w:color w:val="000000" w:themeColor="text1"/>
        </w:rPr>
      </w:pPr>
    </w:p>
    <w:p w:rsidR="00144CA8" w:rsidRPr="005F7579" w:rsidRDefault="00144CA8">
      <w:pPr>
        <w:pStyle w:val="ConsPlusNormal"/>
        <w:jc w:val="both"/>
        <w:rPr>
          <w:color w:val="000000" w:themeColor="text1"/>
        </w:rPr>
      </w:pPr>
    </w:p>
    <w:p w:rsidR="00144CA8" w:rsidRPr="005F7579" w:rsidRDefault="00144CA8">
      <w:pPr>
        <w:pStyle w:val="ConsPlusNormal"/>
        <w:jc w:val="right"/>
        <w:outlineLvl w:val="0"/>
        <w:rPr>
          <w:color w:val="000000" w:themeColor="text1"/>
        </w:rPr>
      </w:pPr>
      <w:r w:rsidRPr="005F7579">
        <w:rPr>
          <w:color w:val="000000" w:themeColor="text1"/>
        </w:rPr>
        <w:t>Приложение 13</w:t>
      </w:r>
    </w:p>
    <w:p w:rsidR="00144CA8" w:rsidRPr="005F7579" w:rsidRDefault="00144CA8">
      <w:pPr>
        <w:pStyle w:val="ConsPlusNormal"/>
        <w:jc w:val="both"/>
        <w:rPr>
          <w:color w:val="000000" w:themeColor="text1"/>
        </w:rPr>
      </w:pPr>
    </w:p>
    <w:p w:rsidR="00144CA8" w:rsidRPr="005F7579" w:rsidRDefault="00144CA8">
      <w:pPr>
        <w:pStyle w:val="ConsPlusTitle"/>
        <w:jc w:val="center"/>
        <w:rPr>
          <w:color w:val="000000" w:themeColor="text1"/>
        </w:rPr>
      </w:pPr>
      <w:bookmarkStart w:id="33" w:name="P799"/>
      <w:bookmarkEnd w:id="33"/>
      <w:r w:rsidRPr="005F7579">
        <w:rPr>
          <w:color w:val="000000" w:themeColor="text1"/>
        </w:rPr>
        <w:t>ЗНАЧЕНИЯ</w:t>
      </w:r>
    </w:p>
    <w:p w:rsidR="00144CA8" w:rsidRPr="005F7579" w:rsidRDefault="00144CA8">
      <w:pPr>
        <w:pStyle w:val="ConsPlusTitle"/>
        <w:jc w:val="center"/>
        <w:rPr>
          <w:color w:val="000000" w:themeColor="text1"/>
        </w:rPr>
      </w:pPr>
      <w:r w:rsidRPr="005F7579">
        <w:rPr>
          <w:color w:val="000000" w:themeColor="text1"/>
        </w:rPr>
        <w:t>КОРРЕКТИРУЮЩЕГО КОЭФФИЦИЕНТА БАЗОВОЙ ДОХОДНОСТИ,</w:t>
      </w:r>
    </w:p>
    <w:p w:rsidR="00144CA8" w:rsidRPr="005F7579" w:rsidRDefault="00144CA8">
      <w:pPr>
        <w:pStyle w:val="ConsPlusTitle"/>
        <w:jc w:val="center"/>
        <w:rPr>
          <w:color w:val="000000" w:themeColor="text1"/>
        </w:rPr>
      </w:pPr>
      <w:r w:rsidRPr="005F7579">
        <w:rPr>
          <w:color w:val="000000" w:themeColor="text1"/>
        </w:rPr>
        <w:t>УЧИТЫВАЮЩЕГО СОВОКУПНОСТЬ ОСОБЕННОСТЕЙ ВЕДЕНИЯ</w:t>
      </w:r>
    </w:p>
    <w:p w:rsidR="00144CA8" w:rsidRPr="005F7579" w:rsidRDefault="00144CA8">
      <w:pPr>
        <w:pStyle w:val="ConsPlusTitle"/>
        <w:jc w:val="center"/>
        <w:rPr>
          <w:color w:val="000000" w:themeColor="text1"/>
        </w:rPr>
      </w:pPr>
      <w:r w:rsidRPr="005F7579">
        <w:rPr>
          <w:color w:val="000000" w:themeColor="text1"/>
        </w:rPr>
        <w:t>НА ТЕРРИТОРИИ МУНИЦИПАЛЬНОГО ОБРАЗОВАНИЯ</w:t>
      </w:r>
    </w:p>
    <w:p w:rsidR="00144CA8" w:rsidRPr="005F7579" w:rsidRDefault="00144CA8">
      <w:pPr>
        <w:pStyle w:val="ConsPlusTitle"/>
        <w:jc w:val="center"/>
        <w:rPr>
          <w:color w:val="000000" w:themeColor="text1"/>
        </w:rPr>
      </w:pPr>
      <w:r w:rsidRPr="005F7579">
        <w:rPr>
          <w:color w:val="000000" w:themeColor="text1"/>
        </w:rPr>
        <w:lastRenderedPageBreak/>
        <w:t>"ГОРОД ЕКАТЕРИНБУРГ" ПРЕДПРИНИМАТЕЛЬСКОЙ ДЕЯТЕЛЬНОСТИ</w:t>
      </w:r>
    </w:p>
    <w:p w:rsidR="00144CA8" w:rsidRPr="005F7579" w:rsidRDefault="00144CA8">
      <w:pPr>
        <w:pStyle w:val="ConsPlusTitle"/>
        <w:jc w:val="center"/>
        <w:rPr>
          <w:color w:val="000000" w:themeColor="text1"/>
        </w:rPr>
      </w:pPr>
      <w:r w:rsidRPr="005F7579">
        <w:rPr>
          <w:color w:val="000000" w:themeColor="text1"/>
        </w:rPr>
        <w:t>ПО ОКАЗАНИЮ УСЛУГ ПО ПЕРЕДАЧЕ ВО ВРЕМЕННОЕ ВЛАДЕНИЕ И (ИЛИ)</w:t>
      </w:r>
    </w:p>
    <w:p w:rsidR="00144CA8" w:rsidRPr="005F7579" w:rsidRDefault="00144CA8">
      <w:pPr>
        <w:pStyle w:val="ConsPlusTitle"/>
        <w:jc w:val="center"/>
        <w:rPr>
          <w:color w:val="000000" w:themeColor="text1"/>
        </w:rPr>
      </w:pPr>
      <w:r w:rsidRPr="005F7579">
        <w:rPr>
          <w:color w:val="000000" w:themeColor="text1"/>
        </w:rPr>
        <w:t>В ПОЛЬЗОВАНИЕ ЗЕМЕЛЬНЫХ УЧАСТКОВ ДЛЯ РАЗМЕЩЕНИЯ ОБЪЕКТОВ</w:t>
      </w:r>
    </w:p>
    <w:p w:rsidR="00144CA8" w:rsidRPr="005F7579" w:rsidRDefault="00144CA8">
      <w:pPr>
        <w:pStyle w:val="ConsPlusTitle"/>
        <w:jc w:val="center"/>
        <w:rPr>
          <w:color w:val="000000" w:themeColor="text1"/>
        </w:rPr>
      </w:pPr>
      <w:r w:rsidRPr="005F7579">
        <w:rPr>
          <w:color w:val="000000" w:themeColor="text1"/>
        </w:rPr>
        <w:t>СТАЦИОНАРНОЙ И НЕСТАЦИОНАРНОЙ ТОРГОВОЙ СЕТИ,</w:t>
      </w:r>
    </w:p>
    <w:p w:rsidR="00144CA8" w:rsidRPr="005F7579" w:rsidRDefault="00144CA8">
      <w:pPr>
        <w:pStyle w:val="ConsPlusTitle"/>
        <w:jc w:val="center"/>
        <w:rPr>
          <w:color w:val="000000" w:themeColor="text1"/>
        </w:rPr>
      </w:pPr>
      <w:r w:rsidRPr="005F7579">
        <w:rPr>
          <w:color w:val="000000" w:themeColor="text1"/>
        </w:rPr>
        <w:t>А ТАКЖЕ ОБЪЕКТОВ ОРГАНИЗАЦИИ ОБЩЕСТВЕННОГО ПИТАНИЯ</w:t>
      </w:r>
    </w:p>
    <w:p w:rsidR="00144CA8" w:rsidRPr="005F7579" w:rsidRDefault="00144CA8">
      <w:pPr>
        <w:spacing w:after="1"/>
        <w:rPr>
          <w:color w:val="000000" w:themeColor="text1"/>
        </w:rPr>
      </w:pPr>
    </w:p>
    <w:p w:rsidR="00144CA8" w:rsidRPr="005F7579" w:rsidRDefault="00144CA8">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80"/>
        <w:gridCol w:w="2211"/>
      </w:tblGrid>
      <w:tr w:rsidR="005F7579" w:rsidRPr="005F7579">
        <w:tc>
          <w:tcPr>
            <w:tcW w:w="680" w:type="dxa"/>
          </w:tcPr>
          <w:p w:rsidR="00144CA8" w:rsidRPr="005F7579" w:rsidRDefault="00144CA8">
            <w:pPr>
              <w:pStyle w:val="ConsPlusNormal"/>
              <w:jc w:val="center"/>
              <w:rPr>
                <w:color w:val="000000" w:themeColor="text1"/>
              </w:rPr>
            </w:pPr>
            <w:r w:rsidRPr="005F7579">
              <w:rPr>
                <w:color w:val="000000" w:themeColor="text1"/>
              </w:rPr>
              <w:t>Номер строки</w:t>
            </w:r>
          </w:p>
        </w:tc>
        <w:tc>
          <w:tcPr>
            <w:tcW w:w="6180" w:type="dxa"/>
          </w:tcPr>
          <w:p w:rsidR="00144CA8" w:rsidRPr="005F7579" w:rsidRDefault="00144CA8">
            <w:pPr>
              <w:pStyle w:val="ConsPlusNormal"/>
              <w:jc w:val="center"/>
              <w:rPr>
                <w:color w:val="000000" w:themeColor="text1"/>
              </w:rPr>
            </w:pPr>
            <w:r w:rsidRPr="005F7579">
              <w:rPr>
                <w:color w:val="000000" w:themeColor="text1"/>
              </w:rPr>
              <w:t>Особенности ведения на территории муниципального образования "город Екатеринбург" предпринимательской деятельности по оказанию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2211" w:type="dxa"/>
          </w:tcPr>
          <w:p w:rsidR="00144CA8" w:rsidRPr="005F7579" w:rsidRDefault="00144CA8">
            <w:pPr>
              <w:pStyle w:val="ConsPlusNormal"/>
              <w:jc w:val="center"/>
              <w:rPr>
                <w:color w:val="000000" w:themeColor="text1"/>
              </w:rPr>
            </w:pPr>
            <w:r w:rsidRPr="005F7579">
              <w:rPr>
                <w:color w:val="000000" w:themeColor="text1"/>
              </w:rPr>
              <w:t>Значение корректирующего коэффициента базовой доходности, К</w:t>
            </w:r>
            <w:proofErr w:type="gramStart"/>
            <w:r w:rsidRPr="005F7579">
              <w:rPr>
                <w:color w:val="000000" w:themeColor="text1"/>
              </w:rPr>
              <w:t>2</w:t>
            </w:r>
            <w:proofErr w:type="gramEnd"/>
          </w:p>
        </w:tc>
      </w:tr>
      <w:tr w:rsidR="005F7579" w:rsidRPr="005F7579">
        <w:tc>
          <w:tcPr>
            <w:tcW w:w="680" w:type="dxa"/>
          </w:tcPr>
          <w:p w:rsidR="00144CA8" w:rsidRPr="005F7579" w:rsidRDefault="00144CA8">
            <w:pPr>
              <w:pStyle w:val="ConsPlusNormal"/>
              <w:jc w:val="center"/>
              <w:rPr>
                <w:color w:val="000000" w:themeColor="text1"/>
              </w:rPr>
            </w:pPr>
            <w:r w:rsidRPr="005F7579">
              <w:rPr>
                <w:color w:val="000000" w:themeColor="text1"/>
              </w:rPr>
              <w:t>1.</w:t>
            </w:r>
          </w:p>
        </w:tc>
        <w:tc>
          <w:tcPr>
            <w:tcW w:w="6180"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в центральной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1,0</w:t>
            </w:r>
          </w:p>
        </w:tc>
      </w:tr>
      <w:tr w:rsidR="005F7579" w:rsidRPr="005F7579">
        <w:tc>
          <w:tcPr>
            <w:tcW w:w="680" w:type="dxa"/>
          </w:tcPr>
          <w:p w:rsidR="00144CA8" w:rsidRPr="005F7579" w:rsidRDefault="00144CA8">
            <w:pPr>
              <w:pStyle w:val="ConsPlusNormal"/>
              <w:jc w:val="center"/>
              <w:rPr>
                <w:color w:val="000000" w:themeColor="text1"/>
              </w:rPr>
            </w:pPr>
            <w:r w:rsidRPr="005F7579">
              <w:rPr>
                <w:color w:val="000000" w:themeColor="text1"/>
              </w:rPr>
              <w:t>2.</w:t>
            </w:r>
          </w:p>
        </w:tc>
        <w:tc>
          <w:tcPr>
            <w:tcW w:w="6180"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в кольцевой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0,8</w:t>
            </w:r>
          </w:p>
        </w:tc>
      </w:tr>
      <w:tr w:rsidR="00144CA8" w:rsidRPr="005F7579">
        <w:tc>
          <w:tcPr>
            <w:tcW w:w="680" w:type="dxa"/>
          </w:tcPr>
          <w:p w:rsidR="00144CA8" w:rsidRPr="005F7579" w:rsidRDefault="00144CA8">
            <w:pPr>
              <w:pStyle w:val="ConsPlusNormal"/>
              <w:jc w:val="center"/>
              <w:rPr>
                <w:color w:val="000000" w:themeColor="text1"/>
              </w:rPr>
            </w:pPr>
            <w:r w:rsidRPr="005F7579">
              <w:rPr>
                <w:color w:val="000000" w:themeColor="text1"/>
              </w:rPr>
              <w:t>3.</w:t>
            </w:r>
          </w:p>
        </w:tc>
        <w:tc>
          <w:tcPr>
            <w:tcW w:w="6180" w:type="dxa"/>
          </w:tcPr>
          <w:p w:rsidR="00144CA8" w:rsidRPr="005F7579" w:rsidRDefault="00144CA8">
            <w:pPr>
              <w:pStyle w:val="ConsPlusNormal"/>
              <w:rPr>
                <w:color w:val="000000" w:themeColor="text1"/>
              </w:rPr>
            </w:pPr>
            <w:r w:rsidRPr="005F7579">
              <w:rPr>
                <w:color w:val="000000" w:themeColor="text1"/>
              </w:rPr>
              <w:t>Осуществление предпринимательской деятельности по оказанию услуг в периферийной зоне</w:t>
            </w:r>
          </w:p>
        </w:tc>
        <w:tc>
          <w:tcPr>
            <w:tcW w:w="2211" w:type="dxa"/>
          </w:tcPr>
          <w:p w:rsidR="00144CA8" w:rsidRPr="005F7579" w:rsidRDefault="00144CA8">
            <w:pPr>
              <w:pStyle w:val="ConsPlusNormal"/>
              <w:jc w:val="center"/>
              <w:rPr>
                <w:color w:val="000000" w:themeColor="text1"/>
              </w:rPr>
            </w:pPr>
            <w:r w:rsidRPr="005F7579">
              <w:rPr>
                <w:color w:val="000000" w:themeColor="text1"/>
              </w:rPr>
              <w:t>0,5</w:t>
            </w:r>
          </w:p>
        </w:tc>
      </w:tr>
    </w:tbl>
    <w:p w:rsidR="00144CA8" w:rsidRPr="005F7579" w:rsidRDefault="00144CA8">
      <w:pPr>
        <w:pStyle w:val="ConsPlusNormal"/>
        <w:jc w:val="both"/>
        <w:rPr>
          <w:color w:val="000000" w:themeColor="text1"/>
        </w:rPr>
      </w:pPr>
    </w:p>
    <w:p w:rsidR="00D72D7B" w:rsidRPr="005F7579" w:rsidRDefault="00D72D7B">
      <w:pPr>
        <w:rPr>
          <w:color w:val="000000" w:themeColor="text1"/>
        </w:rPr>
      </w:pPr>
      <w:bookmarkStart w:id="34" w:name="_GoBack"/>
      <w:bookmarkEnd w:id="34"/>
    </w:p>
    <w:sectPr w:rsidR="00D72D7B" w:rsidRPr="005F7579" w:rsidSect="00530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144CA8"/>
    <w:rsid w:val="00144CA8"/>
    <w:rsid w:val="00331730"/>
    <w:rsid w:val="005F7579"/>
    <w:rsid w:val="00723CED"/>
    <w:rsid w:val="00D72D7B"/>
    <w:rsid w:val="00DC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C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4C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4C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4C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4C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4C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4C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4C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F611542E15829FACE9EAA4450A887297452CBF82647C4BD740003C4177796038F14E1F80C85DA5794CB3B9D55D34B2778C214F01FA1E1747CC58h230E" TargetMode="External"/><Relationship Id="rId18" Type="http://schemas.openxmlformats.org/officeDocument/2006/relationships/hyperlink" Target="consultantplus://offline/ref=A2F611542E15829FACE9EAA4450A887297452CBF85647949DA40003C4177796038F14E1F80C85DA5794CB3B6D55D34B2778C214F01FA1E1747CC58h230E" TargetMode="External"/><Relationship Id="rId26" Type="http://schemas.openxmlformats.org/officeDocument/2006/relationships/hyperlink" Target="consultantplus://offline/ref=A2F611542E15829FACE9EAA4450A887297452CBF85627F48D740003C4177796038F14E1F80C85DA5794CB3B4D55D34B2778C214F01FA1E1747CC58h230E" TargetMode="External"/><Relationship Id="rId39" Type="http://schemas.openxmlformats.org/officeDocument/2006/relationships/hyperlink" Target="consultantplus://offline/ref=A2F611542E15829FACE9EAA4450A887297452CBF87657F49DA425D36492E75623FFE1108878151A4794CB3B0DC0231A766D42E4F1DE41A0D5BCE5A22h233E" TargetMode="External"/><Relationship Id="rId21" Type="http://schemas.openxmlformats.org/officeDocument/2006/relationships/hyperlink" Target="consultantplus://offline/ref=A2F611542E15829FACE9EAA4450A887297452CBF82647C4BD740003C4177796038F14E1F80C85DA5794CB2B5D55D34B2778C214F01FA1E1747CC58h230E" TargetMode="External"/><Relationship Id="rId34" Type="http://schemas.openxmlformats.org/officeDocument/2006/relationships/hyperlink" Target="consultantplus://offline/ref=A2F611542E15829FACE9EAA4450A887297452CBF836A7848DC40003C4177796038F14E1F80C85DA5794CB3B4D55D34B2778C214F01FA1E1747CC58h230E" TargetMode="External"/><Relationship Id="rId42" Type="http://schemas.openxmlformats.org/officeDocument/2006/relationships/hyperlink" Target="consultantplus://offline/ref=A2F611542E15829FACE9EAA4450A887297452CBF87657F49DA425D36492E75623FFE1108878151A4794CB3B0DB0231A766D42E4F1DE41A0D5BCE5A22h233E" TargetMode="External"/><Relationship Id="rId47" Type="http://schemas.openxmlformats.org/officeDocument/2006/relationships/hyperlink" Target="consultantplus://offline/ref=A2F611542E15829FACE9EAA4450A887297452CBF876B7A49DE4E5D36492E75623FFE1108878151A4794CB3B1D60231A766D42E4F1DE41A0D5BCE5A22h233E" TargetMode="External"/><Relationship Id="rId50" Type="http://schemas.openxmlformats.org/officeDocument/2006/relationships/hyperlink" Target="consultantplus://offline/ref=A2F611542E15829FACE9EAA4450A887297452CBF876B7A49DE4E5D36492E75623FFE1108878151A4794CB3B0DF0231A766D42E4F1DE41A0D5BCE5A22h233E" TargetMode="External"/><Relationship Id="rId55" Type="http://schemas.openxmlformats.org/officeDocument/2006/relationships/hyperlink" Target="consultantplus://offline/ref=A2F611542E15829FACE9EAA4450A887297452CBF87657F49DA425D36492E75623FFE1108878151A4794CB3B0D60231A766D42E4F1DE41A0D5BCE5A22h233E" TargetMode="External"/><Relationship Id="rId7" Type="http://schemas.openxmlformats.org/officeDocument/2006/relationships/hyperlink" Target="consultantplus://offline/ref=A2F611542E15829FACE9EAA4450A887297452CBF876A7E49DB40003C4177796038F14E1F80C85DA5794DB1B0D55D34B2778C214F01FA1E1747CC58h230E" TargetMode="External"/><Relationship Id="rId2" Type="http://schemas.microsoft.com/office/2007/relationships/stylesWithEffects" Target="stylesWithEffects.xml"/><Relationship Id="rId16" Type="http://schemas.openxmlformats.org/officeDocument/2006/relationships/hyperlink" Target="consultantplus://offline/ref=A2F611542E15829FACE9EAA4450A887297452CBF82647C4BD740003C4177796038F14E1F80C85DA5794CB2B1D55D34B2778C214F01FA1E1747CC58h230E" TargetMode="External"/><Relationship Id="rId29" Type="http://schemas.openxmlformats.org/officeDocument/2006/relationships/hyperlink" Target="consultantplus://offline/ref=A2F611542E15829FACE9EAA4450A887297452CBF85647949DA40003C4177796038F14E1F80C85DA5794CB2B7D55D34B2778C214F01FA1E1747CC58h230E" TargetMode="External"/><Relationship Id="rId11" Type="http://schemas.openxmlformats.org/officeDocument/2006/relationships/hyperlink" Target="consultantplus://offline/ref=A2F611542E15829FACE9EAA4450A887297452CBF82647C4BD740003C4177796038F14E1F80C85DA5794CB3B7D55D34B2778C214F01FA1E1747CC58h230E" TargetMode="External"/><Relationship Id="rId24" Type="http://schemas.openxmlformats.org/officeDocument/2006/relationships/hyperlink" Target="consultantplus://offline/ref=A2F611542E15829FACE9EAA4450A887297452CBF87657F49DA425D36492E75623FFE1108878151A4794CB3B1D70231A766D42E4F1DE41A0D5BCE5A22h233E" TargetMode="External"/><Relationship Id="rId32" Type="http://schemas.openxmlformats.org/officeDocument/2006/relationships/hyperlink" Target="consultantplus://offline/ref=A2F611542E15829FACE9EAA4450A887297452CBF82647C4BD740003C4177796038F14E1F80C85DA5794CB2B9D55D34B2778C214F01FA1E1747CC58h230E" TargetMode="External"/><Relationship Id="rId37" Type="http://schemas.openxmlformats.org/officeDocument/2006/relationships/hyperlink" Target="consultantplus://offline/ref=A2F611542E15829FACE9EAA4450A887297452CBF81667849DF40003C4177796038F14E1F80C85DA5794CB3B9D55D34B2778C214F01FA1E1747CC58h230E" TargetMode="External"/><Relationship Id="rId40" Type="http://schemas.openxmlformats.org/officeDocument/2006/relationships/hyperlink" Target="consultantplus://offline/ref=A2F611542E15829FACE9EAA4450A887297452CBF87657F49DA425D36492E75623FFE1108878151A4794CB3B0DD0231A766D42E4F1DE41A0D5BCE5A22h233E" TargetMode="External"/><Relationship Id="rId45" Type="http://schemas.openxmlformats.org/officeDocument/2006/relationships/hyperlink" Target="consultantplus://offline/ref=A2F611542E15829FACE9EAA4450A887297452CBF876B7A49DE4E5D36492E75623FFE1108878151A4794CB3B1DB0231A766D42E4F1DE41A0D5BCE5A22h233E" TargetMode="External"/><Relationship Id="rId53" Type="http://schemas.openxmlformats.org/officeDocument/2006/relationships/hyperlink" Target="consultantplus://offline/ref=A2F611542E15829FACE9EAA4450A887297452CBF83637945DE40003C4177796038F14E1F80C85DA5794CB3B6D55D34B2778C214F01FA1E1747CC58h230E" TargetMode="External"/><Relationship Id="rId58" Type="http://schemas.openxmlformats.org/officeDocument/2006/relationships/hyperlink" Target="consultantplus://offline/ref=A2F611542E15829FACE9EAA4450A887297452CBF87657F49DA425D36492E75623FFE1108878151A4794CB3B3DE0231A766D42E4F1DE41A0D5BCE5A22h233E" TargetMode="External"/><Relationship Id="rId5" Type="http://schemas.openxmlformats.org/officeDocument/2006/relationships/hyperlink" Target="consultantplus://offline/ref=A2F611542E15829FACE9F4A95366D678954A7BB38064751B831F5B61167E73377FBE1754CCCE08F43D19BEB3DC1765F23C83234Fh13FE" TargetMode="External"/><Relationship Id="rId61" Type="http://schemas.openxmlformats.org/officeDocument/2006/relationships/fontTable" Target="fontTable.xml"/><Relationship Id="rId19" Type="http://schemas.openxmlformats.org/officeDocument/2006/relationships/hyperlink" Target="consultantplus://offline/ref=A2F611542E15829FACE9EAA4450A887297452CBF85647949DA40003C4177796038F14E1F80C85DA5794CB3B9D55D34B2778C214F01FA1E1747CC58h230E" TargetMode="External"/><Relationship Id="rId14" Type="http://schemas.openxmlformats.org/officeDocument/2006/relationships/hyperlink" Target="consultantplus://offline/ref=A2F611542E15829FACE9EAA4450A887297452CBF85647949DA40003C4177796038F14E1F80C85DA5794CB3B7D55D34B2778C214F01FA1E1747CC58h230E" TargetMode="External"/><Relationship Id="rId22" Type="http://schemas.openxmlformats.org/officeDocument/2006/relationships/hyperlink" Target="consultantplus://offline/ref=A2F611542E15829FACE9EAA4450A887297452CBF8562784DDB40003C4177796038F14E1F80C85DA5794CB3B4D55D34B2778C214F01FA1E1747CC58h230E" TargetMode="External"/><Relationship Id="rId27" Type="http://schemas.openxmlformats.org/officeDocument/2006/relationships/hyperlink" Target="consultantplus://offline/ref=A2F611542E15829FACE9EAA4450A887297452CBF8562764FD640003C4177796038F14E1F80C85DA5794CB3B4D55D34B2778C214F01FA1E1747CC58h230E" TargetMode="External"/><Relationship Id="rId30" Type="http://schemas.openxmlformats.org/officeDocument/2006/relationships/hyperlink" Target="consultantplus://offline/ref=A2F611542E15829FACE9EAA4450A887297452CBF82647C4BD740003C4177796038F14E1F80C85DA5794CB2B7D55D34B2778C214F01FA1E1747CC58h230E" TargetMode="External"/><Relationship Id="rId35" Type="http://schemas.openxmlformats.org/officeDocument/2006/relationships/hyperlink" Target="consultantplus://offline/ref=A2F611542E15829FACE9EAA4450A887297452CBF836A7848DC40003C4177796038F14E1F80C85DA5794CB3B6D55D34B2778C214F01FA1E1747CC58h230E" TargetMode="External"/><Relationship Id="rId43" Type="http://schemas.openxmlformats.org/officeDocument/2006/relationships/hyperlink" Target="consultantplus://offline/ref=A2F611542E15829FACE9EAA4450A887297452CBF87657F49DA425D36492E75623FFE1108878151A4794CB3B0D80231A766D42E4F1DE41A0D5BCE5A22h233E" TargetMode="External"/><Relationship Id="rId48" Type="http://schemas.openxmlformats.org/officeDocument/2006/relationships/hyperlink" Target="consultantplus://offline/ref=A2F611542E15829FACE9EAA4450A887297452CBF876B7A49DE4E5D36492E75623FFE1108878151A4794CB3B1D70231A766D42E4F1DE41A0D5BCE5A22h233E" TargetMode="External"/><Relationship Id="rId56" Type="http://schemas.openxmlformats.org/officeDocument/2006/relationships/hyperlink" Target="consultantplus://offline/ref=A2F611542E15829FACE9EAA4450A887297452CBF87657F49DA425D36492E75623FFE1108878151A4794CB3B0D70231A766D42E4F1DE41A0D5BCE5A22h233E" TargetMode="External"/><Relationship Id="rId8" Type="http://schemas.openxmlformats.org/officeDocument/2006/relationships/hyperlink" Target="consultantplus://offline/ref=A2F611542E15829FACE9F4A95366D678954A70B28564751B831F5B61167E73377FBE175DC4C55DA37047E7E09A5C68F4209F234901F81A0Bh435E" TargetMode="External"/><Relationship Id="rId51" Type="http://schemas.openxmlformats.org/officeDocument/2006/relationships/hyperlink" Target="consultantplus://offline/ref=A2F611542E15829FACE9EAA4450A887297452CBF82647C4BD740003C4177796038F14E1F80C85DA5794CB1B1D55D34B2778C214F01FA1E1747CC58h230E" TargetMode="External"/><Relationship Id="rId3" Type="http://schemas.openxmlformats.org/officeDocument/2006/relationships/settings" Target="settings.xml"/><Relationship Id="rId12" Type="http://schemas.openxmlformats.org/officeDocument/2006/relationships/hyperlink" Target="consultantplus://offline/ref=A2F611542E15829FACE9EAA4450A887297452CBF87657F49DA425D36492E75623FFE1108878151A4794CB3B1D80231A766D42E4F1DE41A0D5BCE5A22h233E" TargetMode="External"/><Relationship Id="rId17" Type="http://schemas.openxmlformats.org/officeDocument/2006/relationships/hyperlink" Target="consultantplus://offline/ref=A2F611542E15829FACE9EAA4450A887297452CBF87657F49DA425D36492E75623FFE1108878151A4794CB3B1D90231A766D42E4F1DE41A0D5BCE5A22h233E" TargetMode="External"/><Relationship Id="rId25" Type="http://schemas.openxmlformats.org/officeDocument/2006/relationships/hyperlink" Target="consultantplus://offline/ref=A2F611542E15829FACE9EAA4450A887297452CBF8F627949DC40003C4177796038F14E1F80C85DA5794CB3B7D55D34B2778C214F01FA1E1747CC58h230E" TargetMode="External"/><Relationship Id="rId33" Type="http://schemas.openxmlformats.org/officeDocument/2006/relationships/hyperlink" Target="consultantplus://offline/ref=A2F611542E15829FACE9EAA4450A887297452CBF81667849DF40003C4177796038F14E1F80C85DA5794CB3B7D55D34B2778C214F01FA1E1747CC58h230E" TargetMode="External"/><Relationship Id="rId38" Type="http://schemas.openxmlformats.org/officeDocument/2006/relationships/hyperlink" Target="consultantplus://offline/ref=A2F611542E15829FACE9EAA4450A887297452CBF87657F49DA425D36492E75623FFE1108878151A4794CB3B0DE0231A766D42E4F1DE41A0D5BCE5A22h233E" TargetMode="External"/><Relationship Id="rId46" Type="http://schemas.openxmlformats.org/officeDocument/2006/relationships/hyperlink" Target="consultantplus://offline/ref=A2F611542E15829FACE9EAA4450A887297452CBF876B7A49DE4E5D36492E75623FFE1108878151A4794CB3B1D90231A766D42E4F1DE41A0D5BCE5A22h233E" TargetMode="External"/><Relationship Id="rId59" Type="http://schemas.openxmlformats.org/officeDocument/2006/relationships/hyperlink" Target="consultantplus://offline/ref=A2F611542E15829FACE9EAA4450A887297452CBF85647949DA40003C4177796038F14E1F80C85DA5794CB2B1D55D34B2778C214F01FA1E1747CC58h230E" TargetMode="External"/><Relationship Id="rId20" Type="http://schemas.openxmlformats.org/officeDocument/2006/relationships/hyperlink" Target="consultantplus://offline/ref=A2F611542E15829FACE9EAA4450A887297452CBF82647C4BD740003C4177796038F14E1F80C85DA5794CB2B2D55D34B2778C214F01FA1E1747CC58h230E" TargetMode="External"/><Relationship Id="rId41" Type="http://schemas.openxmlformats.org/officeDocument/2006/relationships/hyperlink" Target="consultantplus://offline/ref=A2F611542E15829FACE9EAA4450A887297452CBF87657F49DA425D36492E75623FFE1108878151A4794CB3B0DA0231A766D42E4F1DE41A0D5BCE5A22h233E" TargetMode="External"/><Relationship Id="rId54" Type="http://schemas.openxmlformats.org/officeDocument/2006/relationships/hyperlink" Target="consultantplus://offline/ref=A2F611542E15829FACE9EAA4450A887297452CBF87657F49DA425D36492E75623FFE1108878151A4794CB3B0D60231A766D42E4F1DE41A0D5BCE5A22h233E"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2F611542E15829FACE9F4A95366D678954D76B58565751B831F5B61167E73377FBE175DC2C55AAE2D1DF7E4D30B67E822853D4F1FF8h13AE" TargetMode="External"/><Relationship Id="rId15" Type="http://schemas.openxmlformats.org/officeDocument/2006/relationships/hyperlink" Target="consultantplus://offline/ref=A2F611542E15829FACE9EAA4450A887297452CBF82647C4BD740003C4177796038F14E1F80C85DA5794CB3B8D55D34B2778C214F01FA1E1747CC58h230E" TargetMode="External"/><Relationship Id="rId23" Type="http://schemas.openxmlformats.org/officeDocument/2006/relationships/hyperlink" Target="consultantplus://offline/ref=A2F611542E15829FACE9EAA4450A887297452CBF85647949DA40003C4177796038F14E1F80C85DA5794CB2B2D55D34B2778C214F01FA1E1747CC58h230E" TargetMode="External"/><Relationship Id="rId28" Type="http://schemas.openxmlformats.org/officeDocument/2006/relationships/hyperlink" Target="consultantplus://offline/ref=A2F611542E15829FACE9EAA4450A887297452CBF8F627949DC40003C4177796038F14E1F80C85DA5794CB3B6D55D34B2778C214F01FA1E1747CC58h230E" TargetMode="External"/><Relationship Id="rId36" Type="http://schemas.openxmlformats.org/officeDocument/2006/relationships/hyperlink" Target="consultantplus://offline/ref=A2F611542E15829FACE9EAA4450A887297452CBF836A7848DC40003C4177796038F14E1F80C85DA5794CB3B9D55D34B2778C214F01FA1E1747CC58h230E" TargetMode="External"/><Relationship Id="rId49" Type="http://schemas.openxmlformats.org/officeDocument/2006/relationships/hyperlink" Target="consultantplus://offline/ref=A2F611542E15829FACE9EAA4450A887297452CBF876B7A49DE4E5D36492E75623FFE1108878151A4794CB3B0DE0231A766D42E4F1DE41A0D5BCE5A22h233E" TargetMode="External"/><Relationship Id="rId57" Type="http://schemas.openxmlformats.org/officeDocument/2006/relationships/hyperlink" Target="consultantplus://offline/ref=A2F611542E15829FACE9EAA4450A887297452CBF82647C4BD740003C4177796038F14E1F80C85DA5794CB1B3D55D34B2778C214F01FA1E1747CC58h230E" TargetMode="External"/><Relationship Id="rId10" Type="http://schemas.openxmlformats.org/officeDocument/2006/relationships/hyperlink" Target="consultantplus://offline/ref=A2F611542E15829FACE9EAA4450A887297452CBF87657F49DA425D36492E75623FFE1108878151A4794CB3B1D80231A766D42E4F1DE41A0D5BCE5A22h233E" TargetMode="External"/><Relationship Id="rId31" Type="http://schemas.openxmlformats.org/officeDocument/2006/relationships/hyperlink" Target="consultantplus://offline/ref=A2F611542E15829FACE9EAA4450A887297452CBF85647949DA40003C4177796038F14E1F80C85DA5794CB2B7D55D34B2778C214F01FA1E1747CC58h230E" TargetMode="External"/><Relationship Id="rId44" Type="http://schemas.openxmlformats.org/officeDocument/2006/relationships/hyperlink" Target="consultantplus://offline/ref=A2F611542E15829FACE9EAA4450A887297452CBF87657F49DA425D36492E75623FFE1108878151A4794CB3B0D90231A766D42E4F1DE41A0D5BCE5A22h233E" TargetMode="External"/><Relationship Id="rId52" Type="http://schemas.openxmlformats.org/officeDocument/2006/relationships/hyperlink" Target="consultantplus://offline/ref=A2F611542E15829FACE9EAA4450A887297452CBF83637945DE40003C4177796038F14E1F80C85DA5794CB3B7D55D34B2778C214F01FA1E1747CC58h230E" TargetMode="External"/><Relationship Id="rId60" Type="http://schemas.openxmlformats.org/officeDocument/2006/relationships/hyperlink" Target="consultantplus://offline/ref=A2F611542E15829FACE9EAA4450A887297452CBF82647C4BD740003C4177796038F14E1F80C85DA5794CB2B2D55D34B2778C214F01FA1E1747CC58h230E" TargetMode="External"/><Relationship Id="rId4" Type="http://schemas.openxmlformats.org/officeDocument/2006/relationships/webSettings" Target="webSettings.xml"/><Relationship Id="rId9" Type="http://schemas.openxmlformats.org/officeDocument/2006/relationships/hyperlink" Target="consultantplus://offline/ref=A2F611542E15829FACE9EAA4450A887297452CBF84657B44DA4A5D36492E75623FFE1108878151A4794CB5B5D60231A766D42E4F1DE41A0D5BCE5A22h23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6958</Words>
  <Characters>39666</Characters>
  <Application>Microsoft Office Word</Application>
  <DocSecurity>0</DocSecurity>
  <Lines>330</Lines>
  <Paragraphs>93</Paragraphs>
  <ScaleCrop>false</ScaleCrop>
  <Company/>
  <LinksUpToDate>false</LinksUpToDate>
  <CharactersWithSpaces>46531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Елена Юрьевна</dc:creator>
  <cp:lastModifiedBy>Паршуков Илья Валерьевич</cp:lastModifiedBy>
  <cp:revision>4</cp:revision>
  <dcterms:created xsi:type="dcterms:W3CDTF">2020-04-22T04:55:00Z</dcterms:created>
  <dcterms:modified xsi:type="dcterms:W3CDTF">2020-04-28T05:55:00Z</dcterms:modified>
</cp:coreProperties>
</file>