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51" w:rsidRDefault="00BB4151">
      <w:pPr>
        <w:pStyle w:val="ConsPlusTitle"/>
        <w:jc w:val="center"/>
        <w:outlineLvl w:val="0"/>
      </w:pPr>
      <w:r>
        <w:t>ДУМА ГОРОДСКОГО ОКРУГА КАРПИНСК</w:t>
      </w:r>
    </w:p>
    <w:p w:rsidR="00BB4151" w:rsidRDefault="00BB4151">
      <w:pPr>
        <w:pStyle w:val="ConsPlusTitle"/>
        <w:jc w:val="center"/>
      </w:pPr>
      <w:r>
        <w:t>ШЕСТОЙ СОЗЫВ</w:t>
      </w:r>
    </w:p>
    <w:p w:rsidR="00BB4151" w:rsidRDefault="00BB4151">
      <w:pPr>
        <w:pStyle w:val="ConsPlusTitle"/>
        <w:jc w:val="center"/>
      </w:pPr>
      <w:r>
        <w:t>Девятое заседание</w:t>
      </w:r>
    </w:p>
    <w:p w:rsidR="00BB4151" w:rsidRDefault="00BB4151">
      <w:pPr>
        <w:pStyle w:val="ConsPlusTitle"/>
        <w:jc w:val="center"/>
      </w:pPr>
    </w:p>
    <w:p w:rsidR="00BB4151" w:rsidRDefault="00BB4151">
      <w:pPr>
        <w:pStyle w:val="ConsPlusTitle"/>
        <w:jc w:val="center"/>
      </w:pPr>
      <w:r>
        <w:t>РЕШЕНИЕ</w:t>
      </w:r>
    </w:p>
    <w:p w:rsidR="00BB4151" w:rsidRDefault="00BB4151">
      <w:pPr>
        <w:pStyle w:val="ConsPlusTitle"/>
        <w:jc w:val="center"/>
      </w:pPr>
      <w:r>
        <w:t>от 25 октября 2012 г. N 9/3</w:t>
      </w:r>
    </w:p>
    <w:p w:rsidR="00BB4151" w:rsidRDefault="00BB4151">
      <w:pPr>
        <w:pStyle w:val="ConsPlusTitle"/>
        <w:jc w:val="center"/>
      </w:pPr>
    </w:p>
    <w:p w:rsidR="00BB4151" w:rsidRDefault="00BB4151">
      <w:pPr>
        <w:pStyle w:val="ConsPlusTitle"/>
        <w:jc w:val="center"/>
      </w:pPr>
      <w:r>
        <w:t>ОБ УСТАНОВЛЕНИИ ЗНАЧЕНИЯ КОРРЕКТИРУЮЩЕГО КОЭФФИЦИЕНТА</w:t>
      </w:r>
    </w:p>
    <w:p w:rsidR="00BB4151" w:rsidRDefault="00BB4151">
      <w:pPr>
        <w:pStyle w:val="ConsPlusTitle"/>
        <w:jc w:val="center"/>
      </w:pPr>
      <w:r>
        <w:t>БАЗОВОЙ ДОХОДНОСТИ (К</w:t>
      </w:r>
      <w:proofErr w:type="gramStart"/>
      <w:r>
        <w:t>2</w:t>
      </w:r>
      <w:proofErr w:type="gramEnd"/>
      <w:r>
        <w:t>) ДЛЯ СУБЪЕКТОВ ПРЕДПРИНИМАТЕЛЬСКОЙ</w:t>
      </w:r>
    </w:p>
    <w:p w:rsidR="00BB4151" w:rsidRDefault="00BB4151">
      <w:pPr>
        <w:pStyle w:val="ConsPlusTitle"/>
        <w:jc w:val="center"/>
      </w:pPr>
      <w:r>
        <w:t xml:space="preserve">ДЕЯТЕЛЬНОСТИ, </w:t>
      </w:r>
      <w:proofErr w:type="gramStart"/>
      <w:r>
        <w:t>ИСПОЛЬЗУЮЩИХ</w:t>
      </w:r>
      <w:proofErr w:type="gramEnd"/>
      <w:r>
        <w:t xml:space="preserve"> СИСТЕМУ НАЛОГООБЛОЖЕНИЯ В ВИДЕ</w:t>
      </w:r>
    </w:p>
    <w:p w:rsidR="00BB4151" w:rsidRDefault="00BB4151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BB4151" w:rsidRDefault="00BB4151">
      <w:pPr>
        <w:pStyle w:val="ConsPlusTitle"/>
        <w:jc w:val="center"/>
      </w:pPr>
      <w:r>
        <w:t>ДЕЯТЕЛЬНОСТИ НА ТЕРРИТОРИИ ГОРОДСКОГО ОКРУГА КАРПИНСК</w:t>
      </w:r>
    </w:p>
    <w:p w:rsidR="00BB4151" w:rsidRDefault="00BB4151">
      <w:pPr>
        <w:spacing w:after="1"/>
      </w:pPr>
    </w:p>
    <w:p w:rsidR="00BB4151" w:rsidRDefault="00BB4151">
      <w:pPr>
        <w:pStyle w:val="ConsPlusNormal"/>
        <w:jc w:val="center"/>
      </w:pPr>
    </w:p>
    <w:p w:rsidR="00BB4151" w:rsidRDefault="00BB4151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соответствии с </w:t>
      </w:r>
      <w:hyperlink r:id="rId6" w:history="1">
        <w:r>
          <w:rPr>
            <w:color w:val="0000FF"/>
          </w:rPr>
          <w:t>главой 26.3</w:t>
        </w:r>
      </w:hyperlink>
      <w:r>
        <w:t xml:space="preserve"> части второй Налогового кодекса Российской Федерации, </w:t>
      </w:r>
      <w:hyperlink r:id="rId7" w:history="1">
        <w:r>
          <w:rPr>
            <w:color w:val="0000FF"/>
          </w:rPr>
          <w:t>статьей 23</w:t>
        </w:r>
      </w:hyperlink>
      <w:r>
        <w:t xml:space="preserve"> Устава городского округа Карпинск Дума городского округа Карпинск решила:</w:t>
      </w:r>
    </w:p>
    <w:p w:rsidR="00BB4151" w:rsidRDefault="00BB4151">
      <w:pPr>
        <w:pStyle w:val="ConsPlusNormal"/>
        <w:spacing w:before="220"/>
        <w:ind w:firstLine="540"/>
        <w:jc w:val="both"/>
      </w:pPr>
      <w:r>
        <w:t xml:space="preserve">1. Установить </w:t>
      </w:r>
      <w:hyperlink w:anchor="P38" w:history="1">
        <w:r>
          <w:rPr>
            <w:color w:val="0000FF"/>
          </w:rPr>
          <w:t>значения</w:t>
        </w:r>
      </w:hyperlink>
      <w:r>
        <w:t xml:space="preserve"> корректирующего коэффициента базовой доходности (К</w:t>
      </w:r>
      <w:proofErr w:type="gramStart"/>
      <w:r>
        <w:t>2</w:t>
      </w:r>
      <w:proofErr w:type="gramEnd"/>
      <w:r>
        <w:t xml:space="preserve">) для субъектов предпринимательской деятельности, использующих систему </w:t>
      </w:r>
      <w:hyperlink r:id="rId8" w:history="1">
        <w:r>
          <w:rPr>
            <w:color w:val="0000FF"/>
          </w:rPr>
          <w:t>налогообложения</w:t>
        </w:r>
      </w:hyperlink>
      <w:r>
        <w:t xml:space="preserve"> в виде единого налога на вмененный доход для отдельных видов деятельности, на территории городского округа Карпинск, согласно приложению 1.</w:t>
      </w:r>
    </w:p>
    <w:p w:rsidR="00BB4151" w:rsidRDefault="00BB4151">
      <w:pPr>
        <w:pStyle w:val="ConsPlusNormal"/>
        <w:spacing w:before="220"/>
        <w:ind w:firstLine="540"/>
        <w:jc w:val="both"/>
      </w:pPr>
      <w:r>
        <w:t>2. Настоящее Решение Думы вступает в силу с 1 января 2013 года.</w:t>
      </w:r>
    </w:p>
    <w:p w:rsidR="00BB4151" w:rsidRDefault="00BB415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Решения Думы городского округа Карпинск возложить на комиссию по экономической политике, бюджету и налогам (</w:t>
      </w:r>
      <w:proofErr w:type="spellStart"/>
      <w:r>
        <w:t>Комелягин</w:t>
      </w:r>
      <w:proofErr w:type="spellEnd"/>
      <w:r>
        <w:t xml:space="preserve"> С.С.) и первого заместителя Главы администрации городского округа Карпинск </w:t>
      </w:r>
      <w:proofErr w:type="spellStart"/>
      <w:r>
        <w:t>Веккера</w:t>
      </w:r>
      <w:proofErr w:type="spellEnd"/>
      <w:r>
        <w:t xml:space="preserve"> В.А.</w:t>
      </w: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jc w:val="right"/>
      </w:pPr>
      <w:r>
        <w:t>Глава</w:t>
      </w:r>
    </w:p>
    <w:p w:rsidR="00BB4151" w:rsidRDefault="00BB4151">
      <w:pPr>
        <w:pStyle w:val="ConsPlusNormal"/>
        <w:jc w:val="right"/>
      </w:pPr>
      <w:r>
        <w:t>городского округа Карпинск</w:t>
      </w:r>
    </w:p>
    <w:p w:rsidR="00BB4151" w:rsidRDefault="00BB4151">
      <w:pPr>
        <w:pStyle w:val="ConsPlusNormal"/>
        <w:jc w:val="right"/>
      </w:pPr>
      <w:r>
        <w:t>С.Ю.БИДОНЬКО</w:t>
      </w: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jc w:val="right"/>
      </w:pPr>
      <w:r>
        <w:t>Председатель Думы</w:t>
      </w:r>
    </w:p>
    <w:p w:rsidR="00BB4151" w:rsidRDefault="00BB4151">
      <w:pPr>
        <w:pStyle w:val="ConsPlusNormal"/>
        <w:jc w:val="right"/>
      </w:pPr>
      <w:r>
        <w:t>городского округа Карпинск</w:t>
      </w:r>
    </w:p>
    <w:p w:rsidR="00BB4151" w:rsidRDefault="00BB4151">
      <w:pPr>
        <w:pStyle w:val="ConsPlusNormal"/>
        <w:jc w:val="right"/>
      </w:pPr>
      <w:r>
        <w:t>Н.М.АСКАРОВ</w:t>
      </w: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Normal"/>
        <w:jc w:val="right"/>
        <w:outlineLvl w:val="0"/>
      </w:pPr>
      <w:r>
        <w:t>Приложение 1</w:t>
      </w:r>
    </w:p>
    <w:p w:rsidR="00BB4151" w:rsidRDefault="00BB4151">
      <w:pPr>
        <w:pStyle w:val="ConsPlusNormal"/>
        <w:jc w:val="right"/>
      </w:pPr>
      <w:r>
        <w:t>к Решению Думы</w:t>
      </w:r>
    </w:p>
    <w:p w:rsidR="00BB4151" w:rsidRDefault="00BB4151">
      <w:pPr>
        <w:pStyle w:val="ConsPlusNormal"/>
        <w:jc w:val="right"/>
      </w:pPr>
      <w:r>
        <w:t>городского округа Карпинск</w:t>
      </w:r>
    </w:p>
    <w:p w:rsidR="00BB4151" w:rsidRDefault="00BB4151">
      <w:pPr>
        <w:pStyle w:val="ConsPlusNormal"/>
        <w:jc w:val="right"/>
      </w:pPr>
      <w:r>
        <w:t>от 25 октября 2012 г. N 9/3</w:t>
      </w:r>
    </w:p>
    <w:p w:rsidR="00BB4151" w:rsidRDefault="00BB4151">
      <w:pPr>
        <w:pStyle w:val="ConsPlusNormal"/>
        <w:ind w:firstLine="540"/>
        <w:jc w:val="both"/>
      </w:pPr>
    </w:p>
    <w:p w:rsidR="00BB4151" w:rsidRDefault="00BB4151">
      <w:pPr>
        <w:pStyle w:val="ConsPlusTitle"/>
        <w:jc w:val="center"/>
      </w:pPr>
      <w:bookmarkStart w:id="0" w:name="P38"/>
      <w:bookmarkEnd w:id="0"/>
      <w:r>
        <w:t>ЗНАЧЕНИЯ</w:t>
      </w:r>
    </w:p>
    <w:p w:rsidR="00BB4151" w:rsidRDefault="00BB4151">
      <w:pPr>
        <w:pStyle w:val="ConsPlusTitle"/>
        <w:jc w:val="center"/>
      </w:pPr>
      <w:r>
        <w:t>КОРРЕКТИРУЮЩЕГО КОЭФФИЦИЕНТА БАЗОВОЙ ДОХОДНОСТИ (К</w:t>
      </w:r>
      <w:proofErr w:type="gramStart"/>
      <w:r>
        <w:t>2</w:t>
      </w:r>
      <w:proofErr w:type="gramEnd"/>
      <w:r>
        <w:t>)</w:t>
      </w:r>
    </w:p>
    <w:p w:rsidR="00BB4151" w:rsidRDefault="00BB4151">
      <w:pPr>
        <w:pStyle w:val="ConsPlusTitle"/>
        <w:jc w:val="center"/>
      </w:pPr>
      <w:r>
        <w:t>ДЛЯ СУБЪЕКТОВ ПРЕДПРИНИМАТЕЛЬСКОЙ ДЕЯТЕЛЬНОСТИ, ИСПОЛЬЗУЮЩИХ</w:t>
      </w:r>
    </w:p>
    <w:p w:rsidR="00BB4151" w:rsidRDefault="00BB4151">
      <w:pPr>
        <w:pStyle w:val="ConsPlusTitle"/>
        <w:jc w:val="center"/>
      </w:pPr>
      <w:r>
        <w:t>СИСТЕМУ НАЛОГООБЛОЖЕНИЯ В ВИДЕ ЕДИНОГО НАЛОГА</w:t>
      </w:r>
    </w:p>
    <w:p w:rsidR="00BB4151" w:rsidRDefault="00BB4151">
      <w:pPr>
        <w:pStyle w:val="ConsPlusTitle"/>
        <w:jc w:val="center"/>
      </w:pPr>
      <w:r>
        <w:t>НА ВМЕНЕННЫЙ ДОХОД ДЛЯ ОТДЕЛЬНЫХ ВИДОВ ДЕЯТЕЛЬНОСТИ,</w:t>
      </w:r>
    </w:p>
    <w:p w:rsidR="00BB4151" w:rsidRDefault="00BB4151">
      <w:pPr>
        <w:pStyle w:val="ConsPlusTitle"/>
        <w:jc w:val="center"/>
      </w:pPr>
      <w:r>
        <w:t>НА ТЕРРИТОРИИ ГОРОДСКОГО ОКРУГА КАРПИНСК</w:t>
      </w:r>
    </w:p>
    <w:p w:rsidR="00BB4151" w:rsidRDefault="00BB4151">
      <w:pPr>
        <w:spacing w:after="1"/>
      </w:pPr>
    </w:p>
    <w:p w:rsidR="00BB4151" w:rsidRDefault="00BB415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304"/>
        <w:gridCol w:w="1304"/>
        <w:gridCol w:w="1304"/>
        <w:gridCol w:w="1304"/>
      </w:tblGrid>
      <w:tr w:rsidR="00BB4151">
        <w:tc>
          <w:tcPr>
            <w:tcW w:w="3855" w:type="dxa"/>
            <w:vMerge w:val="restart"/>
          </w:tcPr>
          <w:p w:rsidR="00BB4151" w:rsidRDefault="00BB4151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5216" w:type="dxa"/>
            <w:gridSpan w:val="4"/>
          </w:tcPr>
          <w:p w:rsidR="00BB4151" w:rsidRDefault="00BB4151">
            <w:pPr>
              <w:pStyle w:val="ConsPlusNormal"/>
              <w:jc w:val="center"/>
            </w:pPr>
            <w:r>
              <w:t>Значение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BB4151">
        <w:tc>
          <w:tcPr>
            <w:tcW w:w="3855" w:type="dxa"/>
            <w:vMerge/>
          </w:tcPr>
          <w:p w:rsidR="00BB4151" w:rsidRDefault="00BB4151"/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территория г. Карпинска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территория п. Кытлым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территория п. Сосновка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территория иных населенных пунктов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5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  <w:vAlign w:val="center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1. ОКАЗАНИЕ БЫТОВЫХ УСЛУГ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t xml:space="preserve">(п. 1 в ред. </w:t>
            </w:r>
            <w:hyperlink r:id="rId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BB4151" w:rsidRDefault="00BB4151"/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  <w:r>
              <w:t xml:space="preserve">1. Оказание одной или нескольких бытовых услуг в соответствии с кодом вида деятельности </w:t>
            </w:r>
            <w:hyperlink r:id="rId10" w:history="1">
              <w:r>
                <w:rPr>
                  <w:color w:val="0000FF"/>
                </w:rPr>
                <w:t>41.20</w:t>
              </w:r>
            </w:hyperlink>
            <w:r>
              <w:t xml:space="preserve"> "Строительство жилых и нежилых зданий" Общероссийского классификатора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t xml:space="preserve">(п. 1 в ред. </w:t>
            </w:r>
            <w:hyperlink r:id="rId1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BB4151" w:rsidRDefault="00BB4151"/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  <w:r>
              <w:t xml:space="preserve">1.2. Оказание одной или нескольких бытовых услуг, за исключением бытовых услуг в соответствии с кодами Общероссийского </w:t>
            </w:r>
            <w:hyperlink r:id="rId12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>ед. 2):</w:t>
            </w:r>
          </w:p>
          <w:p w:rsidR="00BB4151" w:rsidRDefault="007D0966">
            <w:pPr>
              <w:pStyle w:val="ConsPlusNormal"/>
            </w:pPr>
            <w:hyperlink r:id="rId13" w:history="1">
              <w:r w:rsidR="00BB4151">
                <w:rPr>
                  <w:color w:val="0000FF"/>
                </w:rPr>
                <w:t>41.20</w:t>
              </w:r>
            </w:hyperlink>
            <w:r w:rsidR="00BB4151">
              <w:t xml:space="preserve"> "Строительство жилых и нежилых зданий";</w:t>
            </w:r>
          </w:p>
          <w:p w:rsidR="00BB4151" w:rsidRDefault="007D0966">
            <w:pPr>
              <w:pStyle w:val="ConsPlusNormal"/>
            </w:pPr>
            <w:hyperlink r:id="rId14" w:history="1">
              <w:r w:rsidR="00BB4151">
                <w:rPr>
                  <w:color w:val="0000FF"/>
                </w:rPr>
                <w:t>13.92.2</w:t>
              </w:r>
            </w:hyperlink>
            <w:r w:rsidR="00BB4151">
              <w:t xml:space="preserve"> "Производство готовых текстильных изделий";</w:t>
            </w:r>
          </w:p>
          <w:p w:rsidR="00BB4151" w:rsidRDefault="007D0966">
            <w:pPr>
              <w:pStyle w:val="ConsPlusNormal"/>
            </w:pPr>
            <w:hyperlink r:id="rId15" w:history="1">
              <w:r w:rsidR="00BB4151">
                <w:rPr>
                  <w:color w:val="0000FF"/>
                </w:rPr>
                <w:t>14.11.2</w:t>
              </w:r>
            </w:hyperlink>
            <w:r w:rsidR="00BB4151">
              <w:t xml:space="preserve"> "Пошив одежды из кожи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16" w:history="1">
              <w:r w:rsidR="00BB4151">
                <w:rPr>
                  <w:color w:val="0000FF"/>
                </w:rPr>
                <w:t>14.12.2</w:t>
              </w:r>
            </w:hyperlink>
            <w:r w:rsidR="00BB4151">
              <w:t xml:space="preserve"> "Пошив производственной одежды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17" w:history="1">
              <w:r w:rsidR="00BB4151">
                <w:rPr>
                  <w:color w:val="0000FF"/>
                </w:rPr>
                <w:t>4.13.3</w:t>
              </w:r>
            </w:hyperlink>
            <w:r w:rsidR="00BB4151">
              <w:t xml:space="preserve"> "Пошив и вязание прочей верхней одежды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18" w:history="1">
              <w:r w:rsidR="00BB4151">
                <w:rPr>
                  <w:color w:val="0000FF"/>
                </w:rPr>
                <w:t>14.19.5</w:t>
              </w:r>
            </w:hyperlink>
            <w:r w:rsidR="00BB4151">
              <w:t xml:space="preserve"> "Пошив и вязание прочей одежды и аксессуаров одежды, головных уборов по индивидуальному заказу населения";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BB4151" w:rsidRDefault="007D0966">
            <w:pPr>
              <w:pStyle w:val="ConsPlusNormal"/>
            </w:pPr>
            <w:hyperlink r:id="rId19" w:history="1">
              <w:r w:rsidR="00BB4151">
                <w:rPr>
                  <w:color w:val="0000FF"/>
                </w:rPr>
                <w:t>14.20.2</w:t>
              </w:r>
            </w:hyperlink>
            <w:r w:rsidR="00BB4151">
              <w:t xml:space="preserve"> "Пошив меховых изделий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20" w:history="1">
              <w:r w:rsidR="00BB4151">
                <w:rPr>
                  <w:color w:val="0000FF"/>
                </w:rPr>
                <w:t>14.31.2</w:t>
              </w:r>
            </w:hyperlink>
            <w:r w:rsidR="00BB4151">
              <w:t xml:space="preserve"> "Изготовление вязаных и трикотажных чулочно-носочных изделий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21" w:history="1">
              <w:r w:rsidR="00BB4151">
                <w:rPr>
                  <w:color w:val="0000FF"/>
                </w:rPr>
                <w:t>14.39.2</w:t>
              </w:r>
            </w:hyperlink>
            <w:r w:rsidR="00BB4151">
              <w:t xml:space="preserve"> "Изготовление прочих вязаных и трикотажных изделий, не включенных в другие группировки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22" w:history="1">
              <w:r w:rsidR="00BB4151">
                <w:rPr>
                  <w:color w:val="0000FF"/>
                </w:rPr>
                <w:t>15.20.5</w:t>
              </w:r>
            </w:hyperlink>
            <w:r w:rsidR="00BB4151">
              <w:t xml:space="preserve"> "Пошив обуви и различных дополнений к обуви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23" w:history="1">
              <w:r w:rsidR="00BB4151">
                <w:rPr>
                  <w:color w:val="0000FF"/>
                </w:rPr>
                <w:t>95.23</w:t>
              </w:r>
            </w:hyperlink>
            <w:r w:rsidR="00BB4151">
              <w:t xml:space="preserve"> "Ремонт обуви и прочих изделий из кожи";</w:t>
            </w:r>
          </w:p>
          <w:p w:rsidR="00BB4151" w:rsidRDefault="007D0966">
            <w:pPr>
              <w:pStyle w:val="ConsPlusNormal"/>
            </w:pPr>
            <w:hyperlink r:id="rId24" w:history="1">
              <w:r w:rsidR="00BB4151">
                <w:rPr>
                  <w:color w:val="0000FF"/>
                </w:rPr>
                <w:t>95.29.11</w:t>
              </w:r>
            </w:hyperlink>
            <w:r w:rsidR="00BB4151">
              <w:t xml:space="preserve"> "Ремонт одежды";</w:t>
            </w:r>
          </w:p>
          <w:p w:rsidR="00BB4151" w:rsidRDefault="007D0966">
            <w:pPr>
              <w:pStyle w:val="ConsPlusNormal"/>
            </w:pPr>
            <w:hyperlink r:id="rId25" w:history="1">
              <w:r w:rsidR="00BB4151">
                <w:rPr>
                  <w:color w:val="0000FF"/>
                </w:rPr>
                <w:t>95.29.12</w:t>
              </w:r>
            </w:hyperlink>
            <w:r w:rsidR="00BB4151">
              <w:t xml:space="preserve"> "Ремонт текстильных изделий";</w:t>
            </w:r>
          </w:p>
          <w:p w:rsidR="00BB4151" w:rsidRDefault="007D0966">
            <w:pPr>
              <w:pStyle w:val="ConsPlusNormal"/>
            </w:pPr>
            <w:hyperlink r:id="rId26" w:history="1">
              <w:r w:rsidR="00BB4151">
                <w:rPr>
                  <w:color w:val="0000FF"/>
                </w:rPr>
                <w:t>95.29.13</w:t>
              </w:r>
            </w:hyperlink>
            <w:r w:rsidR="00BB4151">
              <w:t xml:space="preserve"> "Ремонт трикотажных изделий";</w:t>
            </w:r>
          </w:p>
          <w:p w:rsidR="00BB4151" w:rsidRDefault="007D0966">
            <w:pPr>
              <w:pStyle w:val="ConsPlusNormal"/>
            </w:pPr>
            <w:hyperlink r:id="rId27" w:history="1">
              <w:r w:rsidR="00BB4151">
                <w:rPr>
                  <w:color w:val="0000FF"/>
                </w:rPr>
                <w:t>96.01</w:t>
              </w:r>
            </w:hyperlink>
            <w:r w:rsidR="00BB4151">
              <w:t xml:space="preserve"> "Стирка и химическая чистка текстильных и меховых изделий";</w:t>
            </w:r>
          </w:p>
          <w:p w:rsidR="00BB4151" w:rsidRDefault="007D0966">
            <w:pPr>
              <w:pStyle w:val="ConsPlusNormal"/>
            </w:pPr>
            <w:hyperlink r:id="rId28" w:history="1">
              <w:r w:rsidR="00BB4151">
                <w:rPr>
                  <w:color w:val="0000FF"/>
                </w:rPr>
                <w:t>96.04</w:t>
              </w:r>
            </w:hyperlink>
            <w:r w:rsidR="00BB4151">
              <w:t xml:space="preserve"> "Деятельность физкультурно-оздоровительная"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t xml:space="preserve">(п. 1.2 в ред. </w:t>
            </w:r>
            <w:hyperlink r:id="rId2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BB4151" w:rsidRDefault="00BB4151">
            <w:pPr>
              <w:pStyle w:val="ConsPlusNormal"/>
            </w:pPr>
            <w:r>
              <w:t xml:space="preserve">1.3. Оказание одной или нескольких бытовых услуг в соответствии с кодами видов деятельности Общероссийского </w:t>
            </w:r>
            <w:hyperlink r:id="rId30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>ед. 2):</w:t>
            </w:r>
          </w:p>
          <w:p w:rsidR="00BB4151" w:rsidRDefault="007D0966">
            <w:pPr>
              <w:pStyle w:val="ConsPlusNormal"/>
            </w:pPr>
            <w:hyperlink r:id="rId31" w:history="1">
              <w:r w:rsidR="00BB4151">
                <w:rPr>
                  <w:color w:val="0000FF"/>
                </w:rPr>
                <w:t>13.92.2</w:t>
              </w:r>
            </w:hyperlink>
            <w:r w:rsidR="00BB4151">
              <w:t xml:space="preserve"> "Производство готовых текстильных изделий";</w:t>
            </w:r>
          </w:p>
          <w:p w:rsidR="00BB4151" w:rsidRDefault="007D0966">
            <w:pPr>
              <w:pStyle w:val="ConsPlusNormal"/>
            </w:pPr>
            <w:hyperlink r:id="rId32" w:history="1">
              <w:r w:rsidR="00BB4151">
                <w:rPr>
                  <w:color w:val="0000FF"/>
                </w:rPr>
                <w:t>14.11.2</w:t>
              </w:r>
            </w:hyperlink>
            <w:r w:rsidR="00BB4151">
              <w:t xml:space="preserve"> "Пошив одежды из кожи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33" w:history="1">
              <w:r w:rsidR="00BB4151">
                <w:rPr>
                  <w:color w:val="0000FF"/>
                </w:rPr>
                <w:t>14.12.2</w:t>
              </w:r>
            </w:hyperlink>
            <w:r w:rsidR="00BB4151">
              <w:t xml:space="preserve"> "Пошив производственной одежды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34" w:history="1">
              <w:r w:rsidR="00BB4151">
                <w:rPr>
                  <w:color w:val="0000FF"/>
                </w:rPr>
                <w:t>4.13.3</w:t>
              </w:r>
            </w:hyperlink>
            <w:r w:rsidR="00BB4151">
              <w:t xml:space="preserve"> "Пошив и вязание прочей верхней одежды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35" w:history="1">
              <w:r w:rsidR="00BB4151">
                <w:rPr>
                  <w:color w:val="0000FF"/>
                </w:rPr>
                <w:t>14.19.5</w:t>
              </w:r>
            </w:hyperlink>
            <w:r w:rsidR="00BB4151">
              <w:t xml:space="preserve"> "Пошив и вязание прочей одежды и аксессуаров одежды, головных уборов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36" w:history="1">
              <w:r w:rsidR="00BB4151">
                <w:rPr>
                  <w:color w:val="0000FF"/>
                </w:rPr>
                <w:t>14.20.2</w:t>
              </w:r>
            </w:hyperlink>
            <w:r w:rsidR="00BB4151">
              <w:t xml:space="preserve"> "Пошив меховых изделий по индивидуальному заказу населения";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top w:val="nil"/>
              <w:bottom w:val="nil"/>
            </w:tcBorders>
          </w:tcPr>
          <w:p w:rsidR="00BB4151" w:rsidRDefault="007D0966">
            <w:pPr>
              <w:pStyle w:val="ConsPlusNormal"/>
            </w:pPr>
            <w:hyperlink r:id="rId37" w:history="1">
              <w:r w:rsidR="00BB4151">
                <w:rPr>
                  <w:color w:val="0000FF"/>
                </w:rPr>
                <w:t>14.31.2</w:t>
              </w:r>
            </w:hyperlink>
            <w:r w:rsidR="00BB4151">
              <w:t xml:space="preserve"> "Изготовление вязаных и трикотажных чулочно-носочных изделий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38" w:history="1">
              <w:r w:rsidR="00BB4151">
                <w:rPr>
                  <w:color w:val="0000FF"/>
                </w:rPr>
                <w:t>14.39.2</w:t>
              </w:r>
            </w:hyperlink>
            <w:r w:rsidR="00BB4151">
              <w:t xml:space="preserve"> "Изготовление прочих вязаных и трикотажных изделий, не включенных в другие группировки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39" w:history="1">
              <w:r w:rsidR="00BB4151">
                <w:rPr>
                  <w:color w:val="0000FF"/>
                </w:rPr>
                <w:t>15.20.5</w:t>
              </w:r>
            </w:hyperlink>
            <w:r w:rsidR="00BB4151">
              <w:t xml:space="preserve"> "Пошив обуви и различных дополнений к обуви по индивидуальному заказу населения";</w:t>
            </w:r>
          </w:p>
          <w:p w:rsidR="00BB4151" w:rsidRDefault="007D0966">
            <w:pPr>
              <w:pStyle w:val="ConsPlusNormal"/>
            </w:pPr>
            <w:hyperlink r:id="rId40" w:history="1">
              <w:r w:rsidR="00BB4151">
                <w:rPr>
                  <w:color w:val="0000FF"/>
                </w:rPr>
                <w:t>95.23</w:t>
              </w:r>
            </w:hyperlink>
            <w:r w:rsidR="00BB4151">
              <w:t xml:space="preserve"> "Ремонт обуви и прочих изделий из кожи";</w:t>
            </w:r>
          </w:p>
          <w:p w:rsidR="00BB4151" w:rsidRDefault="007D0966">
            <w:pPr>
              <w:pStyle w:val="ConsPlusNormal"/>
            </w:pPr>
            <w:hyperlink r:id="rId41" w:history="1">
              <w:r w:rsidR="00BB4151">
                <w:rPr>
                  <w:color w:val="0000FF"/>
                </w:rPr>
                <w:t>95.29.11</w:t>
              </w:r>
            </w:hyperlink>
            <w:r w:rsidR="00BB4151">
              <w:t xml:space="preserve"> "Ремонт одежды";</w:t>
            </w:r>
          </w:p>
          <w:p w:rsidR="00BB4151" w:rsidRDefault="007D0966">
            <w:pPr>
              <w:pStyle w:val="ConsPlusNormal"/>
            </w:pPr>
            <w:hyperlink r:id="rId42" w:history="1">
              <w:r w:rsidR="00BB4151">
                <w:rPr>
                  <w:color w:val="0000FF"/>
                </w:rPr>
                <w:t>95.29.12</w:t>
              </w:r>
            </w:hyperlink>
            <w:r w:rsidR="00BB4151">
              <w:t xml:space="preserve"> "Ремонт текстильных изделий";</w:t>
            </w:r>
          </w:p>
          <w:p w:rsidR="00BB4151" w:rsidRDefault="007D0966">
            <w:pPr>
              <w:pStyle w:val="ConsPlusNormal"/>
            </w:pPr>
            <w:hyperlink r:id="rId43" w:history="1">
              <w:r w:rsidR="00BB4151">
                <w:rPr>
                  <w:color w:val="0000FF"/>
                </w:rPr>
                <w:t>95.29.13</w:t>
              </w:r>
            </w:hyperlink>
            <w:r w:rsidR="00BB4151">
              <w:t xml:space="preserve"> "Ремонт трикотажных изделий";</w:t>
            </w:r>
          </w:p>
          <w:p w:rsidR="00BB4151" w:rsidRDefault="007D0966">
            <w:pPr>
              <w:pStyle w:val="ConsPlusNormal"/>
            </w:pPr>
            <w:hyperlink r:id="rId44" w:history="1">
              <w:r w:rsidR="00BB4151">
                <w:rPr>
                  <w:color w:val="0000FF"/>
                </w:rPr>
                <w:t>96.01</w:t>
              </w:r>
            </w:hyperlink>
            <w:r w:rsidR="00BB4151">
              <w:t xml:space="preserve"> "Стирка и химическая чистка текстильных и меховых изделий";</w:t>
            </w:r>
          </w:p>
          <w:p w:rsidR="00BB4151" w:rsidRDefault="007D0966">
            <w:pPr>
              <w:pStyle w:val="ConsPlusNormal"/>
            </w:pPr>
            <w:hyperlink r:id="rId45" w:history="1">
              <w:r w:rsidR="00BB4151">
                <w:rPr>
                  <w:color w:val="0000FF"/>
                </w:rPr>
                <w:t>96.04</w:t>
              </w:r>
            </w:hyperlink>
            <w:r w:rsidR="00BB4151">
              <w:t xml:space="preserve"> "Деятельность физкультурно-оздоровительная"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B4151" w:rsidRDefault="00BB4151">
            <w:pPr>
              <w:pStyle w:val="ConsPlusNormal"/>
            </w:pP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lastRenderedPageBreak/>
              <w:t xml:space="preserve">(п. 1.3 в ред. </w:t>
            </w:r>
            <w:hyperlink r:id="rId46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2. ОКАЗАНИЕ ВЕТЕРИНАРНЫХ УСЛУГ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t xml:space="preserve">(п. 2 в ред. </w:t>
            </w:r>
            <w:hyperlink r:id="rId4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BB4151" w:rsidRDefault="00BB4151">
            <w:pPr>
              <w:pStyle w:val="ConsPlusNormal"/>
            </w:pPr>
            <w:r>
              <w:t xml:space="preserve">2.1. Оказание ветеринарных услуг, в соответствии с кодом вида деятельности </w:t>
            </w:r>
            <w:hyperlink r:id="rId48" w:history="1">
              <w:r>
                <w:rPr>
                  <w:color w:val="0000FF"/>
                </w:rPr>
                <w:t>75.00.1</w:t>
              </w:r>
            </w:hyperlink>
            <w:r>
              <w:t xml:space="preserve"> "Деятельность ветеринарная для сельскохозяйственных животных" Общероссийского классификатора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0,07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t xml:space="preserve">(п. 2.1 в ред. </w:t>
            </w:r>
            <w:hyperlink r:id="rId49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3855" w:type="dxa"/>
            <w:tcBorders>
              <w:bottom w:val="nil"/>
            </w:tcBorders>
          </w:tcPr>
          <w:p w:rsidR="00BB4151" w:rsidRDefault="00BB4151">
            <w:pPr>
              <w:pStyle w:val="ConsPlusNormal"/>
            </w:pPr>
            <w:r>
              <w:t xml:space="preserve">2.2. Оказание ветеринарных услуг, в соответствии с кодом вида деятельности </w:t>
            </w:r>
            <w:hyperlink r:id="rId50" w:history="1">
              <w:r>
                <w:rPr>
                  <w:color w:val="0000FF"/>
                </w:rPr>
                <w:t>75.00.2</w:t>
              </w:r>
            </w:hyperlink>
            <w:r>
              <w:t xml:space="preserve"> "Деятельность ветеринарная для домашних животных" Общероссийского классификатора видов экономической деятельности ОК 029-2014 (КДЕС</w:t>
            </w:r>
            <w:proofErr w:type="gramStart"/>
            <w:r>
              <w:t xml:space="preserve"> Р</w:t>
            </w:r>
            <w:proofErr w:type="gramEnd"/>
            <w:r>
              <w:t>ед. 2)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304" w:type="dxa"/>
            <w:tcBorders>
              <w:bottom w:val="nil"/>
            </w:tcBorders>
          </w:tcPr>
          <w:p w:rsidR="00BB4151" w:rsidRDefault="00BB4151">
            <w:pPr>
              <w:pStyle w:val="ConsPlusNormal"/>
              <w:jc w:val="center"/>
            </w:pPr>
            <w:r>
              <w:t>0,12</w:t>
            </w:r>
          </w:p>
        </w:tc>
      </w:tr>
      <w:tr w:rsidR="00BB4151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BB4151" w:rsidRDefault="00BB4151">
            <w:pPr>
              <w:pStyle w:val="ConsPlusNormal"/>
              <w:jc w:val="both"/>
            </w:pPr>
            <w:r>
              <w:t xml:space="preserve">(п. 2.2 в ред. </w:t>
            </w:r>
            <w:hyperlink r:id="rId51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Карпинск от 25.05.2017 N 12/4)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3. ПРЕДПРИНИМАТЕЛЬСКАЯ ДЕЯТЕЛЬНОСТЬ ПО ОКАЗАНИЮ УСЛУГ ПО РЕМОНТУ, ТЕХНИЧЕСКОМУ ОБСЛУЖИВАНИЮ И МОЙКЕ АВТОТРАНСПОРТНЫХ СРЕДСТВ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 xml:space="preserve">3.1. Оказание одной или нескольких услуг, относящихся к таким услугам по техническому обслуживанию автотранспортных средств, как ремонт шин, их установка и замена, </w:t>
            </w:r>
            <w:r>
              <w:lastRenderedPageBreak/>
              <w:t>балансировка колес, либо оказание наряду с соответствующими услугами услуг по мойке автотранспортных средств и (или) их полировке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lastRenderedPageBreak/>
              <w:t>0,51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lastRenderedPageBreak/>
              <w:t>3.2. Оказание одной или нескольких услуг, относящихся к таким услугам, как мойка автотранспортных средств и (или) полировка автотранспортных средств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0,09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3.3. Оказание иных услуг, относящихся к услугам по ремонту, техническому обслуживанию и мойке автотранспортных средств, либо оказание наряду с такими услугами услуг по ремонту шин, их установке и замене, балансировке колес, услуг по мойке автотранспортных средств и (или) их полировке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0,14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4. ПРЕДПРИНИМАТЕЛЬСКАЯ ДЕЯТЕЛЬНОСТЬ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5. ПРЕДПРИНИМАТЕЛЬСКАЯ ДЕЯТЕЛЬНОСТЬ ПО ОКАЗАНИЮ АВТОТРАНСПОРТНЫХ УСЛУГ ПО ПЕРЕВОЗКЕ ГРУЗОВ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0,20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6. ПРЕДПРИНИМАТЕЛЬСКАЯ ДЕЯТЕЛЬНОСТЬ ПО ОКАЗАНИЮ АВТОТРАНСПОРТНЫХ УСЛУГ ПО ПЕРЕВОЗКЕ ПАССАЖИРОВ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6.1. Оказание автотранспортных услуг по перевозке пассажиров автотранспортным средством до 5 посадочных мест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0,81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0,20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6.2. Оказание автотранспортных услуг по перевозке пассажиров автотранспортным средством от 6 до 16 посадочных мест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6.3. Оказание автотранспортных услуг по перевозке пассажиров автотранспортным средством от 16 до 27 посадочных мест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0,04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 xml:space="preserve">6.4. Оказание автотранспортных услуг по перевозке пассажиров </w:t>
            </w:r>
            <w:r>
              <w:lastRenderedPageBreak/>
              <w:t>автотранспортным средством свыше 27 посадочных мест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lastRenderedPageBreak/>
              <w:t>0,11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lastRenderedPageBreak/>
              <w:t>7. ПРЕДПРИНИМАТЕЛЬСКАЯ ДЕЯТЕЛЬНОСТЬ ПО ОРГАНИЗАЦИИ РОЗНИЧНОЙ ТОРГОВЛИ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2"/>
            </w:pPr>
            <w:r>
              <w:t>7.1. РОЗНИЧНАЯ ТОРГОВЛЯ, ОСУЩЕСТВЛЯЕМАЯ ЧЕРЕЗ ОБЪЕКТЫ СТАЦИОНАРНОЙ ТОРГОВОЙ СЕТИ, ИМЕЮЩИЕ ТОРГОВЫЕ ЗАЛЫ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7.1.1. Реализация исключительно семян, сеянцев, саженцев, газет, журналов, книг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0,09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7.1.2.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 xml:space="preserve">7.1.3. </w:t>
            </w:r>
            <w:proofErr w:type="gramStart"/>
            <w:r>
              <w:t>Реализация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</w:t>
            </w:r>
            <w:proofErr w:type="gramEnd"/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2"/>
            </w:pPr>
            <w:r>
              <w:t>7.2.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7.2.1. Реализация исключительно семян, сеянцев, саженцев, газет, журналов, книг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7.2.2.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0,11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 xml:space="preserve">7.2.3. </w:t>
            </w:r>
            <w:proofErr w:type="gramStart"/>
            <w:r>
              <w:t xml:space="preserve">Реализация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</w:t>
            </w:r>
            <w:r>
              <w:lastRenderedPageBreak/>
              <w:t>больными, перевязочные материалы, газеты, журналы, книги, либо реализация наряду с иными товарами семян, сеянцев, 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</w:t>
            </w:r>
            <w:proofErr w:type="gramEnd"/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lastRenderedPageBreak/>
              <w:t>0,71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0,16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2"/>
            </w:pPr>
            <w:r>
              <w:lastRenderedPageBreak/>
              <w:t>7.3.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7.3.1. Реализация исключительно семян, сеянцев, саженцев, газет, журналов, книг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0,09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7.3.2. Реализация исключительно лекарственных средств (включая лекарственные травы), предметов санитарии, гигиены, ухода за больными, перевязочных материалов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 xml:space="preserve">7.3.3. </w:t>
            </w:r>
            <w:proofErr w:type="gramStart"/>
            <w:r>
              <w:t>Реализация иных товаров, не относящихся к таким товарам, как семена, сеянцы, саженцы, лекарственные средства (включая лекарственные травы), предметы санитарии, гигиены, ухода за больными, перевязочные материалы, газеты, журналы, книги, либо реализация наряду с иными товарами семян, сеянцев, саженцев, лекарственных средств (включая лекарственные травы), предметов санитарии, гигиены, ухода за больными, перевязочных материалов, газет, журналов, книг</w:t>
            </w:r>
            <w:proofErr w:type="gramEnd"/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0,12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7.4. Развозная и разносная розничная торговля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0,15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8. ПРЕДПРИНИМАТЕЛЬСКАЯ ДЕЯТЕЛЬНОСТЬ ПО ОКАЗАНИЮ УСЛУГ ОБЩЕСТВЕННОГО ПИТАНИЯ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2"/>
            </w:pPr>
            <w:r>
              <w:t>8.1. 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8.1.1. Расположение объекта организации общественного питания по месту учебы посетителей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0,02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 xml:space="preserve">8.1.2. Расположение объекта </w:t>
            </w:r>
            <w:r>
              <w:lastRenderedPageBreak/>
              <w:t>организации общественного питания по месту работы посетителей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lastRenderedPageBreak/>
              <w:t>0,17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0,04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lastRenderedPageBreak/>
              <w:t>8.1.3. Иное место расположения объекта организации общественного питания (за исключением места расположения по месту работы или учебы посетителей)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2"/>
            </w:pPr>
            <w:r>
              <w:t>8.2.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8.2.1. Расположение объекта организации общественного питания по месту учебы посетителей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8.2.2. Расположение объекта организации общественного питания по месту работы посетителей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0,04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8.2.3. Иное место расположения объекта организации общественного питания (за исключением места расположения по месту работы или учебы посетителей)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0,12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9. ПРЕДПРИНИМАТЕЛЬСКАЯ ДЕЯТЕЛЬНОСТЬ ПО РАСПРОСТРАНЕНИЮ НАРУЖНОЙ РЕКЛАМЫ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9.1.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0,003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0,005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0,002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9.2.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0,004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9.3. Распространение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0,004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9.4. Размещение рекламы на транспортных средствах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0,060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10. ПРЕДПРИНИМАТЕЛЬСКАЯ ДЕЯТЕЛЬНОСТЬ ПО ОКАЗАНИЮ УСЛУГ ПО ВРЕМЕННОМУ РАЗМЕЩЕНИЮ И ПРОЖИВАНИЮ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0,07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11. ПРЕДПРИНИМАТЕЛЬСКАЯ ДЕЯТЕЛЬНОСТЬ ПО ОКАЗАНИЮ УСЛУГ ПО ПЕРЕДАЧЕ ВО ВРЕМЕННОЕ ВЛАДЕНИЕ И (ИЛИ) В ПОЛЬЗОВАНИЕ ТОРГОВЫХ МЕСТ, ОБЪЕКТОВ ОРГАНИЗАЦИЙ ОБЩЕСТВЕННОГО ПИТАНИЯ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lastRenderedPageBreak/>
              <w:t>11.1.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11.2.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0,05</w:t>
            </w:r>
          </w:p>
        </w:tc>
      </w:tr>
      <w:tr w:rsidR="00BB4151">
        <w:tc>
          <w:tcPr>
            <w:tcW w:w="9071" w:type="dxa"/>
            <w:gridSpan w:val="5"/>
          </w:tcPr>
          <w:p w:rsidR="00BB4151" w:rsidRDefault="00BB4151">
            <w:pPr>
              <w:pStyle w:val="ConsPlusNormal"/>
              <w:jc w:val="center"/>
              <w:outlineLvl w:val="1"/>
            </w:pPr>
            <w:r>
              <w:t>12. ПРЕДПРИНИМАТЕЛЬСКАЯ ДЕЯТЕЛЬНОСТЬ ПО ОКАЗАНИЮ УСЛУГ ПО ПЕРЕДАЧЕ ВО ВРЕМЕННОЕ ВЛАДЕНИЕ И (ИЛИ) В ПОЛЬЗОВАНИЕ ЗЕМЕЛЬНЫХ УЧАСТКОВ ДЛЯ ОРГАНИЗАЦИИ ТОРГОВЫХ МЕСТ, ОБЪЕКТОВ ОРГАНИЗАЦИИ ОБЩЕСТВЕННОГО ПИТАНИЯ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12.1.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</w:tr>
      <w:tr w:rsidR="00BB4151">
        <w:tc>
          <w:tcPr>
            <w:tcW w:w="3855" w:type="dxa"/>
          </w:tcPr>
          <w:p w:rsidR="00BB4151" w:rsidRDefault="00BB4151">
            <w:pPr>
              <w:pStyle w:val="ConsPlusNormal"/>
            </w:pPr>
            <w:r>
              <w:t>12.2.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bookmarkStart w:id="1" w:name="_GoBack"/>
            <w:bookmarkEnd w:id="1"/>
            <w:r>
              <w:t>0,26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304" w:type="dxa"/>
          </w:tcPr>
          <w:p w:rsidR="00BB4151" w:rsidRDefault="00BB4151">
            <w:pPr>
              <w:pStyle w:val="ConsPlusNormal"/>
              <w:jc w:val="center"/>
            </w:pPr>
            <w:r>
              <w:t>0,07</w:t>
            </w:r>
          </w:p>
        </w:tc>
      </w:tr>
    </w:tbl>
    <w:p w:rsidR="00BB4151" w:rsidRDefault="00BB4151">
      <w:pPr>
        <w:pStyle w:val="ConsPlusNormal"/>
      </w:pPr>
    </w:p>
    <w:p w:rsidR="00BB4151" w:rsidRDefault="00BB4151">
      <w:pPr>
        <w:pStyle w:val="ConsPlusNormal"/>
      </w:pPr>
    </w:p>
    <w:p w:rsidR="00BB4151" w:rsidRDefault="00BB41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24B7" w:rsidRDefault="00C524B7"/>
    <w:sectPr w:rsidR="00C524B7" w:rsidSect="0069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51"/>
    <w:rsid w:val="007D0966"/>
    <w:rsid w:val="00BB4151"/>
    <w:rsid w:val="00C5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4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41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41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210185F71F5E5A03C61B80AFEDFE715DDA7BC4A8548EA1B4A612FF02AFEE54E848DBA8F460F87CB677E784B0D34404A35A7014D7F945D2Z9tAJ" TargetMode="External"/><Relationship Id="rId18" Type="http://schemas.openxmlformats.org/officeDocument/2006/relationships/hyperlink" Target="consultantplus://offline/ref=AB210185F71F5E5A03C61B80AFEDFE715DDA7BC4A8548EA1B4A612FF02AFEE54E848DBA8F460F67ABE77E784B0D34404A35A7014D7F945D2Z9tAJ" TargetMode="External"/><Relationship Id="rId26" Type="http://schemas.openxmlformats.org/officeDocument/2006/relationships/hyperlink" Target="consultantplus://offline/ref=AB210185F71F5E5A03C61B80AFEDFE715DDA7BC4A8548EA1B4A612FF02AFEE54E848DBA8F460F97CB477E784B0D34404A35A7014D7F945D2Z9tAJ" TargetMode="External"/><Relationship Id="rId39" Type="http://schemas.openxmlformats.org/officeDocument/2006/relationships/hyperlink" Target="consultantplus://offline/ref=AB210185F71F5E5A03C61B80AFEDFE715DDA7BC4A8548EA1B4A612FF02AFEE54E848DBA8F460F67DB377E784B0D34404A35A7014D7F945D2Z9tAJ" TargetMode="External"/><Relationship Id="rId21" Type="http://schemas.openxmlformats.org/officeDocument/2006/relationships/hyperlink" Target="consultantplus://offline/ref=AB210185F71F5E5A03C61B80AFEDFE715DDA7BC4A8548EA1B4A612FF02AFEE54E848DBA8F460F67CBE77E784B0D34404A35A7014D7F945D2Z9tAJ" TargetMode="External"/><Relationship Id="rId34" Type="http://schemas.openxmlformats.org/officeDocument/2006/relationships/hyperlink" Target="consultantplus://offline/ref=AB210185F71F5E5A03C61B80AFEDFE715DDA7BC4A8548EA1B4A612FF02AFEE54E848DBA8F460F679BE77E784B0D34404A35A7014D7F945D2Z9tAJ" TargetMode="External"/><Relationship Id="rId42" Type="http://schemas.openxmlformats.org/officeDocument/2006/relationships/hyperlink" Target="consultantplus://offline/ref=AB210185F71F5E5A03C61B80AFEDFE715DDA7BC4A8548EA1B4A612FF02AFEE54E848DBA8F460F97CB677E784B0D34404A35A7014D7F945D2Z9tAJ" TargetMode="External"/><Relationship Id="rId47" Type="http://schemas.openxmlformats.org/officeDocument/2006/relationships/hyperlink" Target="consultantplus://offline/ref=AB210185F71F5E5A03C6058DB981A07B5FD525CEAD5186F5EAF214A85DFFE801A808DDFDB721FC79B77CB3D3F28D1D57E7117D12C9E545D484D37910Z3t9J" TargetMode="External"/><Relationship Id="rId50" Type="http://schemas.openxmlformats.org/officeDocument/2006/relationships/hyperlink" Target="consultantplus://offline/ref=AB210185F71F5E5A03C61B80AFEDFE715DDA7BC4A8548EA1B4A612FF02AFEE54E848DBA8F460F17AB277E784B0D34404A35A7014D7F945D2Z9tAJ" TargetMode="External"/><Relationship Id="rId7" Type="http://schemas.openxmlformats.org/officeDocument/2006/relationships/hyperlink" Target="consultantplus://offline/ref=AB210185F71F5E5A03C6058DB981A07B5FD525CEAD5684F6E0F214A85DFFE801A808DDFDB721FC79B77CB1DCFC8D1D57E7117D12C9E545D484D37910Z3t9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210185F71F5E5A03C61B80AFEDFE715DDA7BC4A8548EA1B4A612FF02AFEE54E848DBA8F460F679B077E784B0D34404A35A7014D7F945D2Z9tAJ" TargetMode="External"/><Relationship Id="rId29" Type="http://schemas.openxmlformats.org/officeDocument/2006/relationships/hyperlink" Target="consultantplus://offline/ref=AB210185F71F5E5A03C6058DB981A07B5FD525CEAD5186F5EAF214A85DFFE801A808DDFDB721FC79B77CB3D7F18D1D57E7117D12C9E545D484D37910Z3t9J" TargetMode="External"/><Relationship Id="rId11" Type="http://schemas.openxmlformats.org/officeDocument/2006/relationships/hyperlink" Target="consultantplus://offline/ref=AB210185F71F5E5A03C6058DB981A07B5FD525CEAD5186F5EAF214A85DFFE801A808DDFDB721FC79B77CB3D7F48D1D57E7117D12C9E545D484D37910Z3t9J" TargetMode="External"/><Relationship Id="rId24" Type="http://schemas.openxmlformats.org/officeDocument/2006/relationships/hyperlink" Target="consultantplus://offline/ref=AB210185F71F5E5A03C61B80AFEDFE715DDA7BC4A8548EA1B4A612FF02AFEE54E848DBA8F460F97BBE77E784B0D34404A35A7014D7F945D2Z9tAJ" TargetMode="External"/><Relationship Id="rId32" Type="http://schemas.openxmlformats.org/officeDocument/2006/relationships/hyperlink" Target="consultantplus://offline/ref=AB210185F71F5E5A03C61B80AFEDFE715DDA7BC4A8548EA1B4A612FF02AFEE54E848DBA8F460F679B777E784B0D34404A35A7014D7F945D2Z9tAJ" TargetMode="External"/><Relationship Id="rId37" Type="http://schemas.openxmlformats.org/officeDocument/2006/relationships/hyperlink" Target="consultantplus://offline/ref=AB210185F71F5E5A03C61B80AFEDFE715DDA7BC4A8548EA1B4A612FF02AFEE54E848DBA8F460F67CB577E784B0D34404A35A7014D7F945D2Z9tAJ" TargetMode="External"/><Relationship Id="rId40" Type="http://schemas.openxmlformats.org/officeDocument/2006/relationships/hyperlink" Target="consultantplus://offline/ref=AB210185F71F5E5A03C61B80AFEDFE715DDA7BC4A8548EA1B4A612FF02AFEE54E848DBA8F460F97ABE77E784B0D34404A35A7014D7F945D2Z9tAJ" TargetMode="External"/><Relationship Id="rId45" Type="http://schemas.openxmlformats.org/officeDocument/2006/relationships/hyperlink" Target="consultantplus://offline/ref=AB210185F71F5E5A03C61B80AFEDFE715DDA7BC4A8548EA1B4A612FF02AFEE54E848DBA8F460F97FB677E784B0D34404A35A7014D7F945D2Z9tAJ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AB210185F71F5E5A03C61B80AFEDFE715DDA79C3AC568EA1B4A612FF02AFEE54E848DBA8F465F07EBE77E784B0D34404A35A7014D7F945D2Z9tAJ" TargetMode="External"/><Relationship Id="rId10" Type="http://schemas.openxmlformats.org/officeDocument/2006/relationships/hyperlink" Target="consultantplus://offline/ref=AB210185F71F5E5A03C61B80AFEDFE715DDA7BC4A8548EA1B4A612FF02AFEE54E848DBA8F460F87CB677E784B0D34404A35A7014D7F945D2Z9tAJ" TargetMode="External"/><Relationship Id="rId19" Type="http://schemas.openxmlformats.org/officeDocument/2006/relationships/hyperlink" Target="consultantplus://offline/ref=AB210185F71F5E5A03C61B80AFEDFE715DDA7BC4A8548EA1B4A612FF02AFEE54E848DBA8F460F67BB177E784B0D34404A35A7014D7F945D2Z9tAJ" TargetMode="External"/><Relationship Id="rId31" Type="http://schemas.openxmlformats.org/officeDocument/2006/relationships/hyperlink" Target="consultantplus://offline/ref=AB210185F71F5E5A03C61B80AFEDFE715DDA7BC4A8548EA1B4A612FF02AFEE54E848DBA8F460F771B377E784B0D34404A35A7014D7F945D2Z9tAJ" TargetMode="External"/><Relationship Id="rId44" Type="http://schemas.openxmlformats.org/officeDocument/2006/relationships/hyperlink" Target="consultantplus://offline/ref=AB210185F71F5E5A03C61B80AFEDFE715DDA7BC4A8548EA1B4A612FF02AFEE54E848DBA8F460F97EB477E784B0D34404A35A7014D7F945D2Z9tAJ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210185F71F5E5A03C6058DB981A07B5FD525CEAD5186F5EAF214A85DFFE801A808DDFDB721FC79B77CB3D5F28D1D57E7117D12C9E545D484D37910Z3t9J" TargetMode="External"/><Relationship Id="rId14" Type="http://schemas.openxmlformats.org/officeDocument/2006/relationships/hyperlink" Target="consultantplus://offline/ref=AB210185F71F5E5A03C61B80AFEDFE715DDA7BC4A8548EA1B4A612FF02AFEE54E848DBA8F460F771B377E784B0D34404A35A7014D7F945D2Z9tAJ" TargetMode="External"/><Relationship Id="rId22" Type="http://schemas.openxmlformats.org/officeDocument/2006/relationships/hyperlink" Target="consultantplus://offline/ref=AB210185F71F5E5A03C61B80AFEDFE715DDA7BC4A8548EA1B4A612FF02AFEE54E848DBA8F460F67DB377E784B0D34404A35A7014D7F945D2Z9tAJ" TargetMode="External"/><Relationship Id="rId27" Type="http://schemas.openxmlformats.org/officeDocument/2006/relationships/hyperlink" Target="consultantplus://offline/ref=AB210185F71F5E5A03C61B80AFEDFE715DDA7BC4A8548EA1B4A612FF02AFEE54E848DBA8F460F97EB477E784B0D34404A35A7014D7F945D2Z9tAJ" TargetMode="External"/><Relationship Id="rId30" Type="http://schemas.openxmlformats.org/officeDocument/2006/relationships/hyperlink" Target="consultantplus://offline/ref=AB210185F71F5E5A03C61B80AFEDFE715DDA7BC4A8548EA1B4A612FF02AFEE54FA4883A4F665EF78B362B1D5F6Z8t6J" TargetMode="External"/><Relationship Id="rId35" Type="http://schemas.openxmlformats.org/officeDocument/2006/relationships/hyperlink" Target="consultantplus://offline/ref=AB210185F71F5E5A03C61B80AFEDFE715DDA7BC4A8548EA1B4A612FF02AFEE54E848DBA8F460F67ABE77E784B0D34404A35A7014D7F945D2Z9tAJ" TargetMode="External"/><Relationship Id="rId43" Type="http://schemas.openxmlformats.org/officeDocument/2006/relationships/hyperlink" Target="consultantplus://offline/ref=AB210185F71F5E5A03C61B80AFEDFE715DDA7BC4A8548EA1B4A612FF02AFEE54E848DBA8F460F97CB477E784B0D34404A35A7014D7F945D2Z9tAJ" TargetMode="External"/><Relationship Id="rId48" Type="http://schemas.openxmlformats.org/officeDocument/2006/relationships/hyperlink" Target="consultantplus://offline/ref=AB210185F71F5E5A03C61B80AFEDFE715DDA7BC4A8548EA1B4A612FF02AFEE54E848DBA8F460F17AB477E784B0D34404A35A7014D7F945D2Z9tAJ" TargetMode="External"/><Relationship Id="rId8" Type="http://schemas.openxmlformats.org/officeDocument/2006/relationships/hyperlink" Target="consultantplus://offline/ref=AB210185F71F5E5A03C6058DB981A07B5FD525CEAD5684F6E0F214A85DFFE801A808DDFDB721FC79B77CBBD0F68D1D57E7117D12C9E545D484D37910Z3t9J" TargetMode="External"/><Relationship Id="rId51" Type="http://schemas.openxmlformats.org/officeDocument/2006/relationships/hyperlink" Target="consultantplus://offline/ref=AB210185F71F5E5A03C6058DB981A07B5FD525CEAD5186F5EAF214A85DFFE801A808DDFDB721FC79B77CB3D2F68D1D57E7117D12C9E545D484D37910Z3t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B210185F71F5E5A03C61B80AFEDFE715DDA7BC4A8548EA1B4A612FF02AFEE54FA4883A4F665EF78B362B1D5F6Z8t6J" TargetMode="External"/><Relationship Id="rId17" Type="http://schemas.openxmlformats.org/officeDocument/2006/relationships/hyperlink" Target="consultantplus://offline/ref=AB210185F71F5E5A03C61B80AFEDFE715DDA7BC4A8548EA1B4A612FF02AFEE54E848DBA8F460F679BE77E784B0D34404A35A7014D7F945D2Z9tAJ" TargetMode="External"/><Relationship Id="rId25" Type="http://schemas.openxmlformats.org/officeDocument/2006/relationships/hyperlink" Target="consultantplus://offline/ref=AB210185F71F5E5A03C61B80AFEDFE715DDA7BC4A8548EA1B4A612FF02AFEE54E848DBA8F460F97CB677E784B0D34404A35A7014D7F945D2Z9tAJ" TargetMode="External"/><Relationship Id="rId33" Type="http://schemas.openxmlformats.org/officeDocument/2006/relationships/hyperlink" Target="consultantplus://offline/ref=AB210185F71F5E5A03C61B80AFEDFE715DDA7BC4A8548EA1B4A612FF02AFEE54E848DBA8F460F679B077E784B0D34404A35A7014D7F945D2Z9tAJ" TargetMode="External"/><Relationship Id="rId38" Type="http://schemas.openxmlformats.org/officeDocument/2006/relationships/hyperlink" Target="consultantplus://offline/ref=AB210185F71F5E5A03C61B80AFEDFE715DDA7BC4A8548EA1B4A612FF02AFEE54E848DBA8F460F67CBE77E784B0D34404A35A7014D7F945D2Z9tAJ" TargetMode="External"/><Relationship Id="rId46" Type="http://schemas.openxmlformats.org/officeDocument/2006/relationships/hyperlink" Target="consultantplus://offline/ref=AB210185F71F5E5A03C6058DB981A07B5FD525CEAD5186F5EAF214A85DFFE801A808DDFDB721FC79B77CB3D1F28D1D57E7117D12C9E545D484D37910Z3t9J" TargetMode="External"/><Relationship Id="rId20" Type="http://schemas.openxmlformats.org/officeDocument/2006/relationships/hyperlink" Target="consultantplus://offline/ref=AB210185F71F5E5A03C61B80AFEDFE715DDA7BC4A8548EA1B4A612FF02AFEE54E848DBA8F460F67CB577E784B0D34404A35A7014D7F945D2Z9tAJ" TargetMode="External"/><Relationship Id="rId41" Type="http://schemas.openxmlformats.org/officeDocument/2006/relationships/hyperlink" Target="consultantplus://offline/ref=AB210185F71F5E5A03C61B80AFEDFE715DDA7BC4A8548EA1B4A612FF02AFEE54E848DBA8F460F97BBE77E784B0D34404A35A7014D7F945D2Z9t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210185F71F5E5A03C61B80AFEDFE715DDD7FC4AC578EA1B4A612FF02AFEE54E848DBA8FC64F473E32DF780F9844918A3406E12C9F9Z4t5J" TargetMode="External"/><Relationship Id="rId15" Type="http://schemas.openxmlformats.org/officeDocument/2006/relationships/hyperlink" Target="consultantplus://offline/ref=AB210185F71F5E5A03C61B80AFEDFE715DDA7BC4A8548EA1B4A612FF02AFEE54E848DBA8F460F679B777E784B0D34404A35A7014D7F945D2Z9tAJ" TargetMode="External"/><Relationship Id="rId23" Type="http://schemas.openxmlformats.org/officeDocument/2006/relationships/hyperlink" Target="consultantplus://offline/ref=AB210185F71F5E5A03C61B80AFEDFE715DDA7BC4A8548EA1B4A612FF02AFEE54E848DBA8F460F97ABE77E784B0D34404A35A7014D7F945D2Z9tAJ" TargetMode="External"/><Relationship Id="rId28" Type="http://schemas.openxmlformats.org/officeDocument/2006/relationships/hyperlink" Target="consultantplus://offline/ref=AB210185F71F5E5A03C61B80AFEDFE715DDA7BC4A8548EA1B4A612FF02AFEE54E848DBA8F460F97FB677E784B0D34404A35A7014D7F945D2Z9tAJ" TargetMode="External"/><Relationship Id="rId36" Type="http://schemas.openxmlformats.org/officeDocument/2006/relationships/hyperlink" Target="consultantplus://offline/ref=AB210185F71F5E5A03C61B80AFEDFE715DDA7BC4A8548EA1B4A612FF02AFEE54E848DBA8F460F67BB177E784B0D34404A35A7014D7F945D2Z9tAJ" TargetMode="External"/><Relationship Id="rId49" Type="http://schemas.openxmlformats.org/officeDocument/2006/relationships/hyperlink" Target="consultantplus://offline/ref=AB210185F71F5E5A03C6058DB981A07B5FD525CEAD5186F5EAF214A85DFFE801A808DDFDB721FC79B77CB3D3F38D1D57E7117D12C9E545D484D37910Z3t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3287</Words>
  <Characters>18739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 Галина Евгеньевна</dc:creator>
  <cp:lastModifiedBy>Паршуков Илья Валерьевич</cp:lastModifiedBy>
  <cp:revision>2</cp:revision>
  <dcterms:created xsi:type="dcterms:W3CDTF">2020-04-20T09:45:00Z</dcterms:created>
  <dcterms:modified xsi:type="dcterms:W3CDTF">2020-04-27T09:57:00Z</dcterms:modified>
</cp:coreProperties>
</file>