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5E" w:rsidRPr="00FF615E" w:rsidRDefault="00FF615E" w:rsidP="00FF615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615E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от 1 июля 2021 г. N 1109</w:t>
      </w: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ОБ УТВЕРЖДЕНИИ КРИТЕРИЕВ,</w:t>
      </w: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ПРИМЕНЯЕМЫХ ПРИ ОТБОРЕ ОТДЕЛЬНЫХ ВИДОВ ТОВАРОВ</w:t>
      </w: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ДЛЯ ВКЛЮЧЕНИЯ В ПЕРЕЧЕНЬ ТОВАРОВ,</w:t>
      </w: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ПОДЛЕЖАЩИХ ПРОСЛЕЖИВАЕМОСТИ</w:t>
      </w: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FF615E">
          <w:rPr>
            <w:rFonts w:ascii="Times New Roman" w:hAnsi="Times New Roman" w:cs="Times New Roman"/>
            <w:color w:val="0000FF"/>
            <w:sz w:val="24"/>
            <w:szCs w:val="24"/>
          </w:rPr>
          <w:t>статьей 6.2</w:t>
        </w:r>
      </w:hyperlink>
      <w:r w:rsidRPr="00FF615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налоговых органах Российской Федерации" Правительство Российской Федерации постановляет:</w:t>
      </w: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29" w:history="1">
        <w:r w:rsidRPr="00FF615E">
          <w:rPr>
            <w:rFonts w:ascii="Times New Roman" w:hAnsi="Times New Roman" w:cs="Times New Roman"/>
            <w:color w:val="0000FF"/>
            <w:sz w:val="24"/>
            <w:szCs w:val="24"/>
          </w:rPr>
          <w:t>критерии</w:t>
        </w:r>
      </w:hyperlink>
      <w:r w:rsidRPr="00FF615E">
        <w:rPr>
          <w:rFonts w:ascii="Times New Roman" w:hAnsi="Times New Roman" w:cs="Times New Roman"/>
          <w:sz w:val="24"/>
          <w:szCs w:val="24"/>
        </w:rPr>
        <w:t xml:space="preserve">, применяемые при отборе отдельных видов товаров для включения в перечень товаров, подлежащих </w:t>
      </w:r>
      <w:proofErr w:type="spellStart"/>
      <w:r w:rsidRPr="00FF615E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FF615E">
        <w:rPr>
          <w:rFonts w:ascii="Times New Roman" w:hAnsi="Times New Roman" w:cs="Times New Roman"/>
          <w:sz w:val="24"/>
          <w:szCs w:val="24"/>
        </w:rPr>
        <w:t>.</w:t>
      </w: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 xml:space="preserve">2. Установить, что отдельные виды товаров включаются в перечень товаров, подлежащих </w:t>
      </w:r>
      <w:proofErr w:type="spellStart"/>
      <w:r w:rsidRPr="00FF615E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FF615E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Федерации, при соответствии всем </w:t>
      </w:r>
      <w:hyperlink w:anchor="P29" w:history="1">
        <w:r w:rsidRPr="00FF615E">
          <w:rPr>
            <w:rFonts w:ascii="Times New Roman" w:hAnsi="Times New Roman" w:cs="Times New Roman"/>
            <w:color w:val="0000FF"/>
            <w:sz w:val="24"/>
            <w:szCs w:val="24"/>
          </w:rPr>
          <w:t>критериям</w:t>
        </w:r>
      </w:hyperlink>
      <w:r w:rsidRPr="00FF615E">
        <w:rPr>
          <w:rFonts w:ascii="Times New Roman" w:hAnsi="Times New Roman" w:cs="Times New Roman"/>
          <w:sz w:val="24"/>
          <w:szCs w:val="24"/>
        </w:rPr>
        <w:t xml:space="preserve"> отбора, утвержденным настоящим постановлением.</w:t>
      </w: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официального опубликования.</w:t>
      </w: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5E" w:rsidRPr="00FF615E" w:rsidRDefault="00FF615E" w:rsidP="00FF615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FF615E" w:rsidRPr="00FF615E" w:rsidRDefault="00FF615E" w:rsidP="00FF615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F615E" w:rsidRPr="00FF615E" w:rsidRDefault="00FF615E" w:rsidP="00FF615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М.МИШУСТИН</w:t>
      </w: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5E" w:rsidRPr="00FF615E" w:rsidRDefault="00FF615E" w:rsidP="00FF615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Утверждены</w:t>
      </w:r>
    </w:p>
    <w:p w:rsidR="00FF615E" w:rsidRPr="00FF615E" w:rsidRDefault="00FF615E" w:rsidP="00FF615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FF615E" w:rsidRPr="00FF615E" w:rsidRDefault="00FF615E" w:rsidP="00FF615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F615E" w:rsidRPr="00FF615E" w:rsidRDefault="00FF615E" w:rsidP="00FF615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от 1 июля 2021 г. N 1109</w:t>
      </w: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FF615E">
        <w:rPr>
          <w:rFonts w:ascii="Times New Roman" w:hAnsi="Times New Roman" w:cs="Times New Roman"/>
          <w:sz w:val="24"/>
          <w:szCs w:val="24"/>
        </w:rPr>
        <w:t>КРИТЕРИИ,</w:t>
      </w: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ПРИМЕНЯЕМЫЕ ПРИ ОТБОРЕ ОТДЕЛЬНЫХ ВИДОВ ТОВАРОВ</w:t>
      </w: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ДЛЯ ВКЛЮЧЕНИЯ В ПЕРЕЧЕНЬ ТОВАРОВ,</w:t>
      </w:r>
    </w:p>
    <w:p w:rsidR="00FF615E" w:rsidRPr="00FF615E" w:rsidRDefault="00FF615E" w:rsidP="00FF615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ПОДЛЕЖАЩИХ ПРОСЛЕЖИВАЕМОСТИ</w:t>
      </w: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1. В отношении отдельных видов товаров установлены меры нетарифного либо технического регулирования, санитарные, ветеринарно-санитарные и карантинные фитосанитарные меры в соответствии с правом Евразийского экономического союза и (или) законодательством Российской Федерации.</w:t>
      </w:r>
    </w:p>
    <w:p w:rsidR="00FF615E" w:rsidRPr="00FF615E" w:rsidRDefault="00FF615E" w:rsidP="00FF6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 xml:space="preserve">2. Отдельные виды товаров, не подлежащие учету в имеющихся государственных информационных системах, обеспечивающих </w:t>
      </w:r>
      <w:proofErr w:type="spellStart"/>
      <w:r w:rsidRPr="00FF615E">
        <w:rPr>
          <w:rFonts w:ascii="Times New Roman" w:hAnsi="Times New Roman" w:cs="Times New Roman"/>
          <w:sz w:val="24"/>
          <w:szCs w:val="24"/>
        </w:rPr>
        <w:t>прослеживаемость</w:t>
      </w:r>
      <w:proofErr w:type="spellEnd"/>
      <w:r w:rsidRPr="00FF615E">
        <w:rPr>
          <w:rFonts w:ascii="Times New Roman" w:hAnsi="Times New Roman" w:cs="Times New Roman"/>
          <w:sz w:val="24"/>
          <w:szCs w:val="24"/>
        </w:rPr>
        <w:t xml:space="preserve"> товаров.</w:t>
      </w:r>
    </w:p>
    <w:p w:rsidR="00FF615E" w:rsidRDefault="00FF615E">
      <w:pPr>
        <w:pStyle w:val="ConsPlusNormal"/>
        <w:jc w:val="both"/>
      </w:pPr>
    </w:p>
    <w:p w:rsidR="00DE6374" w:rsidRDefault="00DE6374"/>
    <w:sectPr w:rsidR="00DE6374" w:rsidSect="009F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5E"/>
    <w:rsid w:val="001864E9"/>
    <w:rsid w:val="00D36E59"/>
    <w:rsid w:val="00DE6374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CA475-F0EF-4442-A2E6-1BF76405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6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61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4FF36054096A2A8DC869C3324156483E01F414D4A0B98194A4B9F100E60D6A412AE55C17A6309FABB3AA54DC9A8C10476AE58466BC455AEw7m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Макарчева Наталья Васильевна</dc:creator>
  <cp:keywords/>
  <dc:description/>
  <cp:lastModifiedBy>Макарчева Наталья Васильевна</cp:lastModifiedBy>
  <cp:revision>1</cp:revision>
  <dcterms:created xsi:type="dcterms:W3CDTF">2021-07-14T15:38:00Z</dcterms:created>
  <dcterms:modified xsi:type="dcterms:W3CDTF">2021-07-14T15:39:00Z</dcterms:modified>
</cp:coreProperties>
</file>