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A2" w:rsidRPr="00CF04A2" w:rsidRDefault="00CF04A2" w:rsidP="00CF04A2">
      <w:pPr>
        <w:ind w:right="-1"/>
        <w:jc w:val="center"/>
        <w:rPr>
          <w:b/>
        </w:rPr>
      </w:pPr>
      <w:r>
        <w:rPr>
          <w:b/>
        </w:rPr>
        <w:t>Адреса точек выдачи КЭП</w:t>
      </w:r>
      <w:r w:rsidRPr="00CF04A2">
        <w:rPr>
          <w:b/>
        </w:rPr>
        <w:t xml:space="preserve"> </w:t>
      </w:r>
    </w:p>
    <w:p w:rsidR="00CF04A2" w:rsidRPr="00F51A07" w:rsidRDefault="00CF04A2" w:rsidP="00CF04A2">
      <w:pPr>
        <w:ind w:right="-1"/>
        <w:jc w:val="center"/>
        <w:rPr>
          <w:color w:val="FF0000"/>
          <w:sz w:val="20"/>
          <w:szCs w:val="20"/>
        </w:rPr>
      </w:pP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ИФНС России по Верх-Исетскому району г. Екатеринбурга г. Екатеринбург, ул. Хомякова, 4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ИФНС России по Кировскому району г. Екатеринбурга г. Екатеринбург, ул. Тимирязева, 11</w:t>
      </w:r>
    </w:p>
    <w:p w:rsid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ИФНС России по Ленинскому району г. Екатеринбурга г. Екатеринбург, ул. Малышева, 42</w:t>
      </w:r>
    </w:p>
    <w:p w:rsid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 по Свердловской области г. Красноуфимск, ул. Интернациональная, 106</w:t>
      </w:r>
    </w:p>
    <w:p w:rsid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13 по Свердловской области г. Ирбит, ул. Советская, 100-А</w:t>
      </w:r>
    </w:p>
    <w:p w:rsidR="00CF04A2" w:rsidRP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14 по Свердловской области г. Краснотурьинск, ул. Ленина, 9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16 по Свердловской области г. Нижний Тагил, ул. Ломоносова, 4</w:t>
      </w:r>
    </w:p>
    <w:p w:rsid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Межрайонной ИФНС России № 19 по Свердловской области г. Сухой Лог, ул. Юбилейная, д. 12</w:t>
      </w:r>
    </w:p>
    <w:p w:rsidR="00CF04A2" w:rsidRPr="00CF04A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 xml:space="preserve">Межрайонная ИФНС России № 22 по Свердловской области г. Каменск-Уральский, ул. </w:t>
      </w:r>
      <w:proofErr w:type="spellStart"/>
      <w:r w:rsidRPr="00F00842">
        <w:rPr>
          <w:sz w:val="22"/>
          <w:szCs w:val="22"/>
        </w:rPr>
        <w:t>Кунавина</w:t>
      </w:r>
      <w:proofErr w:type="spellEnd"/>
      <w:r w:rsidRPr="00F00842">
        <w:rPr>
          <w:sz w:val="22"/>
          <w:szCs w:val="22"/>
        </w:rPr>
        <w:t>, д. 2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</w:t>
      </w:r>
      <w:r w:rsidRPr="00CF04A2">
        <w:rPr>
          <w:sz w:val="22"/>
          <w:szCs w:val="22"/>
        </w:rPr>
        <w:t xml:space="preserve"> </w:t>
      </w:r>
      <w:r w:rsidRPr="00F00842">
        <w:rPr>
          <w:sz w:val="22"/>
          <w:szCs w:val="22"/>
        </w:rPr>
        <w:t xml:space="preserve">23 по Свердловской области г. Артемовский, ул. Ленина, 19 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24 по Свердловской области г. Екатеринбург, ул. Стрелочников, 41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25 по Свердловской области г. Екатеринбург, ул. Титова, д. 3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26 по Свердловской области г. Серов, ул. Луначарского, 91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</w:t>
      </w:r>
      <w:r w:rsidRPr="00CF04A2">
        <w:rPr>
          <w:sz w:val="22"/>
          <w:szCs w:val="22"/>
        </w:rPr>
        <w:t xml:space="preserve"> </w:t>
      </w:r>
      <w:r w:rsidRPr="00F00842">
        <w:rPr>
          <w:sz w:val="22"/>
          <w:szCs w:val="22"/>
        </w:rPr>
        <w:t>27 по Свердловской области г. Качканар, 4-а микрорайон, д. 107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28 по Свердловской области г. Невьянск, ул. Карла Маркса, 25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29 по Свердловской области г. Асбест, ул. Комсомольская, д. 7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 xml:space="preserve">Межрайонная ИФНС России № 30 по Свердловской области г. Первоуральск, ул. </w:t>
      </w:r>
      <w:proofErr w:type="spellStart"/>
      <w:r w:rsidRPr="00F00842">
        <w:rPr>
          <w:sz w:val="22"/>
          <w:szCs w:val="22"/>
        </w:rPr>
        <w:t>Емлина</w:t>
      </w:r>
      <w:proofErr w:type="spellEnd"/>
      <w:r w:rsidRPr="00F00842">
        <w:rPr>
          <w:sz w:val="22"/>
          <w:szCs w:val="22"/>
        </w:rPr>
        <w:t>, 20-А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31 по Свердловской области г. Екатеринбург, ул. Мичурина д.239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Межрайонная ИФНС России № 32 по Свердловской области г. Екатеринбург, ул. Стачек, 17Б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 xml:space="preserve">ПАО «Сбербанк» ул. 8 марта, 206Б 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ПАО «Сбербанк» ул. Куйбышева, 67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ПАО «Сбербанк» ул. Малышева, 31В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ПАО «Сбербанк» пр. Космонавтов, 23А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ПАО «Сбербанк» ул. Луначарского, 40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ПАО «Сбербанк» ул. Бориса Ельцина 3/2, оф. 801/1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УЦ «Основание» ул. Пушкина, 5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УЦ «Основание» ул. Чебышева 4, оф.308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rPr>
          <w:sz w:val="22"/>
          <w:szCs w:val="22"/>
        </w:rPr>
      </w:pPr>
      <w:r w:rsidRPr="00F00842">
        <w:rPr>
          <w:sz w:val="22"/>
          <w:szCs w:val="22"/>
        </w:rPr>
        <w:t>Банк ВТБ (ПАО) ул. Луначарского</w:t>
      </w:r>
      <w:r w:rsidR="001B458D">
        <w:rPr>
          <w:sz w:val="22"/>
          <w:szCs w:val="22"/>
        </w:rPr>
        <w:t>,</w:t>
      </w:r>
      <w:r w:rsidRPr="00F00842">
        <w:rPr>
          <w:sz w:val="22"/>
          <w:szCs w:val="22"/>
        </w:rPr>
        <w:t xml:space="preserve"> 128</w:t>
      </w:r>
    </w:p>
    <w:p w:rsidR="00CF04A2" w:rsidRPr="00F00842" w:rsidRDefault="00CF04A2" w:rsidP="00CF04A2">
      <w:pPr>
        <w:numPr>
          <w:ilvl w:val="0"/>
          <w:numId w:val="1"/>
        </w:numPr>
        <w:tabs>
          <w:tab w:val="left" w:pos="284"/>
        </w:tabs>
        <w:ind w:left="993" w:right="-1" w:hanging="993"/>
        <w:jc w:val="both"/>
        <w:rPr>
          <w:sz w:val="22"/>
          <w:szCs w:val="22"/>
        </w:rPr>
      </w:pPr>
      <w:r w:rsidRPr="00F00842">
        <w:rPr>
          <w:sz w:val="22"/>
          <w:szCs w:val="22"/>
        </w:rPr>
        <w:t>Банк ВТБ (ПАО) ул. Маршала Жукова</w:t>
      </w:r>
      <w:r w:rsidR="001B458D">
        <w:rPr>
          <w:sz w:val="22"/>
          <w:szCs w:val="22"/>
        </w:rPr>
        <w:t>,</w:t>
      </w:r>
      <w:bookmarkStart w:id="0" w:name="_GoBack"/>
      <w:bookmarkEnd w:id="0"/>
      <w:r w:rsidRPr="00F00842">
        <w:rPr>
          <w:sz w:val="22"/>
          <w:szCs w:val="22"/>
        </w:rPr>
        <w:t xml:space="preserve"> 5</w:t>
      </w:r>
    </w:p>
    <w:p w:rsidR="00607C82" w:rsidRDefault="001B458D"/>
    <w:sectPr w:rsidR="00607C82" w:rsidSect="00CF04A2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10F2"/>
    <w:multiLevelType w:val="hybridMultilevel"/>
    <w:tmpl w:val="EDDA4C9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2"/>
    <w:rsid w:val="001B458D"/>
    <w:rsid w:val="007D66FF"/>
    <w:rsid w:val="00CB2872"/>
    <w:rsid w:val="00C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03BC-8A22-42C8-926B-AEAD86D6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Игоревна</dc:creator>
  <cp:keywords/>
  <dc:description/>
  <cp:lastModifiedBy>Соловьева Екатерина Игоревна</cp:lastModifiedBy>
  <cp:revision>2</cp:revision>
  <dcterms:created xsi:type="dcterms:W3CDTF">2022-05-19T04:06:00Z</dcterms:created>
  <dcterms:modified xsi:type="dcterms:W3CDTF">2022-05-19T05:32:00Z</dcterms:modified>
</cp:coreProperties>
</file>