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E776ED" w:rsidRPr="00602A88" w:rsidTr="00E776E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776ED" w:rsidRPr="00602A88" w:rsidRDefault="00E776ED" w:rsidP="00A61045">
            <w:r w:rsidRPr="00602A88">
              <w:t>УТВЕРЖДАЮ</w:t>
            </w:r>
          </w:p>
          <w:p w:rsidR="00FF1A0C" w:rsidRPr="00602A88" w:rsidRDefault="00FF1A0C" w:rsidP="00FF1A0C">
            <w:pPr>
              <w:rPr>
                <w:rFonts w:eastAsia="Times New Roman"/>
              </w:rPr>
            </w:pPr>
            <w:r w:rsidRPr="00602A88">
              <w:rPr>
                <w:rFonts w:eastAsia="Times New Roman"/>
              </w:rPr>
              <w:t xml:space="preserve">Начальник Межрайонной </w:t>
            </w:r>
            <w:r w:rsidR="00431EB2" w:rsidRPr="00602A88">
              <w:rPr>
                <w:rFonts w:eastAsia="Times New Roman"/>
              </w:rPr>
              <w:t xml:space="preserve">инспекции </w:t>
            </w:r>
            <w:r w:rsidRPr="00602A88">
              <w:rPr>
                <w:rFonts w:eastAsia="Times New Roman"/>
              </w:rPr>
              <w:t>ФНС</w:t>
            </w:r>
          </w:p>
          <w:p w:rsidR="00FF1A0C" w:rsidRPr="00602A88" w:rsidRDefault="00FF1A0C" w:rsidP="00FF1A0C">
            <w:pPr>
              <w:rPr>
                <w:rFonts w:eastAsia="Times New Roman"/>
              </w:rPr>
            </w:pPr>
            <w:r w:rsidRPr="00602A88">
              <w:rPr>
                <w:rFonts w:eastAsia="Times New Roman"/>
              </w:rPr>
              <w:t>России № 25 по Свердловской области</w:t>
            </w:r>
          </w:p>
          <w:p w:rsidR="00FF1A0C" w:rsidRPr="00602A88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FF1A0C" w:rsidRPr="00602A88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602A88">
              <w:rPr>
                <w:rFonts w:eastAsia="Times New Roman"/>
              </w:rPr>
              <w:t>________________________М.В.Филимонов</w:t>
            </w:r>
          </w:p>
          <w:p w:rsidR="00FF1A0C" w:rsidRPr="00602A88" w:rsidRDefault="00FF1A0C" w:rsidP="00FF1A0C">
            <w:pPr>
              <w:rPr>
                <w:rFonts w:eastAsia="Times New Roman"/>
              </w:rPr>
            </w:pPr>
          </w:p>
          <w:p w:rsidR="00E776ED" w:rsidRPr="00602A88" w:rsidRDefault="00FF1A0C" w:rsidP="00FE4BAD">
            <w:r w:rsidRPr="00602A88">
              <w:rPr>
                <w:rFonts w:eastAsia="Times New Roman"/>
              </w:rPr>
              <w:t xml:space="preserve"> " </w:t>
            </w:r>
            <w:r w:rsidR="00DA17F4" w:rsidRPr="00602A88">
              <w:rPr>
                <w:rFonts w:eastAsia="Times New Roman"/>
              </w:rPr>
              <w:t xml:space="preserve">       </w:t>
            </w:r>
            <w:r w:rsidRPr="00602A88">
              <w:rPr>
                <w:rFonts w:eastAsia="Times New Roman"/>
              </w:rPr>
              <w:t xml:space="preserve"> " </w:t>
            </w:r>
            <w:r w:rsidR="00DA17F4" w:rsidRPr="00602A88">
              <w:rPr>
                <w:rFonts w:eastAsia="Times New Roman"/>
              </w:rPr>
              <w:t xml:space="preserve">                           </w:t>
            </w:r>
            <w:r w:rsidRPr="00602A88">
              <w:rPr>
                <w:rFonts w:eastAsia="Times New Roman"/>
              </w:rPr>
              <w:t>201</w:t>
            </w:r>
            <w:r w:rsidR="00FE4BAD" w:rsidRPr="00602A88">
              <w:rPr>
                <w:rFonts w:eastAsia="Times New Roman"/>
              </w:rPr>
              <w:t>8</w:t>
            </w:r>
            <w:r w:rsidRPr="00602A88">
              <w:rPr>
                <w:rFonts w:eastAsia="Times New Roman"/>
              </w:rPr>
              <w:t xml:space="preserve"> г.</w:t>
            </w:r>
          </w:p>
        </w:tc>
      </w:tr>
    </w:tbl>
    <w:p w:rsidR="00E776ED" w:rsidRPr="00602A88" w:rsidRDefault="00E776ED" w:rsidP="00E776ED"/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rPr>
          <w:rStyle w:val="FontStyle27"/>
          <w:sz w:val="24"/>
          <w:szCs w:val="24"/>
        </w:rPr>
      </w:pPr>
    </w:p>
    <w:p w:rsidR="00E776ED" w:rsidRPr="00602A88" w:rsidRDefault="00E776ED" w:rsidP="00E776ED">
      <w:pPr>
        <w:ind w:right="-32"/>
        <w:jc w:val="center"/>
        <w:rPr>
          <w:b/>
        </w:rPr>
      </w:pPr>
    </w:p>
    <w:p w:rsidR="00E776ED" w:rsidRPr="00602A88" w:rsidRDefault="00E776ED" w:rsidP="00A61045">
      <w:pPr>
        <w:pStyle w:val="Style27"/>
        <w:widowControl/>
        <w:spacing w:line="240" w:lineRule="auto"/>
        <w:rPr>
          <w:b/>
          <w:color w:val="000000" w:themeColor="text1"/>
        </w:rPr>
      </w:pPr>
      <w:r w:rsidRPr="00602A88">
        <w:rPr>
          <w:b/>
          <w:color w:val="000000" w:themeColor="text1"/>
        </w:rPr>
        <w:t>Должностной регламент</w:t>
      </w:r>
      <w:r w:rsidRPr="00602A88">
        <w:rPr>
          <w:b/>
          <w:color w:val="000000" w:themeColor="text1"/>
        </w:rPr>
        <w:br/>
      </w:r>
      <w:r w:rsidR="00301693" w:rsidRPr="00602A88">
        <w:rPr>
          <w:b/>
          <w:color w:val="000000" w:themeColor="text1"/>
        </w:rPr>
        <w:t>государственного налогового инспектора</w:t>
      </w:r>
      <w:r w:rsidR="00EE4425" w:rsidRPr="00602A88">
        <w:rPr>
          <w:b/>
          <w:color w:val="000000" w:themeColor="text1"/>
        </w:rPr>
        <w:t xml:space="preserve"> отдела урегулирования задолженности</w:t>
      </w:r>
    </w:p>
    <w:p w:rsidR="00E776ED" w:rsidRPr="00602A88" w:rsidRDefault="00A61045" w:rsidP="00A61045">
      <w:pPr>
        <w:pStyle w:val="Style27"/>
        <w:widowControl/>
        <w:spacing w:line="240" w:lineRule="auto"/>
        <w:rPr>
          <w:rStyle w:val="FontStyle43"/>
          <w:bCs w:val="0"/>
          <w:color w:val="000000" w:themeColor="text1"/>
          <w:sz w:val="24"/>
          <w:szCs w:val="24"/>
        </w:rPr>
      </w:pPr>
      <w:r w:rsidRPr="00602A88">
        <w:rPr>
          <w:b/>
          <w:color w:val="000000" w:themeColor="text1"/>
        </w:rPr>
        <w:t>Меж</w:t>
      </w:r>
      <w:r w:rsidR="00FF1A0C" w:rsidRPr="00602A88">
        <w:rPr>
          <w:b/>
          <w:color w:val="000000" w:themeColor="text1"/>
        </w:rPr>
        <w:t>районной инспекции ФНС России №2</w:t>
      </w:r>
      <w:r w:rsidRPr="00602A88">
        <w:rPr>
          <w:b/>
          <w:color w:val="000000" w:themeColor="text1"/>
        </w:rPr>
        <w:t>5 по Свердловской области</w:t>
      </w:r>
    </w:p>
    <w:p w:rsidR="00E776ED" w:rsidRPr="00602A88" w:rsidRDefault="00E776ED" w:rsidP="00E776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6ED" w:rsidRPr="00602A88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A8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602A88" w:rsidRDefault="00E776ED" w:rsidP="005A065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1.</w:t>
      </w:r>
      <w:r w:rsidRPr="00602A88">
        <w:rPr>
          <w:rStyle w:val="FontStyle35"/>
          <w:sz w:val="24"/>
          <w:szCs w:val="24"/>
        </w:rPr>
        <w:tab/>
        <w:t xml:space="preserve">Должность     федеральной     государственной     гражданской     службы  (далее - гражданская служба) </w:t>
      </w:r>
      <w:r w:rsidR="008D2793" w:rsidRPr="00602A88">
        <w:rPr>
          <w:rStyle w:val="FontStyle35"/>
          <w:sz w:val="24"/>
          <w:szCs w:val="24"/>
        </w:rPr>
        <w:t>государственного налогового инспектора</w:t>
      </w:r>
      <w:r w:rsidR="00FF1A0C" w:rsidRPr="00602A88">
        <w:rPr>
          <w:rStyle w:val="FontStyle35"/>
          <w:sz w:val="24"/>
          <w:szCs w:val="24"/>
        </w:rPr>
        <w:t xml:space="preserve"> отдела </w:t>
      </w:r>
      <w:r w:rsidR="00627EAB" w:rsidRPr="00602A88">
        <w:t>урегулирования задолженности</w:t>
      </w:r>
      <w:r w:rsidR="00FF1A0C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>относится к</w:t>
      </w:r>
      <w:r w:rsidR="00FF1A0C" w:rsidRPr="00602A88">
        <w:rPr>
          <w:rStyle w:val="FontStyle35"/>
          <w:sz w:val="24"/>
          <w:szCs w:val="24"/>
        </w:rPr>
        <w:t xml:space="preserve"> </w:t>
      </w:r>
      <w:r w:rsidR="008D2793" w:rsidRPr="00602A88">
        <w:rPr>
          <w:rStyle w:val="FontStyle35"/>
          <w:sz w:val="24"/>
          <w:szCs w:val="24"/>
        </w:rPr>
        <w:t>старшей</w:t>
      </w:r>
      <w:r w:rsidR="00FF1A0C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группе   должностей гражданской службы категории </w:t>
      </w:r>
      <w:r w:rsidR="00280F12" w:rsidRPr="00602A88">
        <w:rPr>
          <w:rStyle w:val="FontStyle35"/>
          <w:sz w:val="24"/>
          <w:szCs w:val="24"/>
        </w:rPr>
        <w:t>«</w:t>
      </w:r>
      <w:r w:rsidR="008D2793" w:rsidRPr="00602A88">
        <w:rPr>
          <w:rStyle w:val="FontStyle35"/>
          <w:sz w:val="24"/>
          <w:szCs w:val="24"/>
        </w:rPr>
        <w:t>специалисты</w:t>
      </w:r>
      <w:r w:rsidR="00280F12" w:rsidRPr="00602A88">
        <w:rPr>
          <w:rStyle w:val="FontStyle35"/>
          <w:sz w:val="24"/>
          <w:szCs w:val="24"/>
        </w:rPr>
        <w:t>»</w:t>
      </w:r>
      <w:r w:rsidR="005A0651" w:rsidRPr="00602A88">
        <w:rPr>
          <w:rStyle w:val="FontStyle35"/>
          <w:sz w:val="24"/>
          <w:szCs w:val="24"/>
        </w:rPr>
        <w:t>.</w:t>
      </w:r>
    </w:p>
    <w:p w:rsidR="00E776ED" w:rsidRPr="00602A88" w:rsidRDefault="004A13DB" w:rsidP="00E776ED">
      <w:pPr>
        <w:jc w:val="both"/>
        <w:rPr>
          <w:rStyle w:val="FontStyle35"/>
          <w:color w:val="FF0000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</w:t>
      </w:r>
      <w:r w:rsidR="00E776ED" w:rsidRPr="00602A88">
        <w:rPr>
          <w:rStyle w:val="FontStyle35"/>
          <w:sz w:val="24"/>
          <w:szCs w:val="24"/>
        </w:rPr>
        <w:t>Регистрационный номер (код) должности -</w:t>
      </w:r>
      <w:r w:rsidR="00E776ED" w:rsidRPr="00602A88">
        <w:rPr>
          <w:rStyle w:val="FontStyle35"/>
          <w:sz w:val="24"/>
          <w:szCs w:val="24"/>
        </w:rPr>
        <w:tab/>
      </w:r>
      <w:r w:rsidR="00FF1A0C" w:rsidRPr="00602A88">
        <w:rPr>
          <w:rStyle w:val="FontStyle35"/>
          <w:sz w:val="24"/>
          <w:szCs w:val="24"/>
        </w:rPr>
        <w:t>11-</w:t>
      </w:r>
      <w:r w:rsidR="008D2793" w:rsidRPr="00602A88">
        <w:rPr>
          <w:rStyle w:val="FontStyle35"/>
          <w:sz w:val="24"/>
          <w:szCs w:val="24"/>
        </w:rPr>
        <w:t>3</w:t>
      </w:r>
      <w:r w:rsidR="00FF1A0C" w:rsidRPr="00602A88">
        <w:rPr>
          <w:rStyle w:val="FontStyle35"/>
          <w:sz w:val="24"/>
          <w:szCs w:val="24"/>
        </w:rPr>
        <w:t>-</w:t>
      </w:r>
      <w:r w:rsidR="008D2793" w:rsidRPr="00602A88">
        <w:rPr>
          <w:rStyle w:val="FontStyle35"/>
          <w:sz w:val="24"/>
          <w:szCs w:val="24"/>
        </w:rPr>
        <w:t>4</w:t>
      </w:r>
      <w:r w:rsidR="00FF1A0C" w:rsidRPr="00602A88">
        <w:rPr>
          <w:rStyle w:val="FontStyle35"/>
          <w:sz w:val="24"/>
          <w:szCs w:val="24"/>
        </w:rPr>
        <w:t>-0</w:t>
      </w:r>
      <w:r w:rsidR="008D2793" w:rsidRPr="00602A88">
        <w:rPr>
          <w:rStyle w:val="FontStyle35"/>
          <w:sz w:val="24"/>
          <w:szCs w:val="24"/>
        </w:rPr>
        <w:t>96</w:t>
      </w:r>
      <w:r w:rsidR="00280F12" w:rsidRPr="00602A88">
        <w:rPr>
          <w:rStyle w:val="FontStyle35"/>
          <w:sz w:val="24"/>
          <w:szCs w:val="24"/>
        </w:rPr>
        <w:t>.</w:t>
      </w:r>
    </w:p>
    <w:p w:rsidR="00E776ED" w:rsidRPr="00602A88" w:rsidRDefault="00E776ED" w:rsidP="00BE697D">
      <w:pPr>
        <w:tabs>
          <w:tab w:val="left" w:pos="0"/>
        </w:tabs>
        <w:jc w:val="both"/>
        <w:rPr>
          <w:rStyle w:val="FontStyle35"/>
          <w:color w:val="FF0000"/>
          <w:sz w:val="24"/>
          <w:szCs w:val="24"/>
        </w:rPr>
      </w:pPr>
      <w:r w:rsidRPr="00602A88">
        <w:rPr>
          <w:rStyle w:val="FontStyle35"/>
          <w:sz w:val="24"/>
          <w:szCs w:val="24"/>
        </w:rPr>
        <w:t>2.</w:t>
      </w:r>
      <w:r w:rsidR="002279A1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>Область    профессиональной    служебной    деятельности</w:t>
      </w:r>
      <w:r w:rsidR="00BE697D" w:rsidRPr="00602A88">
        <w:rPr>
          <w:rStyle w:val="FontStyle35"/>
          <w:sz w:val="24"/>
          <w:szCs w:val="24"/>
        </w:rPr>
        <w:t xml:space="preserve"> </w:t>
      </w:r>
      <w:r w:rsidR="00301693" w:rsidRPr="00602A88">
        <w:rPr>
          <w:rStyle w:val="FontStyle35"/>
          <w:sz w:val="24"/>
          <w:szCs w:val="24"/>
        </w:rPr>
        <w:t xml:space="preserve">государственного </w:t>
      </w:r>
      <w:r w:rsidR="00BE697D" w:rsidRPr="00602A88">
        <w:rPr>
          <w:rStyle w:val="FontStyle35"/>
          <w:sz w:val="24"/>
          <w:szCs w:val="24"/>
        </w:rPr>
        <w:t>н</w:t>
      </w:r>
      <w:r w:rsidR="008D2793" w:rsidRPr="00602A88">
        <w:rPr>
          <w:rStyle w:val="FontStyle35"/>
          <w:sz w:val="24"/>
          <w:szCs w:val="24"/>
        </w:rPr>
        <w:t>алогового инспектора</w:t>
      </w:r>
      <w:r w:rsidR="00FF1A0C"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="002F1BB3" w:rsidRPr="00602A88">
        <w:rPr>
          <w:rStyle w:val="FontStyle35"/>
          <w:sz w:val="24"/>
          <w:szCs w:val="24"/>
        </w:rPr>
        <w:t xml:space="preserve">: </w:t>
      </w:r>
      <w:r w:rsidR="00EE4425" w:rsidRPr="00602A88">
        <w:rPr>
          <w:rStyle w:val="FontStyle35"/>
          <w:sz w:val="24"/>
          <w:szCs w:val="24"/>
        </w:rPr>
        <w:t>«Р</w:t>
      </w:r>
      <w:r w:rsidR="002F1BB3" w:rsidRPr="00602A88">
        <w:rPr>
          <w:rFonts w:eastAsia="Calibri"/>
          <w:lang w:eastAsia="en-US"/>
        </w:rPr>
        <w:t>егулирование налоговой деятельности</w:t>
      </w:r>
      <w:r w:rsidR="00EE4425" w:rsidRPr="00602A88">
        <w:rPr>
          <w:rFonts w:eastAsia="Calibri"/>
          <w:lang w:eastAsia="en-US"/>
        </w:rPr>
        <w:t>»; «Регулирование финансовой деятельности и финансовых рынков»</w:t>
      </w:r>
      <w:r w:rsidR="002F1BB3" w:rsidRPr="00602A88">
        <w:rPr>
          <w:rFonts w:eastAsia="Calibri"/>
          <w:lang w:eastAsia="en-US"/>
        </w:rPr>
        <w:t>.</w:t>
      </w:r>
    </w:p>
    <w:p w:rsidR="00BE697D" w:rsidRPr="00602A88" w:rsidRDefault="00E776ED" w:rsidP="005A065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3.</w:t>
      </w:r>
      <w:r w:rsidRPr="00602A88">
        <w:rPr>
          <w:rStyle w:val="FontStyle35"/>
          <w:sz w:val="24"/>
          <w:szCs w:val="24"/>
        </w:rPr>
        <w:tab/>
        <w:t xml:space="preserve">Вид профессиональной служебной деятельности </w:t>
      </w:r>
      <w:r w:rsidR="008D2793" w:rsidRPr="00602A88">
        <w:rPr>
          <w:rStyle w:val="FontStyle35"/>
          <w:sz w:val="24"/>
          <w:szCs w:val="24"/>
        </w:rPr>
        <w:t>государственного налогового инспектора</w:t>
      </w:r>
      <w:r w:rsidR="007D6CC9"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sz w:val="24"/>
          <w:szCs w:val="24"/>
        </w:rPr>
        <w:t>:</w:t>
      </w:r>
      <w:r w:rsidR="007D6CC9" w:rsidRPr="00602A88">
        <w:rPr>
          <w:rStyle w:val="FontStyle35"/>
          <w:sz w:val="24"/>
          <w:szCs w:val="24"/>
        </w:rPr>
        <w:t xml:space="preserve"> </w:t>
      </w:r>
      <w:r w:rsidR="00673E63" w:rsidRPr="00602A88">
        <w:rPr>
          <w:rFonts w:eastAsia="Calibri"/>
          <w:lang w:eastAsia="en-US"/>
        </w:rPr>
        <w:t>виды профессиональной служебной деятельности, входящие в область «</w:t>
      </w:r>
      <w:r w:rsidR="0025430C" w:rsidRPr="00602A88">
        <w:rPr>
          <w:rFonts w:eastAsia="Calibri"/>
          <w:lang w:eastAsia="en-US"/>
        </w:rPr>
        <w:t xml:space="preserve">Регулирование </w:t>
      </w:r>
      <w:r w:rsidR="00D942DC" w:rsidRPr="00602A88">
        <w:rPr>
          <w:rFonts w:eastAsia="Calibri"/>
          <w:lang w:eastAsia="en-US"/>
        </w:rPr>
        <w:t>налоговой деятельности</w:t>
      </w:r>
      <w:r w:rsidR="00673E63" w:rsidRPr="00602A88">
        <w:rPr>
          <w:rFonts w:eastAsia="Calibri"/>
          <w:lang w:eastAsia="en-US"/>
        </w:rPr>
        <w:t xml:space="preserve">» в части </w:t>
      </w:r>
      <w:r w:rsidR="00673E63" w:rsidRPr="00602A88">
        <w:rPr>
          <w:rStyle w:val="FontStyle35"/>
          <w:sz w:val="24"/>
          <w:szCs w:val="24"/>
        </w:rPr>
        <w:t>регулирования в сфере</w:t>
      </w:r>
      <w:r w:rsidR="00BE697D" w:rsidRPr="00602A88">
        <w:rPr>
          <w:rStyle w:val="FontStyle35"/>
          <w:sz w:val="24"/>
          <w:szCs w:val="24"/>
        </w:rPr>
        <w:t xml:space="preserve">  финансовой несостоятельности (банкротства) финансового оздоровления (санкции)</w:t>
      </w:r>
      <w:r w:rsidR="000354C1" w:rsidRPr="00602A88">
        <w:rPr>
          <w:rStyle w:val="FontStyle35"/>
          <w:sz w:val="24"/>
          <w:szCs w:val="24"/>
        </w:rPr>
        <w:t xml:space="preserve"> и урегулирование задолженности;</w:t>
      </w:r>
    </w:p>
    <w:p w:rsidR="00E776ED" w:rsidRPr="00602A88" w:rsidRDefault="00BE697D" w:rsidP="005A065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Fonts w:eastAsia="Calibri"/>
          <w:lang w:eastAsia="en-US"/>
        </w:rPr>
        <w:t>входящие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  <w:r w:rsidR="00C05E27" w:rsidRPr="00602A88">
        <w:rPr>
          <w:rStyle w:val="FontStyle35"/>
          <w:sz w:val="24"/>
          <w:szCs w:val="24"/>
        </w:rPr>
        <w:t xml:space="preserve"> </w:t>
      </w:r>
    </w:p>
    <w:p w:rsidR="00E776ED" w:rsidRPr="00602A88" w:rsidRDefault="00E776ED" w:rsidP="005A065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4.</w:t>
      </w:r>
      <w:r w:rsidRPr="00602A88">
        <w:rPr>
          <w:rStyle w:val="FontStyle35"/>
          <w:sz w:val="24"/>
          <w:szCs w:val="24"/>
        </w:rPr>
        <w:tab/>
        <w:t>Назначение на должность и освобождение от должности</w:t>
      </w:r>
      <w:r w:rsidR="00673E63" w:rsidRPr="00602A88">
        <w:rPr>
          <w:rStyle w:val="FontStyle35"/>
          <w:color w:val="FF0000"/>
          <w:sz w:val="24"/>
          <w:szCs w:val="24"/>
        </w:rPr>
        <w:t xml:space="preserve"> </w:t>
      </w:r>
      <w:r w:rsidR="008D2793" w:rsidRPr="00602A88">
        <w:rPr>
          <w:rStyle w:val="FontStyle35"/>
          <w:sz w:val="24"/>
          <w:szCs w:val="24"/>
        </w:rPr>
        <w:t>государственного налогового инспектора</w:t>
      </w:r>
      <w:r w:rsidR="00673E63"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="00673E63" w:rsidRPr="00602A88">
        <w:rPr>
          <w:rStyle w:val="FontStyle35"/>
          <w:color w:val="FF0000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>осуществляется</w:t>
      </w:r>
      <w:r w:rsidR="00431EB2" w:rsidRPr="00602A88">
        <w:rPr>
          <w:rStyle w:val="FontStyle35"/>
          <w:sz w:val="24"/>
          <w:szCs w:val="24"/>
        </w:rPr>
        <w:t xml:space="preserve"> начальником Межрайонной инспекции ФНС №25 по Свердловской области (далее-инспекция)</w:t>
      </w:r>
      <w:r w:rsidRPr="00602A88">
        <w:rPr>
          <w:rStyle w:val="FontStyle35"/>
          <w:sz w:val="24"/>
          <w:szCs w:val="24"/>
        </w:rPr>
        <w:t>.</w:t>
      </w:r>
    </w:p>
    <w:p w:rsidR="00E776ED" w:rsidRPr="00602A88" w:rsidRDefault="00E776ED" w:rsidP="003B49BC">
      <w:pPr>
        <w:tabs>
          <w:tab w:val="left" w:pos="426"/>
        </w:tabs>
        <w:jc w:val="both"/>
        <w:rPr>
          <w:rStyle w:val="FontStyle35"/>
          <w:color w:val="FF0000"/>
          <w:sz w:val="24"/>
          <w:szCs w:val="24"/>
        </w:rPr>
      </w:pPr>
      <w:r w:rsidRPr="00602A88">
        <w:rPr>
          <w:rStyle w:val="FontStyle35"/>
          <w:sz w:val="24"/>
          <w:szCs w:val="24"/>
        </w:rPr>
        <w:t>5.</w:t>
      </w:r>
      <w:r w:rsidR="003B49BC" w:rsidRPr="00602A88">
        <w:rPr>
          <w:rStyle w:val="FontStyle35"/>
          <w:sz w:val="24"/>
          <w:szCs w:val="24"/>
        </w:rPr>
        <w:t xml:space="preserve">    </w:t>
      </w:r>
      <w:r w:rsidR="008D2793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431EB2" w:rsidRPr="00602A88">
        <w:rPr>
          <w:rStyle w:val="FontStyle35"/>
          <w:sz w:val="24"/>
          <w:szCs w:val="24"/>
        </w:rPr>
        <w:t xml:space="preserve"> отдела</w:t>
      </w:r>
      <w:r w:rsidR="00301693" w:rsidRPr="00602A88">
        <w:rPr>
          <w:rStyle w:val="FontStyle35"/>
          <w:sz w:val="24"/>
          <w:szCs w:val="24"/>
        </w:rPr>
        <w:t xml:space="preserve"> урегулирования задолженности</w:t>
      </w:r>
      <w:r w:rsidRPr="00602A88">
        <w:rPr>
          <w:rStyle w:val="FontStyle35"/>
          <w:sz w:val="24"/>
          <w:szCs w:val="24"/>
        </w:rPr>
        <w:t xml:space="preserve"> </w:t>
      </w:r>
      <w:r w:rsidR="00431EB2" w:rsidRPr="00602A88">
        <w:rPr>
          <w:rStyle w:val="FontStyle35"/>
          <w:sz w:val="24"/>
          <w:szCs w:val="24"/>
        </w:rPr>
        <w:t xml:space="preserve">непосредственно </w:t>
      </w:r>
      <w:r w:rsidR="003B49BC" w:rsidRPr="00602A88">
        <w:rPr>
          <w:rStyle w:val="FontStyle35"/>
          <w:sz w:val="24"/>
          <w:szCs w:val="24"/>
        </w:rPr>
        <w:t>подчиняется</w:t>
      </w:r>
      <w:r w:rsidR="008D2793" w:rsidRPr="00602A88">
        <w:rPr>
          <w:rFonts w:eastAsia="Times New Roman"/>
        </w:rPr>
        <w:t xml:space="preserve"> начальнику отдела.</w:t>
      </w:r>
    </w:p>
    <w:p w:rsidR="00E776ED" w:rsidRPr="00602A88" w:rsidRDefault="00E776ED" w:rsidP="003B49BC">
      <w:pPr>
        <w:jc w:val="center"/>
        <w:rPr>
          <w:rStyle w:val="FontStyle27"/>
          <w:sz w:val="24"/>
          <w:szCs w:val="24"/>
          <w:vertAlign w:val="superscript"/>
        </w:rPr>
      </w:pPr>
      <w:r w:rsidRPr="00602A88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776ED" w:rsidRPr="00602A88" w:rsidRDefault="00E776ED" w:rsidP="003B49BC">
      <w:pPr>
        <w:tabs>
          <w:tab w:val="left" w:pos="567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6. </w:t>
      </w:r>
      <w:r w:rsidR="003B49BC" w:rsidRPr="00602A88">
        <w:rPr>
          <w:rStyle w:val="FontStyle35"/>
          <w:sz w:val="24"/>
          <w:szCs w:val="24"/>
        </w:rPr>
        <w:tab/>
      </w:r>
      <w:r w:rsidRPr="00602A88">
        <w:rPr>
          <w:rStyle w:val="FontStyle35"/>
          <w:sz w:val="24"/>
          <w:szCs w:val="24"/>
        </w:rPr>
        <w:t>Дл</w:t>
      </w:r>
      <w:r w:rsidR="003B49BC" w:rsidRPr="00602A88">
        <w:rPr>
          <w:rStyle w:val="FontStyle35"/>
          <w:sz w:val="24"/>
          <w:szCs w:val="24"/>
        </w:rPr>
        <w:t xml:space="preserve">я   замещения   должности </w:t>
      </w:r>
      <w:r w:rsidR="008D2793" w:rsidRPr="00602A88">
        <w:rPr>
          <w:rStyle w:val="FontStyle35"/>
          <w:sz w:val="24"/>
          <w:szCs w:val="24"/>
        </w:rPr>
        <w:t>государственного налогового инспектора</w:t>
      </w:r>
      <w:r w:rsidR="001740B5"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sz w:val="24"/>
          <w:szCs w:val="24"/>
        </w:rPr>
        <w:t xml:space="preserve"> следующие требования.</w:t>
      </w:r>
    </w:p>
    <w:p w:rsidR="00AC39E0" w:rsidRPr="00602A88" w:rsidRDefault="00E776ED" w:rsidP="00AC39E0">
      <w:pPr>
        <w:widowControl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6.1.</w:t>
      </w:r>
      <w:r w:rsidRPr="00602A88">
        <w:rPr>
          <w:rStyle w:val="FontStyle35"/>
          <w:sz w:val="24"/>
          <w:szCs w:val="24"/>
        </w:rPr>
        <w:tab/>
      </w:r>
      <w:r w:rsidR="003B49BC" w:rsidRPr="00602A88">
        <w:rPr>
          <w:rStyle w:val="FontStyle35"/>
          <w:sz w:val="24"/>
          <w:szCs w:val="24"/>
        </w:rPr>
        <w:t>Наличие</w:t>
      </w:r>
      <w:r w:rsidR="009A4A92" w:rsidRPr="00602A88">
        <w:rPr>
          <w:rFonts w:eastAsiaTheme="minorHAnsi"/>
          <w:lang w:eastAsia="en-US"/>
        </w:rPr>
        <w:t xml:space="preserve"> высшего образования </w:t>
      </w:r>
      <w:r w:rsidRPr="00602A88">
        <w:rPr>
          <w:rStyle w:val="FontStyle35"/>
          <w:sz w:val="24"/>
          <w:szCs w:val="24"/>
        </w:rPr>
        <w:t>по специальности, направлению подготовки:</w:t>
      </w:r>
      <w:r w:rsidR="00280F12" w:rsidRPr="00602A88">
        <w:rPr>
          <w:rStyle w:val="FontStyle35"/>
          <w:sz w:val="24"/>
          <w:szCs w:val="24"/>
        </w:rPr>
        <w:t xml:space="preserve"> </w:t>
      </w:r>
      <w:r w:rsidR="00DC1024" w:rsidRPr="00602A88"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AC39E0" w:rsidRPr="00602A88">
        <w:rPr>
          <w:rStyle w:val="FontStyle35"/>
          <w:sz w:val="24"/>
          <w:szCs w:val="24"/>
        </w:rPr>
        <w:t xml:space="preserve">, </w:t>
      </w:r>
      <w:r w:rsidR="00AC39E0" w:rsidRPr="00602A88">
        <w:t>«</w:t>
      </w:r>
      <w:r w:rsidR="00AC39E0" w:rsidRPr="00602A88">
        <w:rPr>
          <w:rFonts w:eastAsia="Times New Roman"/>
        </w:rPr>
        <w:t>Налоги и налогообложение», «Финансы», «Бухгалтерский учет, анализ и аудит», «Экономика и бухгалтерский учет», «</w:t>
      </w:r>
      <w:r w:rsidR="00FA21C0" w:rsidRPr="00602A88">
        <w:rPr>
          <w:rFonts w:eastAsia="Times New Roman"/>
        </w:rPr>
        <w:t>Правоведение</w:t>
      </w:r>
      <w:r w:rsidR="00AC39E0" w:rsidRPr="00602A88">
        <w:rPr>
          <w:rFonts w:eastAsia="Times New Roman"/>
        </w:rPr>
        <w:t>»</w:t>
      </w:r>
      <w:r w:rsidR="00AC39E0" w:rsidRPr="00602A88">
        <w:rPr>
          <w:rStyle w:val="FontStyle35"/>
          <w:sz w:val="24"/>
          <w:szCs w:val="24"/>
        </w:rPr>
        <w:t>.</w:t>
      </w:r>
    </w:p>
    <w:p w:rsidR="00E776ED" w:rsidRPr="00602A88" w:rsidRDefault="00E776ED" w:rsidP="00AB05BE">
      <w:pPr>
        <w:jc w:val="both"/>
        <w:rPr>
          <w:rStyle w:val="FontStyle35"/>
          <w:rFonts w:eastAsia="Calibri"/>
          <w:spacing w:val="-2"/>
          <w:sz w:val="24"/>
          <w:szCs w:val="24"/>
          <w:lang w:eastAsia="en-US"/>
        </w:rPr>
      </w:pPr>
      <w:r w:rsidRPr="00602A88">
        <w:rPr>
          <w:rStyle w:val="FontStyle35"/>
          <w:sz w:val="24"/>
          <w:szCs w:val="24"/>
        </w:rPr>
        <w:t>6.2.</w:t>
      </w:r>
      <w:r w:rsidR="003B49BC" w:rsidRPr="00602A88">
        <w:rPr>
          <w:rStyle w:val="FontStyle35"/>
          <w:sz w:val="24"/>
          <w:szCs w:val="24"/>
        </w:rPr>
        <w:tab/>
      </w:r>
      <w:r w:rsidRPr="00602A88">
        <w:rPr>
          <w:rStyle w:val="FontStyle35"/>
          <w:sz w:val="24"/>
          <w:szCs w:val="24"/>
        </w:rPr>
        <w:t xml:space="preserve">Наличие базовых знаний: </w:t>
      </w:r>
      <w:r w:rsidR="00AB05BE" w:rsidRPr="00602A88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="00AB05BE" w:rsidRPr="00602A88">
          <w:rPr>
            <w:rFonts w:eastAsia="Calibri"/>
            <w:lang w:eastAsia="en-US"/>
          </w:rPr>
          <w:t>Конституции</w:t>
        </w:r>
      </w:hyperlink>
      <w:r w:rsidR="00AB05BE" w:rsidRPr="00602A88">
        <w:rPr>
          <w:rFonts w:eastAsia="Calibri"/>
          <w:lang w:eastAsia="en-US"/>
        </w:rPr>
        <w:t xml:space="preserve"> Российской Федерации, Федерального </w:t>
      </w:r>
      <w:hyperlink r:id="rId10" w:history="1">
        <w:r w:rsidR="00AB05BE" w:rsidRPr="00602A88">
          <w:rPr>
            <w:rFonts w:eastAsia="Calibri"/>
            <w:lang w:eastAsia="en-US"/>
          </w:rPr>
          <w:t>закона</w:t>
        </w:r>
      </w:hyperlink>
      <w:r w:rsidR="00AB05BE" w:rsidRPr="00602A88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B05BE" w:rsidRPr="00602A88">
          <w:rPr>
            <w:rFonts w:eastAsia="Calibri"/>
            <w:lang w:eastAsia="en-US"/>
          </w:rPr>
          <w:t>закона</w:t>
        </w:r>
      </w:hyperlink>
      <w:r w:rsidR="00AB05BE" w:rsidRPr="00602A88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B05BE" w:rsidRPr="00602A88">
          <w:rPr>
            <w:rFonts w:eastAsia="Calibri"/>
            <w:lang w:eastAsia="en-US"/>
          </w:rPr>
          <w:t>закона</w:t>
        </w:r>
      </w:hyperlink>
      <w:r w:rsidR="00AB05BE" w:rsidRPr="00602A88">
        <w:rPr>
          <w:rFonts w:eastAsia="Calibri"/>
          <w:lang w:eastAsia="en-US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AB05BE" w:rsidRPr="00602A88">
        <w:rPr>
          <w:rFonts w:eastAsia="Calibri"/>
          <w:spacing w:val="-2"/>
          <w:lang w:eastAsia="en-US"/>
        </w:rPr>
        <w:t>.</w:t>
      </w:r>
    </w:p>
    <w:p w:rsidR="00E776ED" w:rsidRPr="00602A88" w:rsidRDefault="003B49BC" w:rsidP="003B49BC">
      <w:pPr>
        <w:tabs>
          <w:tab w:val="left" w:pos="567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6.3.</w:t>
      </w:r>
      <w:r w:rsidRPr="00602A88">
        <w:rPr>
          <w:rStyle w:val="FontStyle35"/>
          <w:sz w:val="24"/>
          <w:szCs w:val="24"/>
        </w:rPr>
        <w:tab/>
      </w:r>
      <w:r w:rsidR="00E776ED" w:rsidRPr="00602A88">
        <w:rPr>
          <w:rStyle w:val="FontStyle35"/>
          <w:sz w:val="24"/>
          <w:szCs w:val="24"/>
        </w:rPr>
        <w:t>Наличие профессиональных знаний:</w:t>
      </w:r>
    </w:p>
    <w:p w:rsidR="00F1112C" w:rsidRPr="00602A88" w:rsidRDefault="00E776ED" w:rsidP="003B49BC">
      <w:pPr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6.</w:t>
      </w:r>
      <w:r w:rsidR="003B49BC" w:rsidRPr="00602A88">
        <w:rPr>
          <w:rStyle w:val="FontStyle35"/>
          <w:sz w:val="24"/>
          <w:szCs w:val="24"/>
        </w:rPr>
        <w:t>3</w:t>
      </w:r>
      <w:r w:rsidRPr="00602A88">
        <w:rPr>
          <w:rStyle w:val="FontStyle35"/>
          <w:sz w:val="24"/>
          <w:szCs w:val="24"/>
        </w:rPr>
        <w:t>.1.</w:t>
      </w:r>
      <w:r w:rsidRPr="00602A88">
        <w:rPr>
          <w:rStyle w:val="FontStyle35"/>
          <w:sz w:val="24"/>
          <w:szCs w:val="24"/>
        </w:rPr>
        <w:tab/>
        <w:t>В сфере законодательства Росси</w:t>
      </w:r>
      <w:r w:rsidR="003B49BC" w:rsidRPr="00602A88">
        <w:rPr>
          <w:rStyle w:val="FontStyle35"/>
          <w:sz w:val="24"/>
          <w:szCs w:val="24"/>
        </w:rPr>
        <w:t xml:space="preserve">йской Федерации: </w:t>
      </w:r>
    </w:p>
    <w:p w:rsidR="00F1112C" w:rsidRPr="00602A88" w:rsidRDefault="00F1112C" w:rsidP="003B49BC">
      <w:pPr>
        <w:jc w:val="both"/>
        <w:rPr>
          <w:rStyle w:val="FontStyle35"/>
          <w:rFonts w:eastAsia="Calibri"/>
          <w:sz w:val="24"/>
          <w:szCs w:val="24"/>
          <w:lang w:eastAsia="en-US"/>
        </w:rPr>
      </w:pPr>
      <w:r w:rsidRPr="00602A88">
        <w:rPr>
          <w:rFonts w:eastAsia="Calibri"/>
          <w:lang w:eastAsia="en-US"/>
        </w:rPr>
        <w:t xml:space="preserve">Налогового </w:t>
      </w:r>
      <w:hyperlink r:id="rId13" w:history="1">
        <w:r w:rsidRPr="00602A88">
          <w:rPr>
            <w:rFonts w:eastAsia="Calibri"/>
            <w:lang w:eastAsia="en-US"/>
          </w:rPr>
          <w:t>кодекс</w:t>
        </w:r>
      </w:hyperlink>
      <w:r w:rsidRPr="00602A88">
        <w:rPr>
          <w:rFonts w:eastAsia="Calibri"/>
          <w:lang w:eastAsia="en-US"/>
        </w:rPr>
        <w:t xml:space="preserve">а Российской Федерации; Бюджетного </w:t>
      </w:r>
      <w:hyperlink r:id="rId14" w:history="1">
        <w:r w:rsidRPr="00602A88">
          <w:rPr>
            <w:rFonts w:eastAsia="Calibri"/>
            <w:lang w:eastAsia="en-US"/>
          </w:rPr>
          <w:t>кодекс</w:t>
        </w:r>
      </w:hyperlink>
      <w:r w:rsidRPr="00602A88">
        <w:rPr>
          <w:rFonts w:eastAsia="Calibri"/>
          <w:lang w:eastAsia="en-US"/>
        </w:rPr>
        <w:t xml:space="preserve">а Российской Федерации; Федерального </w:t>
      </w:r>
      <w:hyperlink r:id="rId15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а от 06 октября 1999 г. № 184-ФЗ «Об общих принципах организации законодательных (представительных) и </w:t>
      </w:r>
      <w:r w:rsidRPr="00602A88">
        <w:rPr>
          <w:rFonts w:eastAsia="Calibri"/>
          <w:lang w:eastAsia="en-US"/>
        </w:rPr>
        <w:lastRenderedPageBreak/>
        <w:t xml:space="preserve">исполнительных органов государственной власти субъектов Российской Федерации»; Федерального </w:t>
      </w:r>
      <w:hyperlink r:id="rId17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602A88">
          <w:rPr>
            <w:rFonts w:eastAsia="Calibri"/>
            <w:lang w:eastAsia="en-US"/>
          </w:rPr>
          <w:t>закон</w:t>
        </w:r>
      </w:hyperlink>
      <w:r w:rsidRPr="00602A88">
        <w:rPr>
          <w:rFonts w:eastAsia="Calibri"/>
          <w:lang w:eastAsia="en-US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r w:rsidRPr="00602A88">
          <w:rPr>
            <w:rFonts w:eastAsia="Calibri"/>
            <w:lang w:eastAsia="en-US"/>
          </w:rPr>
          <w:t>Указ</w:t>
        </w:r>
      </w:hyperlink>
      <w:r w:rsidRPr="00602A88">
        <w:rPr>
          <w:rFonts w:eastAsia="Calibri"/>
          <w:lang w:eastAsia="en-US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Pr="00602A88">
          <w:rPr>
            <w:rFonts w:eastAsia="Calibri"/>
            <w:lang w:eastAsia="en-US"/>
          </w:rPr>
          <w:t>Указ</w:t>
        </w:r>
      </w:hyperlink>
      <w:r w:rsidRPr="00602A88">
        <w:rPr>
          <w:rFonts w:eastAsia="Calibri"/>
          <w:lang w:eastAsia="en-US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602A88">
          <w:rPr>
            <w:rFonts w:eastAsia="Calibri"/>
            <w:lang w:eastAsia="en-US"/>
          </w:rPr>
          <w:t>постановления</w:t>
        </w:r>
      </w:hyperlink>
      <w:r w:rsidRPr="00602A88">
        <w:rPr>
          <w:rFonts w:eastAsia="Calibri"/>
          <w:lang w:eastAsia="en-US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r w:rsidRPr="00602A88">
          <w:rPr>
            <w:rFonts w:eastAsia="Calibri"/>
            <w:lang w:eastAsia="en-US"/>
          </w:rPr>
          <w:t>приказ</w:t>
        </w:r>
      </w:hyperlink>
      <w:r w:rsidRPr="00602A88">
        <w:rPr>
          <w:rFonts w:eastAsia="Calibri"/>
          <w:lang w:eastAsia="en-US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r w:rsidR="00E776ED" w:rsidRPr="00602A88">
        <w:rPr>
          <w:rStyle w:val="FontStyle35"/>
          <w:sz w:val="24"/>
          <w:szCs w:val="24"/>
        </w:rPr>
        <w:tab/>
        <w:t xml:space="preserve"> </w:t>
      </w:r>
    </w:p>
    <w:p w:rsidR="00E776ED" w:rsidRPr="00602A88" w:rsidRDefault="00F1112C" w:rsidP="003B49BC">
      <w:pPr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color w:val="FF0000"/>
          <w:sz w:val="24"/>
          <w:szCs w:val="24"/>
        </w:rPr>
        <w:t xml:space="preserve">           </w:t>
      </w:r>
      <w:r w:rsidR="008D2793" w:rsidRPr="00602A88">
        <w:rPr>
          <w:rStyle w:val="FontStyle35"/>
          <w:sz w:val="24"/>
          <w:szCs w:val="24"/>
        </w:rPr>
        <w:t>Государственный налоговый инспектор</w:t>
      </w:r>
      <w:r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color w:val="FF0000"/>
          <w:sz w:val="24"/>
          <w:szCs w:val="24"/>
        </w:rPr>
        <w:t xml:space="preserve"> </w:t>
      </w:r>
      <w:r w:rsidR="00E776ED" w:rsidRPr="00602A88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53996" w:rsidRPr="00602A88" w:rsidRDefault="00E776ED" w:rsidP="00253996">
      <w:pPr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6.</w:t>
      </w:r>
      <w:r w:rsidR="003B49BC" w:rsidRPr="00602A88">
        <w:rPr>
          <w:rStyle w:val="FontStyle35"/>
          <w:sz w:val="24"/>
          <w:szCs w:val="24"/>
        </w:rPr>
        <w:t>3</w:t>
      </w:r>
      <w:r w:rsidRPr="00602A88">
        <w:rPr>
          <w:rStyle w:val="FontStyle35"/>
          <w:sz w:val="24"/>
          <w:szCs w:val="24"/>
        </w:rPr>
        <w:t>.2.</w:t>
      </w:r>
      <w:r w:rsidRPr="00602A88">
        <w:rPr>
          <w:rStyle w:val="FontStyle35"/>
          <w:sz w:val="24"/>
          <w:szCs w:val="24"/>
        </w:rPr>
        <w:tab/>
        <w:t xml:space="preserve">Иные профессиональные знания: </w:t>
      </w:r>
    </w:p>
    <w:p w:rsidR="00B6682E" w:rsidRPr="00602A88" w:rsidRDefault="00253996" w:rsidP="00AA2760">
      <w:pPr>
        <w:jc w:val="both"/>
        <w:rPr>
          <w:color w:val="FF0000"/>
        </w:rPr>
      </w:pPr>
      <w:r w:rsidRPr="00602A88">
        <w:rPr>
          <w:rStyle w:val="FontStyle35"/>
          <w:sz w:val="24"/>
          <w:szCs w:val="24"/>
        </w:rPr>
        <w:t>6.3.2.1.</w:t>
      </w:r>
      <w:r w:rsidRPr="00602A88">
        <w:rPr>
          <w:rFonts w:eastAsia="Times New Roman"/>
        </w:rPr>
        <w:t xml:space="preserve"> </w:t>
      </w:r>
      <w:r w:rsidR="00DC1024" w:rsidRPr="00602A88">
        <w:rPr>
          <w:rFonts w:eastAsia="Times New Roman"/>
        </w:rPr>
        <w:t>П</w:t>
      </w:r>
      <w:r w:rsidR="00DC1024" w:rsidRPr="00602A88">
        <w:t xml:space="preserve">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 ФНС России от 15 июля 2013 г. № ММВ-7-3/239@ «О проведении пилотного проекта программного обеспечения, реализующего функции задачи </w:t>
      </w:r>
      <w:r w:rsidR="00DC1024" w:rsidRPr="00602A88">
        <w:lastRenderedPageBreak/>
        <w:t>«Автоматизированная система контроля за возмещением НДС»</w:t>
      </w:r>
      <w:r w:rsidR="00B6682E" w:rsidRPr="00602A88">
        <w:t>;</w:t>
      </w:r>
      <w:r w:rsidR="00DC1024" w:rsidRPr="00602A88">
        <w:t xml:space="preserve"> </w:t>
      </w:r>
      <w:r w:rsidR="00B6682E" w:rsidRPr="00602A88">
        <w:t>приказы Министерства экономического развития Российской Федерации, приказы ФНС России, регулирующие вопросы урегулирования задолженности и обеспечения процедур банкротства включая приказ ФНС России от 3 октября 2012 г. № 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России", постановление Правительства Российской Федерации от 29 мая 2004 г. № 257 "Об обеспечении интересов Российской Федерации как кредитора в деле о банкротстве и в процедурах банкротства, применяемых в деле о банкротстве", Федеральный закон Российской Федерации от 26 октября 2002 г. № 127-ФЗ "О несостоятельности (банкротстве)"</w:t>
      </w:r>
      <w:r w:rsidR="00DC1024" w:rsidRPr="00602A88">
        <w:t>.</w:t>
      </w:r>
    </w:p>
    <w:p w:rsidR="00B6682E" w:rsidRPr="00602A88" w:rsidRDefault="00AA2760" w:rsidP="00FA21C0">
      <w:pPr>
        <w:pStyle w:val="ab"/>
        <w:tabs>
          <w:tab w:val="left" w:pos="9033"/>
        </w:tabs>
        <w:ind w:left="0"/>
        <w:rPr>
          <w:szCs w:val="24"/>
          <w:lang w:val="ru-RU"/>
        </w:rPr>
      </w:pPr>
      <w:r w:rsidRPr="00602A88">
        <w:rPr>
          <w:szCs w:val="24"/>
          <w:lang w:val="ru-RU"/>
        </w:rPr>
        <w:t>6.3.2.2.</w:t>
      </w:r>
      <w:r w:rsidR="005C5C8B" w:rsidRPr="00602A88">
        <w:rPr>
          <w:szCs w:val="24"/>
          <w:lang w:val="ru-RU"/>
        </w:rPr>
        <w:t xml:space="preserve"> </w:t>
      </w:r>
      <w:r w:rsidR="000354C1" w:rsidRPr="00602A88">
        <w:rPr>
          <w:szCs w:val="24"/>
          <w:lang w:val="ru-RU"/>
        </w:rPr>
        <w:t>П</w:t>
      </w:r>
      <w:r w:rsidR="002919A9" w:rsidRPr="00602A88">
        <w:rPr>
          <w:szCs w:val="24"/>
          <w:lang w:val="ru-RU"/>
        </w:rPr>
        <w:t>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bookmarkStart w:id="0" w:name="_Toc477362501"/>
      <w:r w:rsidR="002919A9" w:rsidRPr="00602A88">
        <w:rPr>
          <w:szCs w:val="24"/>
          <w:lang w:val="ru-RU"/>
        </w:rPr>
        <w:t xml:space="preserve"> порядок организации работы по привлечению к уголовной ответственности по налоговым преступлениям;</w:t>
      </w:r>
      <w:bookmarkEnd w:id="0"/>
      <w:r w:rsidR="002919A9" w:rsidRPr="00602A88">
        <w:rPr>
          <w:szCs w:val="24"/>
          <w:lang w:val="ru-RU"/>
        </w:rPr>
        <w:t xml:space="preserve"> </w:t>
      </w:r>
      <w:bookmarkStart w:id="1" w:name="_Toc477362502"/>
      <w:r w:rsidR="002919A9" w:rsidRPr="00602A88">
        <w:rPr>
          <w:szCs w:val="24"/>
          <w:lang w:val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bookmarkStart w:id="2" w:name="_Toc477362503"/>
      <w:bookmarkEnd w:id="1"/>
      <w:r w:rsidR="002919A9" w:rsidRPr="00602A88">
        <w:rPr>
          <w:szCs w:val="24"/>
          <w:lang w:val="ru-RU"/>
        </w:rPr>
        <w:t xml:space="preserve"> понятие и меры принудительного взыскания задолженности</w:t>
      </w:r>
      <w:bookmarkEnd w:id="2"/>
      <w:r w:rsidR="002919A9" w:rsidRPr="00602A88">
        <w:rPr>
          <w:szCs w:val="24"/>
          <w:lang w:val="ru-RU"/>
        </w:rPr>
        <w:t>;</w:t>
      </w:r>
      <w:r w:rsidR="00DC1024" w:rsidRPr="00602A88">
        <w:rPr>
          <w:szCs w:val="24"/>
          <w:lang w:val="ru-RU"/>
        </w:rPr>
        <w:t xml:space="preserve"> урегулирование задолженности; организационные основы процедуры банкротства; арбитражная и судебная практика по вопросам несостоятельности (банкротства); основы бухгалтерского и налогового учета, аудита; особенности банковской системы Российской Федерации; экономические основы реструктуризации задолженности. </w:t>
      </w:r>
    </w:p>
    <w:p w:rsidR="00E776ED" w:rsidRPr="00602A88" w:rsidRDefault="003B49BC" w:rsidP="003B49BC">
      <w:pPr>
        <w:jc w:val="both"/>
        <w:rPr>
          <w:rStyle w:val="FontStyle35"/>
          <w:rFonts w:eastAsia="Calibri"/>
          <w:color w:val="FF0000"/>
          <w:sz w:val="24"/>
          <w:szCs w:val="24"/>
          <w:lang w:eastAsia="en-US"/>
        </w:rPr>
      </w:pPr>
      <w:r w:rsidRPr="00602A88">
        <w:rPr>
          <w:rStyle w:val="FontStyle35"/>
          <w:sz w:val="24"/>
          <w:szCs w:val="24"/>
        </w:rPr>
        <w:t>6.4.</w:t>
      </w:r>
      <w:r w:rsidRPr="00602A88">
        <w:rPr>
          <w:rStyle w:val="FontStyle35"/>
          <w:sz w:val="24"/>
          <w:szCs w:val="24"/>
        </w:rPr>
        <w:tab/>
      </w:r>
      <w:r w:rsidR="00E776ED" w:rsidRPr="00602A88">
        <w:rPr>
          <w:rStyle w:val="FontStyle35"/>
          <w:sz w:val="24"/>
          <w:szCs w:val="24"/>
        </w:rPr>
        <w:t xml:space="preserve">Наличие функциональных знаний: </w:t>
      </w:r>
      <w:r w:rsidR="00080D14" w:rsidRPr="00602A88">
        <w:rPr>
          <w:rFonts w:eastAsia="Calibri"/>
          <w:lang w:eastAsia="en-US"/>
        </w:rPr>
        <w:t xml:space="preserve">понятие нормы права, нормативного правового акта, правоотношений и их признаков; институт предварительной проверки жалобы и иной информации, поступившей в контрольно-надзорный орган; меры, принимаемые по результатам проверки; плановые (рейдовые) осмотры;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</w:t>
      </w:r>
      <w:r w:rsidR="004753C3" w:rsidRPr="00602A88">
        <w:rPr>
          <w:rFonts w:eastAsia="Calibri"/>
          <w:lang w:eastAsia="en-US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  <w:r w:rsidR="00253996" w:rsidRPr="00602A88">
        <w:rPr>
          <w:rFonts w:eastAsia="Times New Roman"/>
          <w:color w:val="FF0000"/>
        </w:rPr>
        <w:t xml:space="preserve"> </w:t>
      </w:r>
    </w:p>
    <w:p w:rsidR="00E776ED" w:rsidRPr="00602A88" w:rsidRDefault="003B49BC" w:rsidP="003B49BC">
      <w:pPr>
        <w:jc w:val="both"/>
        <w:rPr>
          <w:rStyle w:val="FontStyle35"/>
          <w:rFonts w:eastAsia="Calibri"/>
          <w:sz w:val="24"/>
          <w:szCs w:val="24"/>
          <w:lang w:eastAsia="en-US"/>
        </w:rPr>
      </w:pPr>
      <w:r w:rsidRPr="00602A88">
        <w:rPr>
          <w:rStyle w:val="FontStyle35"/>
          <w:sz w:val="24"/>
          <w:szCs w:val="24"/>
        </w:rPr>
        <w:t>6.5.</w:t>
      </w:r>
      <w:r w:rsidRPr="00602A88">
        <w:rPr>
          <w:rStyle w:val="FontStyle35"/>
          <w:sz w:val="24"/>
          <w:szCs w:val="24"/>
        </w:rPr>
        <w:tab/>
      </w:r>
      <w:r w:rsidR="00E776ED" w:rsidRPr="00602A88">
        <w:rPr>
          <w:rStyle w:val="FontStyle35"/>
          <w:sz w:val="24"/>
          <w:szCs w:val="24"/>
        </w:rPr>
        <w:t xml:space="preserve">Наличие базовых умений: </w:t>
      </w:r>
      <w:r w:rsidR="00783CD8" w:rsidRPr="00602A88">
        <w:rPr>
          <w:rFonts w:eastAsia="Calibri"/>
          <w:lang w:eastAsia="en-US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</w:t>
      </w:r>
      <w:r w:rsidR="001D32D4" w:rsidRPr="00602A88">
        <w:rPr>
          <w:rFonts w:eastAsia="Calibri"/>
          <w:lang w:eastAsia="en-US"/>
        </w:rPr>
        <w:t>.</w:t>
      </w:r>
    </w:p>
    <w:p w:rsidR="00134711" w:rsidRPr="00602A88" w:rsidRDefault="003B49BC" w:rsidP="00134711">
      <w:pPr>
        <w:jc w:val="both"/>
        <w:rPr>
          <w:rStyle w:val="FontStyle35"/>
          <w:rFonts w:eastAsia="Times New Roman"/>
          <w:color w:val="FF0000"/>
          <w:sz w:val="24"/>
          <w:szCs w:val="24"/>
        </w:rPr>
      </w:pPr>
      <w:r w:rsidRPr="00602A88">
        <w:rPr>
          <w:rStyle w:val="FontStyle35"/>
          <w:sz w:val="24"/>
          <w:szCs w:val="24"/>
        </w:rPr>
        <w:t>6.6.</w:t>
      </w:r>
      <w:r w:rsidRPr="00602A88">
        <w:rPr>
          <w:rStyle w:val="FontStyle35"/>
          <w:sz w:val="24"/>
          <w:szCs w:val="24"/>
        </w:rPr>
        <w:tab/>
      </w:r>
      <w:r w:rsidR="00E776ED" w:rsidRPr="00602A88">
        <w:rPr>
          <w:rStyle w:val="FontStyle35"/>
          <w:sz w:val="24"/>
          <w:szCs w:val="24"/>
        </w:rPr>
        <w:t>Наличие профессиональных умений:</w:t>
      </w:r>
      <w:r w:rsidR="00FA21C0" w:rsidRPr="00602A88">
        <w:rPr>
          <w:rStyle w:val="FontStyle35"/>
          <w:sz w:val="24"/>
          <w:szCs w:val="24"/>
        </w:rPr>
        <w:t xml:space="preserve"> </w:t>
      </w:r>
      <w:r w:rsidR="00134711" w:rsidRPr="00602A88">
        <w:rPr>
          <w:rStyle w:val="FontStyle35"/>
          <w:sz w:val="24"/>
          <w:szCs w:val="24"/>
        </w:rPr>
        <w:t>н</w:t>
      </w:r>
      <w:r w:rsidR="00134711" w:rsidRPr="00602A88">
        <w:t>авык подготовки документов, связанных с урегулированием задолженности и обеспечением процедур банкротства, не допуская стилистических, грамматических и правовых ошибок; навык быстрого поиска необходимой информации по вопросам теории и практики решения вопросов в сфере несостоятельности (банкротства).</w:t>
      </w:r>
      <w:r w:rsidR="00134711" w:rsidRPr="00602A88">
        <w:rPr>
          <w:color w:val="FF0000"/>
        </w:rPr>
        <w:t xml:space="preserve"> </w:t>
      </w:r>
    </w:p>
    <w:p w:rsidR="002D2B08" w:rsidRPr="00602A88" w:rsidRDefault="007232B2" w:rsidP="00FA21C0">
      <w:pPr>
        <w:jc w:val="both"/>
        <w:rPr>
          <w:rFonts w:eastAsia="Calibri"/>
          <w:color w:val="FF0000"/>
          <w:lang w:eastAsia="en-US"/>
        </w:rPr>
      </w:pPr>
      <w:r w:rsidRPr="00602A88">
        <w:rPr>
          <w:rStyle w:val="FontStyle35"/>
          <w:sz w:val="24"/>
          <w:szCs w:val="24"/>
        </w:rPr>
        <w:t>6.7.</w:t>
      </w:r>
      <w:r w:rsidRPr="00602A88">
        <w:rPr>
          <w:rStyle w:val="FontStyle35"/>
          <w:sz w:val="24"/>
          <w:szCs w:val="24"/>
        </w:rPr>
        <w:tab/>
      </w:r>
      <w:r w:rsidR="00E776ED" w:rsidRPr="00602A88">
        <w:rPr>
          <w:rStyle w:val="FontStyle35"/>
          <w:sz w:val="24"/>
          <w:szCs w:val="24"/>
        </w:rPr>
        <w:t xml:space="preserve">Наличие функциональных умений: </w:t>
      </w:r>
      <w:r w:rsidR="002D2B08" w:rsidRPr="00602A88">
        <w:rPr>
          <w:rFonts w:eastAsia="Calibri"/>
          <w:lang w:eastAsia="en-US"/>
        </w:rPr>
        <w:t xml:space="preserve">осуществление контроля исполнения предписаний, </w:t>
      </w:r>
      <w:r w:rsidR="002D2B08" w:rsidRPr="00602A88">
        <w:rPr>
          <w:rFonts w:eastAsia="Calibri"/>
          <w:lang w:eastAsia="en-US"/>
        </w:rPr>
        <w:lastRenderedPageBreak/>
        <w:t>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  <w:r w:rsidR="006C72CB" w:rsidRPr="00602A88">
        <w:rPr>
          <w:rFonts w:eastAsia="Calibri"/>
          <w:lang w:eastAsia="en-US"/>
        </w:rPr>
        <w:t xml:space="preserve"> отдела</w:t>
      </w:r>
      <w:r w:rsidR="002D2B08" w:rsidRPr="00602A88">
        <w:rPr>
          <w:rFonts w:eastAsia="Calibri"/>
          <w:lang w:eastAsia="en-US"/>
        </w:rPr>
        <w:t xml:space="preserve">; </w:t>
      </w:r>
      <w:r w:rsidR="002D2B08" w:rsidRPr="00602A88">
        <w:rPr>
          <w:rFonts w:eastAsia="Times New Roman"/>
        </w:rPr>
        <w:t xml:space="preserve">обеспечения выполнения </w:t>
      </w:r>
      <w:r w:rsidR="006C72CB" w:rsidRPr="00602A88">
        <w:rPr>
          <w:rFonts w:eastAsia="Times New Roman"/>
        </w:rPr>
        <w:t>поставленных руководством задач; эффективное планирование</w:t>
      </w:r>
      <w:r w:rsidR="002D2B08" w:rsidRPr="00602A88">
        <w:rPr>
          <w:rFonts w:eastAsia="Times New Roman"/>
        </w:rPr>
        <w:t xml:space="preserve"> служебного времени, анализ и прогнозирование деятельности в</w:t>
      </w:r>
      <w:r w:rsidR="006C72CB" w:rsidRPr="00602A88">
        <w:rPr>
          <w:rFonts w:eastAsia="Times New Roman"/>
        </w:rPr>
        <w:t xml:space="preserve"> порученной сфере, использование</w:t>
      </w:r>
      <w:r w:rsidR="002D2B08" w:rsidRPr="00602A88">
        <w:rPr>
          <w:rFonts w:eastAsia="Times New Roman"/>
        </w:rPr>
        <w:t xml:space="preserve"> опыта и</w:t>
      </w:r>
      <w:r w:rsidR="006C72CB" w:rsidRPr="00602A88">
        <w:rPr>
          <w:rFonts w:eastAsia="Times New Roman"/>
        </w:rPr>
        <w:t xml:space="preserve"> мнения коллег, работа</w:t>
      </w:r>
      <w:r w:rsidR="002D2B08" w:rsidRPr="00602A88">
        <w:rPr>
          <w:rFonts w:eastAsia="Times New Roman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6C72CB" w:rsidRPr="00602A88">
        <w:rPr>
          <w:rFonts w:eastAsia="Times New Roman"/>
        </w:rPr>
        <w:t>.</w:t>
      </w:r>
      <w:r w:rsidR="004F21F9" w:rsidRPr="00602A88">
        <w:rPr>
          <w:rFonts w:eastAsia="Times New Roman"/>
          <w:color w:val="FF0000"/>
        </w:rPr>
        <w:t xml:space="preserve"> </w:t>
      </w:r>
    </w:p>
    <w:p w:rsidR="00E776ED" w:rsidRPr="00602A88" w:rsidRDefault="00E776ED" w:rsidP="007232B2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776ED" w:rsidRPr="00602A88" w:rsidRDefault="00E776ED" w:rsidP="004F21F9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7.</w:t>
      </w:r>
      <w:r w:rsidR="007232B2" w:rsidRPr="00602A88">
        <w:rPr>
          <w:rStyle w:val="FontStyle35"/>
          <w:sz w:val="24"/>
          <w:szCs w:val="24"/>
        </w:rPr>
        <w:tab/>
      </w:r>
      <w:r w:rsidRPr="00602A88">
        <w:rPr>
          <w:rStyle w:val="FontStyle35"/>
          <w:sz w:val="24"/>
          <w:szCs w:val="24"/>
        </w:rPr>
        <w:t xml:space="preserve">Основные права и обязанности </w:t>
      </w:r>
      <w:r w:rsidRPr="00602A88">
        <w:rPr>
          <w:rStyle w:val="FontStyle35"/>
          <w:sz w:val="24"/>
          <w:szCs w:val="24"/>
        </w:rPr>
        <w:tab/>
      </w:r>
      <w:r w:rsidR="001D32D4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4F21F9" w:rsidRPr="00602A88">
        <w:rPr>
          <w:rStyle w:val="FontStyle35"/>
          <w:sz w:val="24"/>
          <w:szCs w:val="24"/>
        </w:rPr>
        <w:t xml:space="preserve"> 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FA31E5" w:rsidRPr="00602A88" w:rsidRDefault="00E776ED" w:rsidP="00AA2760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8.</w:t>
      </w:r>
      <w:r w:rsidR="007232B2" w:rsidRPr="00602A88">
        <w:rPr>
          <w:rStyle w:val="FontStyle35"/>
          <w:sz w:val="24"/>
          <w:szCs w:val="24"/>
        </w:rPr>
        <w:tab/>
      </w:r>
      <w:r w:rsidRPr="00602A88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AA2760" w:rsidRPr="00602A88">
        <w:rPr>
          <w:rStyle w:val="FontStyle35"/>
          <w:sz w:val="24"/>
          <w:szCs w:val="24"/>
        </w:rPr>
        <w:t xml:space="preserve"> инспекцию</w:t>
      </w:r>
      <w:r w:rsidR="007232B2" w:rsidRPr="00602A88">
        <w:rPr>
          <w:rStyle w:val="FontStyle35"/>
          <w:sz w:val="24"/>
          <w:szCs w:val="24"/>
        </w:rPr>
        <w:t>,</w:t>
      </w:r>
      <w:r w:rsidR="00AA2760" w:rsidRPr="00602A88">
        <w:rPr>
          <w:rStyle w:val="FontStyle35"/>
          <w:sz w:val="24"/>
          <w:szCs w:val="24"/>
        </w:rPr>
        <w:t xml:space="preserve"> </w:t>
      </w:r>
      <w:r w:rsidR="001D32D4" w:rsidRPr="00602A88">
        <w:rPr>
          <w:rStyle w:val="FontStyle35"/>
          <w:sz w:val="24"/>
          <w:szCs w:val="24"/>
        </w:rPr>
        <w:t xml:space="preserve">государственный налоговый инспектор </w:t>
      </w:r>
      <w:r w:rsidR="00AA2760" w:rsidRPr="00602A88">
        <w:rPr>
          <w:rStyle w:val="FontStyle35"/>
          <w:sz w:val="24"/>
          <w:szCs w:val="24"/>
        </w:rPr>
        <w:t xml:space="preserve">отдела </w:t>
      </w:r>
      <w:r w:rsidR="00301693" w:rsidRPr="00602A88">
        <w:rPr>
          <w:rStyle w:val="FontStyle35"/>
          <w:sz w:val="24"/>
          <w:szCs w:val="24"/>
        </w:rPr>
        <w:t>урегулирования задолженности</w:t>
      </w:r>
      <w:r w:rsidR="007232B2" w:rsidRPr="00602A88">
        <w:rPr>
          <w:rStyle w:val="FontStyle35"/>
          <w:sz w:val="24"/>
          <w:szCs w:val="24"/>
        </w:rPr>
        <w:t xml:space="preserve">: </w:t>
      </w:r>
    </w:p>
    <w:p w:rsidR="00DF6CF3" w:rsidRPr="00602A88" w:rsidRDefault="00DF6CF3" w:rsidP="00DF6CF3">
      <w:r w:rsidRPr="00602A88">
        <w:t xml:space="preserve">            в  рамках своих должностных обязанностей использует внутренние и федеральные  информационные ресурсы ЕГРН (просмотр ресурса));</w:t>
      </w:r>
    </w:p>
    <w:p w:rsidR="00DF6CF3" w:rsidRPr="00602A88" w:rsidRDefault="00DF6CF3" w:rsidP="00DF6CF3">
      <w:pPr>
        <w:shd w:val="clear" w:color="auto" w:fill="FFFFFF"/>
        <w:spacing w:line="274" w:lineRule="exact"/>
        <w:ind w:left="53" w:right="5" w:firstLine="715"/>
        <w:jc w:val="both"/>
      </w:pPr>
      <w:r w:rsidRPr="00602A88">
        <w:t>реализовывать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DF6CF3" w:rsidRPr="00602A88" w:rsidRDefault="00DF6CF3" w:rsidP="00DF6CF3">
      <w:pPr>
        <w:ind w:firstLine="720"/>
        <w:jc w:val="both"/>
        <w:outlineLvl w:val="1"/>
      </w:pPr>
      <w:r w:rsidRPr="00602A88">
        <w:t xml:space="preserve">осуществляет строгое выполнение основных обязанностей государственного гражданского служащего, определенных Федеральным Законом от 27.07.2004 № 79-ФЗ «О государственной гражданской службе Российской Федерации»;   </w:t>
      </w:r>
    </w:p>
    <w:p w:rsidR="00DF6CF3" w:rsidRPr="00602A88" w:rsidRDefault="00DF6CF3" w:rsidP="00DF6CF3">
      <w:pPr>
        <w:jc w:val="both"/>
        <w:outlineLvl w:val="1"/>
      </w:pPr>
      <w:r w:rsidRPr="00602A88">
        <w:t xml:space="preserve">            соблюдает установленных ограничений и запретов, связанных с гражданской службой; </w:t>
      </w:r>
    </w:p>
    <w:p w:rsidR="00DF6CF3" w:rsidRPr="00602A88" w:rsidRDefault="00DF6CF3" w:rsidP="00DF6CF3">
      <w:pPr>
        <w:jc w:val="both"/>
        <w:outlineLvl w:val="1"/>
      </w:pPr>
      <w:r w:rsidRPr="00602A88">
        <w:tab/>
        <w:t xml:space="preserve">выполняет требования к служебному поведению гражданских служащих; </w:t>
      </w:r>
    </w:p>
    <w:p w:rsidR="00DF6CF3" w:rsidRPr="00602A88" w:rsidRDefault="00DF6CF3" w:rsidP="00DF6CF3">
      <w:pPr>
        <w:ind w:firstLine="360"/>
        <w:jc w:val="both"/>
      </w:pPr>
      <w:r w:rsidRPr="00602A88">
        <w:t xml:space="preserve">     уведомляет представителя нанимателя об обращениях в целях склонения к совершению коррупционных правонарушений;</w:t>
      </w:r>
    </w:p>
    <w:p w:rsidR="00DF6CF3" w:rsidRPr="00602A88" w:rsidRDefault="00DF6CF3" w:rsidP="00DF6CF3">
      <w:pPr>
        <w:tabs>
          <w:tab w:val="left" w:pos="2552"/>
        </w:tabs>
        <w:ind w:firstLine="720"/>
        <w:jc w:val="both"/>
      </w:pPr>
      <w:r w:rsidRPr="00602A88">
        <w:t>исполняет приказы, распоряжения и указания,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DF6CF3" w:rsidRPr="00602A88" w:rsidRDefault="00DF6CF3" w:rsidP="00DF6CF3">
      <w:pPr>
        <w:tabs>
          <w:tab w:val="left" w:pos="2552"/>
        </w:tabs>
        <w:ind w:firstLine="360"/>
        <w:jc w:val="both"/>
      </w:pPr>
      <w:r w:rsidRPr="00602A88">
        <w:t xml:space="preserve">      соблюдает установленные в инспекции  правила служебного распорядка, </w:t>
      </w:r>
    </w:p>
    <w:p w:rsidR="00DF6CF3" w:rsidRPr="00602A88" w:rsidRDefault="00DF6CF3" w:rsidP="00DF6CF3">
      <w:pPr>
        <w:tabs>
          <w:tab w:val="left" w:pos="2552"/>
        </w:tabs>
        <w:ind w:firstLine="360"/>
        <w:jc w:val="both"/>
      </w:pPr>
      <w:r w:rsidRPr="00602A88">
        <w:t xml:space="preserve">      соблюдает порядок работы со служебной информацией, в т.ч. содержащих персональные данные;</w:t>
      </w:r>
    </w:p>
    <w:p w:rsidR="00DF6CF3" w:rsidRPr="00602A88" w:rsidRDefault="00DF6CF3" w:rsidP="00DF6CF3">
      <w:pPr>
        <w:ind w:firstLine="720"/>
        <w:jc w:val="both"/>
      </w:pPr>
      <w:r w:rsidRPr="00602A88"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DF6CF3" w:rsidRPr="00602A88" w:rsidRDefault="00DF6CF3" w:rsidP="00DF6CF3">
      <w:pPr>
        <w:ind w:firstLine="720"/>
        <w:jc w:val="both"/>
      </w:pPr>
      <w:r w:rsidRPr="00602A88">
        <w:t>соблюдает требования инструкции по делопроизводству;</w:t>
      </w:r>
    </w:p>
    <w:p w:rsidR="00DF6CF3" w:rsidRPr="00602A88" w:rsidRDefault="00DF6CF3" w:rsidP="00DF6CF3">
      <w:pPr>
        <w:jc w:val="both"/>
        <w:rPr>
          <w:rFonts w:eastAsiaTheme="minorHAnsi"/>
          <w:color w:val="000000"/>
          <w:lang w:eastAsia="en-US"/>
        </w:rPr>
      </w:pPr>
      <w:r w:rsidRPr="00602A88">
        <w:rPr>
          <w:rFonts w:eastAsiaTheme="minorHAnsi"/>
          <w:color w:val="000000"/>
          <w:lang w:eastAsia="en-US"/>
        </w:rPr>
        <w:t xml:space="preserve">                осуществляет ведение делопроизводства в отделе в соответствии с действующей Инструкцией по делопроизводству в Инспекции, действующим Порядком обмена документами, содержащими конфиденциальную информацию</w:t>
      </w:r>
    </w:p>
    <w:p w:rsidR="00DF6CF3" w:rsidRPr="00602A88" w:rsidRDefault="00DF6CF3" w:rsidP="00DF6CF3">
      <w:pPr>
        <w:tabs>
          <w:tab w:val="left" w:pos="2552"/>
        </w:tabs>
        <w:ind w:firstLine="360"/>
        <w:jc w:val="both"/>
      </w:pPr>
      <w:r w:rsidRPr="00602A88">
        <w:t xml:space="preserve">      соблюдает правила делового этикета; правила и нормы охраны труда, техники безопасности и противопожарной защиты;</w:t>
      </w:r>
    </w:p>
    <w:p w:rsidR="00DF6CF3" w:rsidRPr="00602A88" w:rsidRDefault="00DF6CF3" w:rsidP="00DF6CF3">
      <w:pPr>
        <w:ind w:firstLine="720"/>
        <w:jc w:val="both"/>
      </w:pPr>
      <w:r w:rsidRPr="00602A88">
        <w:t xml:space="preserve"> реализует в пределах своей компетенции права и обязанности налоговых органов;               </w:t>
      </w:r>
    </w:p>
    <w:p w:rsidR="00DF6CF3" w:rsidRPr="00602A88" w:rsidRDefault="00DF6CF3" w:rsidP="00DF6CF3">
      <w:pPr>
        <w:ind w:firstLine="720"/>
        <w:jc w:val="both"/>
      </w:pPr>
      <w:r w:rsidRPr="00602A88">
        <w:t xml:space="preserve"> осуществляет корректное и внимательное отношение к налогоплательщикам, их представителям и иным участникам налоговых правоотношений;</w:t>
      </w:r>
    </w:p>
    <w:p w:rsidR="00DF6CF3" w:rsidRPr="00602A88" w:rsidRDefault="00DF6CF3" w:rsidP="00DF6CF3">
      <w:pPr>
        <w:ind w:firstLine="360"/>
        <w:jc w:val="both"/>
      </w:pPr>
      <w:r w:rsidRPr="00602A88">
        <w:t xml:space="preserve">       исполняет распоряжения, указания и поручения начальника отдела, отданных в рамках </w:t>
      </w:r>
      <w:r w:rsidRPr="00602A88">
        <w:lastRenderedPageBreak/>
        <w:t>должностных полномочий, за исключением незаконных;</w:t>
      </w:r>
    </w:p>
    <w:p w:rsidR="00DF6CF3" w:rsidRPr="00602A88" w:rsidRDefault="00DF6CF3" w:rsidP="00DF6CF3">
      <w:pPr>
        <w:ind w:firstLine="360"/>
        <w:jc w:val="both"/>
      </w:pPr>
      <w:r w:rsidRPr="00602A88">
        <w:t xml:space="preserve">              выполняет контрольные задания вышестоящих и территориальных органов власти;</w:t>
      </w:r>
    </w:p>
    <w:p w:rsidR="00DF6CF3" w:rsidRPr="00602A88" w:rsidRDefault="00DF6CF3" w:rsidP="00DF6CF3">
      <w:pPr>
        <w:ind w:firstLine="360"/>
        <w:jc w:val="both"/>
      </w:pPr>
      <w:r w:rsidRPr="00602A88">
        <w:t xml:space="preserve">       осуществляет консультирование налогоплательщиков, в том числе по телефону, с соблюдением основных принципов и требований к организации обслуживания налогоплательщиков;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 xml:space="preserve"> знакомится с соответствующими документами и материалами, находящимися на исполнении и хранении, работает с документами, имеющими гриф «для служебного пользования»;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bookmarkStart w:id="3" w:name="sub_140101"/>
      <w:r w:rsidRPr="00602A88">
        <w:t>вызывает на основании письменного уведомления в налоговые органы налогоплательщиков и иных обязанных лиц для дачи пояснений в связи с уплатой ими налогов, в иных случаях, связанных с исполнением ими законодательства о налогах и сборах;</w:t>
      </w:r>
    </w:p>
    <w:p w:rsidR="00DF6CF3" w:rsidRPr="00602A88" w:rsidRDefault="00DF6CF3" w:rsidP="00DF6CF3">
      <w:pPr>
        <w:spacing w:line="228" w:lineRule="auto"/>
        <w:ind w:firstLine="720"/>
        <w:jc w:val="both"/>
        <w:rPr>
          <w:spacing w:val="-5"/>
        </w:rPr>
      </w:pPr>
      <w:r w:rsidRPr="00602A88">
        <w:rPr>
          <w:spacing w:val="-5"/>
        </w:rPr>
        <w:t>ведет переписку по вопросам, относящимся к компетенции отдела;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>вырабатывает и предлагает начальнику Отдела комплекс мер по улучшению организации труда и повышению эффективности работы Отдела, по указанию начальника Отдела участвует в совещаниях и семинарах, проводимых Инспекцией;</w:t>
      </w:r>
    </w:p>
    <w:bookmarkEnd w:id="3"/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 xml:space="preserve">обеспечивает правомерность, эффективность и оперативность выполнения поставленных задач перед Отделом;  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 xml:space="preserve">обеспечивает выполнение установленных показателей эффективности урегулирования и взыскания задолженности по обязательным платежам в бюджетную систему РФ; 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>обеспечивает выполнение задач, поставленных в План действий налоговых органов по повышению эффективности урегулирования и взыскания задолженности;</w:t>
      </w:r>
    </w:p>
    <w:p w:rsidR="006F02DE" w:rsidRPr="00602A88" w:rsidRDefault="00DF6CF3" w:rsidP="00DF6CF3">
      <w:pPr>
        <w:jc w:val="both"/>
      </w:pPr>
      <w:r w:rsidRPr="00602A88">
        <w:t xml:space="preserve">             взаимодействует с налогоплательщиками в рамках Интернет-сервиса «Личный кабинет налогоплательщика юри</w:t>
      </w:r>
      <w:r w:rsidR="006F02DE" w:rsidRPr="00602A88">
        <w:t>дического лица»;</w:t>
      </w:r>
    </w:p>
    <w:p w:rsidR="00DF6CF3" w:rsidRPr="00602A88" w:rsidRDefault="00DF6CF3" w:rsidP="00DF6CF3">
      <w:pPr>
        <w:jc w:val="both"/>
      </w:pPr>
      <w:r w:rsidRPr="00602A88">
        <w:t xml:space="preserve">              осуществляет взаимодействие инспекции с налогоплательщиками в рамках Интернет-сервиса «Личный кабинет налогоплательщика индивидуального предпринимателя»;</w:t>
      </w:r>
    </w:p>
    <w:p w:rsidR="006F02DE" w:rsidRPr="00602A88" w:rsidRDefault="006F02DE" w:rsidP="006F02DE">
      <w:pPr>
        <w:jc w:val="both"/>
      </w:pPr>
      <w:r w:rsidRPr="00602A88">
        <w:t xml:space="preserve">             взаимодействует с налогоплательщиками в рамках Интернет-сервиса «Личный кабинет налогоплательщика физического лица»;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принимает решения по зачетам (возвратам) в соответствии со статьями 78, 79, 176, 176.1 НК РФ;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осуществляет обмен с органами Федерального казначейства по зачетам (возвратам), ФССП;</w:t>
      </w:r>
    </w:p>
    <w:p w:rsidR="00DF6CF3" w:rsidRPr="00602A88" w:rsidRDefault="00DF6CF3" w:rsidP="00DF6CF3">
      <w:pPr>
        <w:ind w:firstLine="709"/>
        <w:jc w:val="both"/>
      </w:pPr>
      <w:r w:rsidRPr="00602A88">
        <w:t>формирует реестры на отправку извещений налогоплательщику о произведенном зачете(возврате) налогов(сборов), пеней, штрафов, процентов по электронному документообороту (на бумажном носителе) и своевременно передает их для отправки в общий отдел;</w:t>
      </w:r>
    </w:p>
    <w:p w:rsidR="00DF6CF3" w:rsidRPr="00602A88" w:rsidRDefault="00DF6CF3" w:rsidP="00DF6CF3">
      <w:pPr>
        <w:ind w:firstLine="709"/>
        <w:jc w:val="both"/>
      </w:pPr>
      <w:r w:rsidRPr="00602A88">
        <w:t xml:space="preserve">контролирует уведомления об отказе в получении документов по ТКС и формирование реестра для отправки их почтой;   </w:t>
      </w:r>
    </w:p>
    <w:p w:rsidR="00DF6CF3" w:rsidRPr="00602A88" w:rsidRDefault="00DF6CF3" w:rsidP="00DF6CF3">
      <w:pPr>
        <w:ind w:firstLine="709"/>
        <w:jc w:val="both"/>
      </w:pPr>
      <w:r w:rsidRPr="00602A88">
        <w:t xml:space="preserve">отслеживает выгрузку документов в полном объеме и в случае выявления не отправленных файлов ставит в известность начальника общего отдела о не выполнении функциональных обязанностей работниками общего отдела; 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выполняет контрольные задания Управления ФНС России по Свердловской области;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предоставляет информацию о наличии (отсутствии) задолженности при ликвидации организаций;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>рассматривает в пределах должностных полномочий письма, заявления, запросы, предложения и жалобы организаций, индивидуальных предпринимателей, физических лиц и готовить по ним ответы в установленные сроки;</w:t>
      </w:r>
    </w:p>
    <w:p w:rsidR="00DF6CF3" w:rsidRPr="00602A88" w:rsidRDefault="00DF6CF3" w:rsidP="00DF6CF3">
      <w:pPr>
        <w:spacing w:line="228" w:lineRule="auto"/>
        <w:ind w:firstLine="540"/>
        <w:jc w:val="both"/>
      </w:pPr>
      <w:r w:rsidRPr="00602A88">
        <w:t xml:space="preserve">  направляет сведения по утвержденным  Управлением ФНС по Свердловской области формам налоговой отчетности (направляется ежегодно Управлением);  </w:t>
      </w:r>
    </w:p>
    <w:p w:rsidR="00DF6CF3" w:rsidRPr="00602A88" w:rsidRDefault="00DF6CF3" w:rsidP="00DF6CF3">
      <w:pPr>
        <w:spacing w:line="228" w:lineRule="auto"/>
        <w:ind w:firstLine="709"/>
        <w:jc w:val="both"/>
      </w:pPr>
      <w:r w:rsidRPr="00602A88">
        <w:t>использует для анализа статистические формы отчетности 4-ОР, 4-НМ, 4-НБ, 4-ИН, 4-РЕС, 2-НК, 1-НМ, 1-ОНС, 1-МР, 2-МРИ;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формирует пакеты документов по налогоплательщикам, имеющим задолженность по налоговым платежам в бюджет, для взыскания в порядке статьи 47 НК РФ;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 xml:space="preserve">осуществляет списание задолженности организаций, которые отвечают признакам </w:t>
      </w:r>
      <w:r w:rsidRPr="00602A88">
        <w:lastRenderedPageBreak/>
        <w:t>недействующего юридического лица в соответствии с приказами ФНС России, в соответствии со статьей 59 НК РФ;</w:t>
      </w:r>
    </w:p>
    <w:p w:rsidR="00DF6CF3" w:rsidRPr="00602A88" w:rsidRDefault="00DF6CF3" w:rsidP="00DF6CF3">
      <w:pPr>
        <w:tabs>
          <w:tab w:val="left" w:pos="2552"/>
        </w:tabs>
        <w:spacing w:line="228" w:lineRule="auto"/>
        <w:ind w:firstLine="720"/>
        <w:jc w:val="both"/>
      </w:pPr>
      <w:r w:rsidRPr="00602A88">
        <w:t>исполняет приказы, распоряжения и указания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6F02DE" w:rsidRPr="00602A88" w:rsidRDefault="006F02DE" w:rsidP="00DF6CF3">
      <w:pPr>
        <w:tabs>
          <w:tab w:val="left" w:pos="2552"/>
        </w:tabs>
        <w:spacing w:line="228" w:lineRule="auto"/>
        <w:ind w:firstLine="720"/>
        <w:jc w:val="both"/>
      </w:pPr>
      <w:r w:rsidRPr="00602A88">
        <w:t>исполнять обязанности других сотрудников отдела в случае их отсутствия в целях соблюдения сроков;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>осуществляет наставничество вновь принятых сотрудников отдела;</w:t>
      </w:r>
    </w:p>
    <w:p w:rsidR="00DF6CF3" w:rsidRPr="00602A88" w:rsidRDefault="00DF6CF3" w:rsidP="00DF6CF3">
      <w:pPr>
        <w:ind w:firstLine="360"/>
        <w:jc w:val="both"/>
      </w:pPr>
      <w:r w:rsidRPr="00602A88">
        <w:t xml:space="preserve">     осуществляет иные функции, предусмотренные Налоговым кодексом, законами и иными нормативными правовыми актами Российской Федерации;</w:t>
      </w:r>
    </w:p>
    <w:p w:rsidR="00DF6CF3" w:rsidRPr="00602A88" w:rsidRDefault="00DF6CF3" w:rsidP="00DF6CF3">
      <w:pPr>
        <w:jc w:val="both"/>
      </w:pPr>
      <w:r w:rsidRPr="00602A88">
        <w:t xml:space="preserve">           осуществляет самоконтроль с целью недопущения совершения нарушения своих обязанностей. </w:t>
      </w:r>
    </w:p>
    <w:p w:rsidR="00DF6CF3" w:rsidRPr="00602A88" w:rsidRDefault="00DF6CF3" w:rsidP="00DF6CF3">
      <w:pPr>
        <w:spacing w:line="228" w:lineRule="auto"/>
        <w:ind w:firstLine="720"/>
        <w:jc w:val="both"/>
      </w:pPr>
      <w:r w:rsidRPr="00602A88">
        <w:t xml:space="preserve">анализирует задолженность (недоимку) юридических, физических лиц и индивидуальных предпринимателей при принятии решений о зачете (возврате) на основании заявлений юридических, физических лиц; </w:t>
      </w:r>
    </w:p>
    <w:p w:rsidR="00DF6CF3" w:rsidRPr="00602A88" w:rsidRDefault="00DF6CF3" w:rsidP="00DF6CF3">
      <w:pPr>
        <w:spacing w:line="228" w:lineRule="auto"/>
        <w:ind w:firstLine="708"/>
        <w:jc w:val="both"/>
      </w:pPr>
      <w:r w:rsidRPr="00602A88">
        <w:t>формирует пакеты документов по физическим лицам – должникам для направления их суд для взыскания задолженности в порядке статьи 48 НК РФ;</w:t>
      </w:r>
    </w:p>
    <w:p w:rsidR="00DF6CF3" w:rsidRPr="00602A88" w:rsidRDefault="00DF6CF3" w:rsidP="00DF6CF3">
      <w:pPr>
        <w:ind w:firstLine="708"/>
        <w:jc w:val="both"/>
      </w:pPr>
      <w:r w:rsidRPr="00602A88">
        <w:t>направляет исполнительные документы (судебные приказы, исполнительные листы) в кредитные организации для взыскания с физических лиц задолженности по налогам, сборам, штрафам и страховым взносам с открытых ими счетов</w:t>
      </w:r>
      <w:r w:rsidR="002919A9" w:rsidRPr="00602A88">
        <w:t>;</w:t>
      </w:r>
      <w:r w:rsidRPr="00602A88">
        <w:t xml:space="preserve"> </w:t>
      </w:r>
    </w:p>
    <w:p w:rsidR="00DF6CF3" w:rsidRPr="00602A88" w:rsidRDefault="002919A9" w:rsidP="00DF6CF3">
      <w:pPr>
        <w:ind w:firstLine="709"/>
        <w:jc w:val="both"/>
      </w:pPr>
      <w:r w:rsidRPr="00602A88">
        <w:t>п</w:t>
      </w:r>
      <w:r w:rsidR="00DF6CF3" w:rsidRPr="00602A88">
        <w:t>олуч</w:t>
      </w:r>
      <w:r w:rsidRPr="00602A88">
        <w:t>ает</w:t>
      </w:r>
      <w:r w:rsidR="00DF6CF3" w:rsidRPr="00602A88">
        <w:t xml:space="preserve"> регистрационны</w:t>
      </w:r>
      <w:r w:rsidRPr="00602A88">
        <w:t>е сведения</w:t>
      </w:r>
      <w:r w:rsidR="00DF6CF3" w:rsidRPr="00602A88">
        <w:t xml:space="preserve"> о налогоплательщиках при осуществлении мероприятий по взысканию задолженности у юридических и физических лиц за счет транспорта, имущественной и земельной собственности в рамках статей 48, 77 НК РФ</w:t>
      </w:r>
      <w:r w:rsidR="00442788" w:rsidRPr="00602A88">
        <w:t>;</w:t>
      </w:r>
    </w:p>
    <w:p w:rsidR="00DF6CF3" w:rsidRPr="00602A88" w:rsidRDefault="00DF6CF3" w:rsidP="00DF6CF3">
      <w:pPr>
        <w:jc w:val="both"/>
      </w:pPr>
      <w:r w:rsidRPr="00602A88">
        <w:t xml:space="preserve">        </w:t>
      </w:r>
      <w:r w:rsidR="002919A9" w:rsidRPr="00602A88">
        <w:t xml:space="preserve">  </w:t>
      </w:r>
      <w:r w:rsidR="006F02DE" w:rsidRPr="00602A88">
        <w:t xml:space="preserve">использует информационные ресурсы (ПК ЕГРН,  ПК ЕГРЮЛ, ПК ЕГРИП (полные сведения) ПИК Таможня, Таможня-Ф, ККТ, Лицензии, ПК Однодневка, ПК Банковские счета, Банк обмен, Беларусь обмен, Ограничения,  БД НДС, Отчетность, Поиск сведений, ПК ВАИ, СПАРК, </w:t>
      </w:r>
      <w:r w:rsidR="006F02DE" w:rsidRPr="00602A88">
        <w:rPr>
          <w:lang w:val="en-US"/>
        </w:rPr>
        <w:t>FIRA</w:t>
      </w:r>
      <w:r w:rsidR="006F02DE" w:rsidRPr="00602A88">
        <w:t xml:space="preserve"> </w:t>
      </w:r>
      <w:r w:rsidR="006F02DE" w:rsidRPr="00602A88">
        <w:rPr>
          <w:lang w:val="en-US"/>
        </w:rPr>
        <w:t>PRO</w:t>
      </w:r>
      <w:r w:rsidR="006F02DE" w:rsidRPr="00602A88">
        <w:t>, Риски, СМЭВ, Истребование документов, Схемы уклонения, Допросы и осмотры, Декларации по алкоголю) УД ПК ЭОД по Свердловской области, ПК ГИБДД, ПК Гостехнадзор, ПК ЗАГС, ПК ФМС, банковских выписок по расчетным счетам налогоплательщиков и их контрагентов, отчетности, представленной налогоплательщиками в инспекцию;</w:t>
      </w:r>
    </w:p>
    <w:p w:rsidR="00DF6CF3" w:rsidRPr="00602A88" w:rsidRDefault="00DF6CF3" w:rsidP="00DF6CF3">
      <w:pPr>
        <w:jc w:val="both"/>
      </w:pPr>
      <w:r w:rsidRPr="00602A88">
        <w:rPr>
          <w:color w:val="FF0000"/>
        </w:rPr>
        <w:tab/>
      </w:r>
      <w:r w:rsidR="00442788" w:rsidRPr="00602A88">
        <w:t>о</w:t>
      </w:r>
      <w:r w:rsidRPr="00602A88">
        <w:t>существляет еженедельный самоконтроль по направлению деятельности соответствующему технологическому процессу, с целью недопущения совершен</w:t>
      </w:r>
      <w:r w:rsidR="00442788" w:rsidRPr="00602A88">
        <w:t>ия нарушения своих обязанностей;</w:t>
      </w:r>
    </w:p>
    <w:p w:rsidR="00DF6CF3" w:rsidRPr="00602A88" w:rsidRDefault="00DF6CF3" w:rsidP="00442788">
      <w:pPr>
        <w:jc w:val="both"/>
      </w:pPr>
      <w:r w:rsidRPr="00602A88">
        <w:rPr>
          <w:color w:val="FF0000"/>
        </w:rPr>
        <w:t xml:space="preserve"> </w:t>
      </w:r>
      <w:r w:rsidRPr="00602A88">
        <w:rPr>
          <w:color w:val="FF0000"/>
        </w:rPr>
        <w:tab/>
      </w:r>
      <w:r w:rsidR="00442788" w:rsidRPr="00602A88">
        <w:t>о</w:t>
      </w:r>
      <w:r w:rsidRPr="00602A88">
        <w:t>существляет внутренний самоконтроль деятельности по технологическим процессам сплошным методом, ежедневно, еженедельно в соответствии с утвержденным Приказом по Инспекции «Об организации внутреннего контроля, направленного на соблюдение внутренних стандартов и процедур, позволяющих оперативно реагировать на возникающие риски возможных нарушений» от 23.10.2015 года</w:t>
      </w:r>
      <w:r w:rsidR="00442788" w:rsidRPr="00602A88">
        <w:t xml:space="preserve"> (</w:t>
      </w:r>
      <w:r w:rsidRPr="00602A88">
        <w:t>сплошным методом, с периодичностью 1 раз в 10 дней</w:t>
      </w:r>
      <w:r w:rsidR="00442788" w:rsidRPr="00602A88">
        <w:t>)</w:t>
      </w:r>
      <w:r w:rsidRPr="00602A88">
        <w:t>: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 xml:space="preserve"> </w:t>
      </w:r>
      <w:r w:rsidRPr="00602A88">
        <w:tab/>
        <w:t>103 06  16 01 0010 Направление сведений в ФССП России</w:t>
      </w:r>
      <w:r w:rsidR="00DA17F4" w:rsidRPr="00602A88">
        <w:t>;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ab/>
        <w:t>103 06  16 01 0020 Получение сведений от ФССП России</w:t>
      </w:r>
      <w:r w:rsidR="00DA17F4" w:rsidRPr="00602A88">
        <w:t>;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ab/>
        <w:t>103 06  16 02 0020 Взыскание за счет имущества ФЛ</w:t>
      </w:r>
      <w:r w:rsidR="00DA17F4" w:rsidRPr="00602A88">
        <w:t>;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ab/>
        <w:t>103</w:t>
      </w:r>
      <w:r w:rsidR="00442788" w:rsidRPr="00602A88">
        <w:t xml:space="preserve"> </w:t>
      </w:r>
      <w:r w:rsidRPr="00602A88">
        <w:t>06</w:t>
      </w:r>
      <w:r w:rsidR="00442788" w:rsidRPr="00602A88">
        <w:t xml:space="preserve"> </w:t>
      </w:r>
      <w:r w:rsidRPr="00602A88">
        <w:t>16 02 0040Формирование и контроль исполнения заявления о взыскании денежных средств ФЛ по ст. 9 ФЗ 229</w:t>
      </w:r>
      <w:r w:rsidR="00DA17F4" w:rsidRPr="00602A88">
        <w:t>;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ab/>
        <w:t>103 06 16 05 0010 Взыскание задолженности через суд и восстановление пропущенных сроков взыскания</w:t>
      </w:r>
      <w:r w:rsidR="00DA17F4" w:rsidRPr="00602A88">
        <w:t>;</w:t>
      </w:r>
    </w:p>
    <w:p w:rsidR="00DF6CF3" w:rsidRPr="00602A88" w:rsidRDefault="00DF6CF3" w:rsidP="00DF6CF3">
      <w:pPr>
        <w:tabs>
          <w:tab w:val="left" w:pos="709"/>
        </w:tabs>
        <w:jc w:val="both"/>
      </w:pPr>
      <w:r w:rsidRPr="00602A88">
        <w:tab/>
        <w:t>103 06 16 16 0020 Формирование инкассовых поручений по исполнительным листам</w:t>
      </w:r>
      <w:r w:rsidR="00A30D38" w:rsidRPr="00602A88">
        <w:t>;</w:t>
      </w:r>
    </w:p>
    <w:p w:rsidR="003C31C4" w:rsidRPr="00602A88" w:rsidRDefault="00A30D38" w:rsidP="003C31C4">
      <w:pPr>
        <w:tabs>
          <w:tab w:val="left" w:pos="709"/>
        </w:tabs>
        <w:jc w:val="both"/>
      </w:pPr>
      <w:r w:rsidRPr="00602A88">
        <w:tab/>
      </w:r>
      <w:r w:rsidR="003C31C4" w:rsidRPr="00602A88">
        <w:t xml:space="preserve">   111.02.00.00.0010 - формирование статистической налоговой отчетности и предоставление данных внешним пользователям в порядке информационного взаимодействия;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201.02.00.00.0020 - проведение оценки деятельности налоговых органов;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201.02.00.00.0030 - оценка исполнения доходных частей бюджетов по уровням бюджетной </w:t>
      </w:r>
      <w:r w:rsidRPr="00602A88">
        <w:lastRenderedPageBreak/>
        <w:t>системы;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201.02.00.00.0040  - прогнозирование поступлений администрируемых ФНС России доходов;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201.02.00.00.0050 - 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201.02.00.00.0060 - отраслевой анализ динамики и структуры налоговой базы и налоговых начислений, в том числе с учетом их адекватности финансово-экономическому развитию отраслей;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103.06.15.02.0020 -выяснение платежных документов. Формирование уведомлений об уточнении вида и принадлежности платежа, решениях о зачете;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103.06.15.03.0020  - ручное до определение  ПД ФЛ в ведомости невыясненных поступлений (II раздел ведомости); 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103.06.15.01.0080- обработка заявления об уточнении в отношении платежа, проведенного в КРСБ (ст. 45 п.7 НК РФ);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103.06.15.02.0010 - автоматическая обработка данных от УФК;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103.06.15.02.0030- выгрузка данных в УФК;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103.06.15.01.0080- обработка заявления об уточнении в отношении платежа, проведенного в КРСБ (ст. 45 п.7 НК РФ);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103.06.15.01.0020 - ведение списка КРСБ налогоплательщика;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103.06.15.01.0030- изменение КРСБ при изменении бюджетной классификации;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103.06.15.01.0010-проводка операций в КРСБ; 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111.02.00.00.0030, 111.02.00.00.0020 -подготовка и предоставление финансовым органам субъектов Российской Федерации и финансовым органам муниципальных образований информационного массива, формируемого на базе ИР "Расчеты с бюджетом";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103.06.15.01.0040-закрытие КРСБ;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103.06.15.01.0060-закрытие КРСБ при миграции налогоплательщика, открытие КРСБ по новому месту учета;</w:t>
      </w:r>
    </w:p>
    <w:p w:rsidR="003C31C4" w:rsidRPr="00602A88" w:rsidRDefault="003C31C4" w:rsidP="003C31C4">
      <w:pPr>
        <w:tabs>
          <w:tab w:val="left" w:pos="709"/>
        </w:tabs>
        <w:jc w:val="both"/>
      </w:pPr>
      <w:r w:rsidRPr="00602A88">
        <w:t xml:space="preserve">         ежеквартально подготавливает информацию начальнику отдела о проведенных мероприятиях в соответствии с разработанными карточками внутреннего контроля деятельности инспекции по технологическим процессам  ФНС России; </w:t>
      </w:r>
    </w:p>
    <w:p w:rsidR="00A30D38" w:rsidRPr="00602A88" w:rsidRDefault="00A30D38" w:rsidP="003C31C4">
      <w:pPr>
        <w:tabs>
          <w:tab w:val="left" w:pos="709"/>
        </w:tabs>
        <w:jc w:val="both"/>
      </w:pPr>
      <w:r w:rsidRPr="00602A88">
        <w:tab/>
        <w:t>осуществляет самоконтроль с целью недопущения совершения нарушения иных своих обязанностей, в случае выявления нарушений незамедлительно сообщает начальнику отдела.</w:t>
      </w:r>
    </w:p>
    <w:p w:rsidR="00DF6CF3" w:rsidRPr="00602A88" w:rsidRDefault="00DF6CF3" w:rsidP="00442788">
      <w:pPr>
        <w:ind w:firstLine="709"/>
        <w:jc w:val="both"/>
      </w:pPr>
      <w:r w:rsidRPr="00602A88">
        <w:t>осуществляет самоконтроль с целью недопущения совершения на</w:t>
      </w:r>
      <w:r w:rsidR="00442788" w:rsidRPr="00602A88">
        <w:t>рушения иных своих обязанностей;</w:t>
      </w:r>
    </w:p>
    <w:p w:rsidR="00DF6CF3" w:rsidRPr="00602A88" w:rsidRDefault="00442788" w:rsidP="00DF6CF3">
      <w:pPr>
        <w:ind w:firstLine="720"/>
        <w:jc w:val="both"/>
      </w:pPr>
      <w:r w:rsidRPr="00602A88">
        <w:t>незамедлительно сообщает начальнику отдела о</w:t>
      </w:r>
      <w:r w:rsidR="00DF6CF3" w:rsidRPr="00602A88">
        <w:t xml:space="preserve"> выявлен</w:t>
      </w:r>
      <w:r w:rsidRPr="00602A88">
        <w:t>ных</w:t>
      </w:r>
      <w:r w:rsidR="00DF6CF3" w:rsidRPr="00602A88">
        <w:t xml:space="preserve"> значительных нарушени</w:t>
      </w:r>
      <w:r w:rsidRPr="00602A88">
        <w:t>ях</w:t>
      </w:r>
      <w:r w:rsidR="00DF6CF3" w:rsidRPr="00602A88">
        <w:t>.</w:t>
      </w:r>
    </w:p>
    <w:p w:rsidR="00AC39E0" w:rsidRPr="00602A88" w:rsidRDefault="00AC39E0" w:rsidP="00AC39E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исполняет дополнительные обязанности по линии ГО и ЧС, установленные приказами начальника инспекции;</w:t>
      </w:r>
    </w:p>
    <w:p w:rsidR="00AC39E0" w:rsidRPr="00602A88" w:rsidRDefault="00AC39E0" w:rsidP="00AC39E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выполняет требования по порядку использования устройств сотовой, пейджинговой и транкинговой связи в месте расположения инспекции ;</w:t>
      </w:r>
    </w:p>
    <w:p w:rsidR="00AC39E0" w:rsidRPr="00602A88" w:rsidRDefault="00AC39E0" w:rsidP="00AC39E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в месте расположения инспекции и при исполнении должностных вне расположения инспекции  имеет "деловой стиль" в одежде;</w:t>
      </w:r>
    </w:p>
    <w:p w:rsidR="00AC39E0" w:rsidRPr="00602A88" w:rsidRDefault="00AC39E0" w:rsidP="00AC39E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в срок исполняет все поручения руководства инспекции, данные в пределах их полномочий, установленных законодательством Российской Федерации;</w:t>
      </w:r>
    </w:p>
    <w:p w:rsidR="00AC39E0" w:rsidRPr="00602A88" w:rsidRDefault="00AC39E0" w:rsidP="00AC39E0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обеспечивает соблюдение и защиту прав и законных интересов граждан;</w:t>
      </w:r>
    </w:p>
    <w:p w:rsidR="00AC39E0" w:rsidRPr="00602A88" w:rsidRDefault="00AC39E0" w:rsidP="00DA17F4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бережет государственное имущество, в том числе предоставленное ему для исполнения должностных обязанностей, обеспечивать его целевое использование; добавить всем.</w:t>
      </w:r>
    </w:p>
    <w:p w:rsidR="001D32D4" w:rsidRPr="00602A88" w:rsidRDefault="00E776ED" w:rsidP="00AA2760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9.</w:t>
      </w:r>
      <w:r w:rsidRPr="00602A88">
        <w:rPr>
          <w:rStyle w:val="FontStyle35"/>
          <w:sz w:val="24"/>
          <w:szCs w:val="24"/>
        </w:rPr>
        <w:tab/>
        <w:t>В целях исполнения возложенных до</w:t>
      </w:r>
      <w:r w:rsidR="007232B2" w:rsidRPr="00602A88">
        <w:rPr>
          <w:rStyle w:val="FontStyle35"/>
          <w:sz w:val="24"/>
          <w:szCs w:val="24"/>
        </w:rPr>
        <w:t>лжностных обязанностей</w:t>
      </w:r>
      <w:r w:rsidR="00AA2760" w:rsidRPr="00602A88">
        <w:rPr>
          <w:rStyle w:val="FontStyle35"/>
          <w:color w:val="FF0000"/>
          <w:sz w:val="24"/>
          <w:szCs w:val="24"/>
        </w:rPr>
        <w:t xml:space="preserve"> </w:t>
      </w:r>
      <w:r w:rsidR="001D32D4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AA2760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AA2760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 имеет право</w:t>
      </w:r>
      <w:r w:rsidR="00362708" w:rsidRPr="00602A88">
        <w:rPr>
          <w:rStyle w:val="FontStyle35"/>
          <w:sz w:val="24"/>
          <w:szCs w:val="24"/>
        </w:rPr>
        <w:t xml:space="preserve"> на</w:t>
      </w:r>
      <w:r w:rsidRPr="00602A88">
        <w:rPr>
          <w:rStyle w:val="FontStyle35"/>
          <w:sz w:val="24"/>
          <w:szCs w:val="24"/>
        </w:rPr>
        <w:t xml:space="preserve">: 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обеспечение надлежащих организационно - технических условий,  необходимых для исполнения должностных обязанностей;</w:t>
      </w:r>
    </w:p>
    <w:p w:rsidR="00362708" w:rsidRPr="00602A88" w:rsidRDefault="001D23E6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lastRenderedPageBreak/>
        <w:t>ознакомление</w:t>
      </w:r>
      <w:r w:rsidR="00362708" w:rsidRPr="00602A88">
        <w:rPr>
          <w:rFonts w:eastAsia="Calibri"/>
          <w:lang w:eastAsia="en-US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 xml:space="preserve"> отдых, обеспечиваемый установлением нормальной продолжительности 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 xml:space="preserve"> оплату труда и другие выплаты в соответствии с Федеральным законом от 27.07.2004 № 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получение в установленном порядке информацию и материалы,  необходимые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  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 xml:space="preserve"> защиту сведений о гражданском служащем;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 xml:space="preserve"> должностной рост на конкурсной основе; </w:t>
      </w:r>
    </w:p>
    <w:p w:rsidR="00362708" w:rsidRPr="00602A88" w:rsidRDefault="00362708" w:rsidP="00362708">
      <w:pPr>
        <w:widowControl/>
        <w:jc w:val="both"/>
        <w:rPr>
          <w:rFonts w:eastAsia="Calibri"/>
          <w:bCs/>
          <w:lang w:eastAsia="en-US"/>
        </w:rPr>
      </w:pPr>
      <w:r w:rsidRPr="00602A88">
        <w:rPr>
          <w:rFonts w:eastAsia="Calibri"/>
          <w:lang w:eastAsia="en-US"/>
        </w:rPr>
        <w:t xml:space="preserve">      на </w:t>
      </w:r>
      <w:r w:rsidRPr="00602A88">
        <w:rPr>
          <w:rFonts w:eastAsia="Calibri"/>
          <w:bCs/>
          <w:lang w:eastAsia="en-US"/>
        </w:rPr>
        <w:t xml:space="preserve">профессиональное развитие в порядке, </w:t>
      </w:r>
      <w:r w:rsidRPr="00602A88">
        <w:rPr>
          <w:rFonts w:eastAsia="Calibri"/>
          <w:lang w:eastAsia="en-US"/>
        </w:rPr>
        <w:t>установленном настоящим Федеральным Законом Федеральным законом от 27.07.2004 № 79-ФЗ «О государственной гражданской службе Российской Федерации» и другими федеральными законами;</w:t>
      </w:r>
    </w:p>
    <w:p w:rsidR="003C31C4" w:rsidRPr="00602A88" w:rsidRDefault="00362708" w:rsidP="003C31C4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на членство в профессиональном союзе;</w:t>
      </w:r>
    </w:p>
    <w:p w:rsidR="00362708" w:rsidRPr="00602A88" w:rsidRDefault="00362708" w:rsidP="003C31C4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рассмотрение индивидуальных служебных споров в соответствии с настоящим Федеральным законом Федеральным законом от 27.07.2004 № 79-ФЗ «О государственной гражданской службе Российской Федерации» и другими законами;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проведение по его заявлению служебной проверки;</w:t>
      </w:r>
    </w:p>
    <w:p w:rsidR="00362708" w:rsidRPr="00602A88" w:rsidRDefault="00362708" w:rsidP="00362708">
      <w:pPr>
        <w:widowControl/>
        <w:tabs>
          <w:tab w:val="num" w:pos="1080"/>
        </w:tabs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защиту свои прав и законных интересов на гражданской службе, включая обжалование в суд их нарушения;</w:t>
      </w:r>
    </w:p>
    <w:p w:rsidR="00362708" w:rsidRPr="00602A88" w:rsidRDefault="00362708" w:rsidP="00362708">
      <w:pPr>
        <w:widowControl/>
        <w:tabs>
          <w:tab w:val="num" w:pos="1080"/>
        </w:tabs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медицинское страхование в соответствии с настоящим Федеральным законом Федеральным законом от 27.07.2004 № 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62708" w:rsidRPr="00602A88" w:rsidRDefault="00362708" w:rsidP="00362708">
      <w:pPr>
        <w:widowControl/>
        <w:tabs>
          <w:tab w:val="num" w:pos="1080"/>
        </w:tabs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362708" w:rsidRPr="00602A88" w:rsidRDefault="00362708" w:rsidP="00362708">
      <w:pPr>
        <w:widowControl/>
        <w:tabs>
          <w:tab w:val="num" w:pos="1080"/>
        </w:tabs>
        <w:autoSpaceDE/>
        <w:autoSpaceDN/>
        <w:adjustRightInd/>
        <w:ind w:firstLine="360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государственное пенсионное обеспечение в соответствии с федеральным законом;</w:t>
      </w:r>
    </w:p>
    <w:p w:rsidR="00362708" w:rsidRPr="00602A88" w:rsidRDefault="00362708" w:rsidP="00362708">
      <w:pPr>
        <w:widowControl/>
        <w:autoSpaceDE/>
        <w:autoSpaceDN/>
        <w:adjustRightInd/>
        <w:ind w:firstLine="360"/>
        <w:jc w:val="both"/>
        <w:rPr>
          <w:rStyle w:val="FontStyle35"/>
          <w:rFonts w:eastAsia="Calibri"/>
          <w:sz w:val="24"/>
          <w:szCs w:val="24"/>
          <w:lang w:eastAsia="en-US"/>
        </w:rPr>
      </w:pPr>
      <w:r w:rsidRPr="00602A88">
        <w:rPr>
          <w:rFonts w:eastAsia="Calibri"/>
          <w:lang w:eastAsia="en-US"/>
        </w:rPr>
        <w:t>выполнение иной оплачиваемой работы с предварительным уведомлением представителя нанимателя, если это не повлечет за собой конфликт интересов;</w:t>
      </w:r>
    </w:p>
    <w:p w:rsidR="008D043B" w:rsidRPr="00602A88" w:rsidRDefault="008D043B" w:rsidP="00362708">
      <w:pPr>
        <w:ind w:firstLine="360"/>
        <w:jc w:val="both"/>
      </w:pPr>
      <w:r w:rsidRPr="00602A88">
        <w:t>вн</w:t>
      </w:r>
      <w:r w:rsidR="00362708" w:rsidRPr="00602A88">
        <w:t>есение</w:t>
      </w:r>
      <w:r w:rsidRPr="00602A88">
        <w:t xml:space="preserve"> начальнику отдела на рассмотрение  предложения по совершенствованию работы отдела, форм и методов организации труда;</w:t>
      </w:r>
    </w:p>
    <w:p w:rsidR="008D043B" w:rsidRPr="00602A88" w:rsidRDefault="008D043B" w:rsidP="00362708">
      <w:pPr>
        <w:pStyle w:val="a7"/>
        <w:spacing w:after="0"/>
        <w:ind w:firstLine="360"/>
        <w:jc w:val="both"/>
      </w:pPr>
      <w:r w:rsidRPr="00602A88">
        <w:t xml:space="preserve">     по указанию начальника Инспекции, начальника отдела  в пределах сферы своей деятельности и компетенции представл</w:t>
      </w:r>
      <w:r w:rsidR="00362708" w:rsidRPr="00602A88">
        <w:t>ение</w:t>
      </w:r>
      <w:r w:rsidRPr="00602A88">
        <w:t xml:space="preserve"> отдел</w:t>
      </w:r>
      <w:r w:rsidR="00362708" w:rsidRPr="00602A88">
        <w:t>а</w:t>
      </w:r>
      <w:r w:rsidRPr="00602A88">
        <w:t xml:space="preserve"> в Управлении;</w:t>
      </w:r>
    </w:p>
    <w:p w:rsidR="008D043B" w:rsidRPr="00602A88" w:rsidRDefault="008D043B" w:rsidP="00362708">
      <w:pPr>
        <w:tabs>
          <w:tab w:val="left" w:pos="346"/>
          <w:tab w:val="left" w:pos="720"/>
        </w:tabs>
        <w:ind w:firstLine="360"/>
        <w:jc w:val="both"/>
        <w:rPr>
          <w:spacing w:val="-5"/>
        </w:rPr>
      </w:pPr>
      <w:r w:rsidRPr="00602A88">
        <w:rPr>
          <w:spacing w:val="-5"/>
        </w:rPr>
        <w:t xml:space="preserve">     ве</w:t>
      </w:r>
      <w:r w:rsidR="00362708" w:rsidRPr="00602A88">
        <w:rPr>
          <w:spacing w:val="-5"/>
        </w:rPr>
        <w:t>дение</w:t>
      </w:r>
      <w:r w:rsidRPr="00602A88">
        <w:rPr>
          <w:spacing w:val="-5"/>
        </w:rPr>
        <w:t xml:space="preserve"> переписк</w:t>
      </w:r>
      <w:r w:rsidR="00362708" w:rsidRPr="00602A88">
        <w:rPr>
          <w:spacing w:val="-5"/>
        </w:rPr>
        <w:t>и</w:t>
      </w:r>
      <w:r w:rsidRPr="00602A88">
        <w:rPr>
          <w:spacing w:val="-5"/>
        </w:rPr>
        <w:t xml:space="preserve"> по вопросам, относящимся к компетенции отдела;</w:t>
      </w:r>
    </w:p>
    <w:p w:rsidR="008D043B" w:rsidRPr="00602A88" w:rsidRDefault="008D043B" w:rsidP="00362708">
      <w:pPr>
        <w:pStyle w:val="a3"/>
        <w:spacing w:after="0"/>
        <w:ind w:left="0" w:firstLine="357"/>
        <w:jc w:val="both"/>
      </w:pPr>
      <w:r w:rsidRPr="00602A88">
        <w:t xml:space="preserve">     запр</w:t>
      </w:r>
      <w:r w:rsidR="00362708" w:rsidRPr="00602A88">
        <w:t xml:space="preserve">ос и </w:t>
      </w:r>
      <w:r w:rsidRPr="00602A88">
        <w:t>получ</w:t>
      </w:r>
      <w:r w:rsidR="00362708" w:rsidRPr="00602A88">
        <w:t>ение</w:t>
      </w:r>
      <w:r w:rsidRPr="00602A88">
        <w:t xml:space="preserve"> от отделов Инспекции рекомендации, предложения и заключения по вопросам, относящимся к компетенции отдела;</w:t>
      </w:r>
    </w:p>
    <w:p w:rsidR="008D043B" w:rsidRPr="00602A88" w:rsidRDefault="008D043B" w:rsidP="008D043B">
      <w:pPr>
        <w:pStyle w:val="a3"/>
        <w:spacing w:after="0"/>
        <w:ind w:left="0" w:firstLine="357"/>
        <w:rPr>
          <w:bCs/>
        </w:rPr>
      </w:pPr>
      <w:r w:rsidRPr="00602A88">
        <w:t xml:space="preserve">     работ</w:t>
      </w:r>
      <w:r w:rsidR="00362708" w:rsidRPr="00602A88">
        <w:t>у</w:t>
      </w:r>
      <w:r w:rsidRPr="00602A88">
        <w:t xml:space="preserve"> с документами отделов Инспекции для выполнения возложенных на отдел задач;</w:t>
      </w:r>
    </w:p>
    <w:p w:rsidR="008D043B" w:rsidRPr="00602A88" w:rsidRDefault="008D043B" w:rsidP="008D043B">
      <w:pPr>
        <w:ind w:firstLine="360"/>
        <w:jc w:val="both"/>
      </w:pPr>
      <w:r w:rsidRPr="00602A88">
        <w:t xml:space="preserve">      осуществл</w:t>
      </w:r>
      <w:r w:rsidR="00362708" w:rsidRPr="00602A88">
        <w:t>ение иных</w:t>
      </w:r>
      <w:r w:rsidRPr="00602A88">
        <w:t xml:space="preserve"> прав,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Управления;</w:t>
      </w:r>
    </w:p>
    <w:p w:rsidR="008D043B" w:rsidRPr="00602A88" w:rsidRDefault="008D043B" w:rsidP="008D043B">
      <w:pPr>
        <w:ind w:firstLine="360"/>
        <w:jc w:val="both"/>
      </w:pPr>
      <w:r w:rsidRPr="00602A88">
        <w:lastRenderedPageBreak/>
        <w:t xml:space="preserve">      </w:t>
      </w:r>
      <w:r w:rsidR="00362708" w:rsidRPr="00602A88">
        <w:t>о</w:t>
      </w:r>
      <w:r w:rsidRPr="00602A88">
        <w:t>знаком</w:t>
      </w:r>
      <w:r w:rsidR="00362708" w:rsidRPr="00602A88">
        <w:t>ление</w:t>
      </w:r>
      <w:r w:rsidRPr="00602A88">
        <w:t xml:space="preserve">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пользования».</w:t>
      </w:r>
    </w:p>
    <w:p w:rsidR="008D043B" w:rsidRPr="00602A88" w:rsidRDefault="008D043B" w:rsidP="008D043B">
      <w:pPr>
        <w:spacing w:line="228" w:lineRule="auto"/>
        <w:ind w:firstLine="720"/>
        <w:jc w:val="both"/>
      </w:pPr>
      <w:r w:rsidRPr="00602A88">
        <w:t>выз</w:t>
      </w:r>
      <w:r w:rsidR="00362708" w:rsidRPr="00602A88">
        <w:t>ов</w:t>
      </w:r>
      <w:r w:rsidRPr="00602A88">
        <w:t xml:space="preserve"> на основании письменного уведомления в налоговые органы налогоплательщиков и иных обязанных лиц для дачи пояснений в связи с уплатой ими налогов, в иных случаях, связанных с исполнением ими законодательства о налогах и сборах;</w:t>
      </w:r>
    </w:p>
    <w:p w:rsidR="008D043B" w:rsidRPr="00602A88" w:rsidRDefault="00362708" w:rsidP="008D043B">
      <w:pPr>
        <w:spacing w:line="228" w:lineRule="auto"/>
        <w:ind w:firstLine="720"/>
        <w:jc w:val="both"/>
      </w:pPr>
      <w:r w:rsidRPr="00602A88">
        <w:t xml:space="preserve">предложение </w:t>
      </w:r>
      <w:r w:rsidR="008D043B" w:rsidRPr="00602A88">
        <w:t>начальнику Отдела комплекс мер по улучшению организации труда и повышению эффективности работы Отдела, по указанию начальника Отдела участвовать в совещаниях и семинарах, проводимых Инспекцией;</w:t>
      </w:r>
    </w:p>
    <w:p w:rsidR="008D043B" w:rsidRPr="00602A88" w:rsidRDefault="008D043B" w:rsidP="008D043B">
      <w:pPr>
        <w:spacing w:line="228" w:lineRule="auto"/>
        <w:ind w:firstLine="720"/>
        <w:jc w:val="both"/>
      </w:pPr>
      <w:r w:rsidRPr="00602A88">
        <w:t>осуществл</w:t>
      </w:r>
      <w:r w:rsidR="00AC39E0" w:rsidRPr="00602A88">
        <w:t>ение иных</w:t>
      </w:r>
      <w:r w:rsidRPr="00602A88">
        <w:t xml:space="preserve"> прав,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Управления, положениями об Инспекции и Отделе, иными нормативными актами.</w:t>
      </w:r>
    </w:p>
    <w:p w:rsidR="00E776ED" w:rsidRPr="00602A88" w:rsidRDefault="00E776ED" w:rsidP="007232B2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10.</w:t>
      </w:r>
      <w:r w:rsidR="007232B2" w:rsidRPr="00602A88">
        <w:rPr>
          <w:rStyle w:val="FontStyle35"/>
          <w:sz w:val="24"/>
          <w:szCs w:val="24"/>
        </w:rPr>
        <w:tab/>
      </w:r>
      <w:r w:rsidR="008A4734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AA2760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sz w:val="24"/>
          <w:szCs w:val="24"/>
        </w:rPr>
        <w:t xml:space="preserve"> иные права и исполняет иные обязанности, предусмотренные</w:t>
      </w:r>
      <w:r w:rsidRPr="00602A88">
        <w:rPr>
          <w:rStyle w:val="FontStyle35"/>
          <w:sz w:val="24"/>
          <w:szCs w:val="24"/>
        </w:rPr>
        <w:br/>
        <w:t>законодательством Российской Федерации, Положением о Федеральной налоговой</w:t>
      </w:r>
      <w:r w:rsidRPr="00602A88">
        <w:rPr>
          <w:rStyle w:val="FontStyle35"/>
          <w:sz w:val="24"/>
          <w:szCs w:val="24"/>
        </w:rPr>
        <w:br/>
        <w:t>службе, утвержденным постановлением Правительства Российской Федерации</w:t>
      </w:r>
      <w:r w:rsidRPr="00602A88">
        <w:rPr>
          <w:rStyle w:val="FontStyle35"/>
          <w:sz w:val="24"/>
          <w:szCs w:val="24"/>
        </w:rPr>
        <w:br/>
        <w:t>от 30.09.2004 № 506 «Об утверждении Положения о Федеральной налоговой</w:t>
      </w:r>
      <w:r w:rsidRPr="00602A88">
        <w:rPr>
          <w:rStyle w:val="FontStyle35"/>
          <w:sz w:val="24"/>
          <w:szCs w:val="24"/>
        </w:rPr>
        <w:br/>
        <w:t>службе» (Собрание законодательства Российской Федерации, 2004, № 40, ст. 3961;</w:t>
      </w:r>
      <w:r w:rsidRPr="00602A88">
        <w:rPr>
          <w:rStyle w:val="FontStyle35"/>
          <w:sz w:val="24"/>
          <w:szCs w:val="24"/>
        </w:rPr>
        <w:br/>
        <w:t>2017, № 15 (ч. 1), ст. 2194), приказа</w:t>
      </w:r>
      <w:r w:rsidR="007232B2" w:rsidRPr="00602A88">
        <w:rPr>
          <w:rStyle w:val="FontStyle35"/>
          <w:sz w:val="24"/>
          <w:szCs w:val="24"/>
        </w:rPr>
        <w:t xml:space="preserve">ми (распоряжениями) ФНС России, </w:t>
      </w:r>
      <w:r w:rsidR="006154FB" w:rsidRPr="00602A88">
        <w:rPr>
          <w:rFonts w:eastAsia="Times New Roman"/>
        </w:rPr>
        <w:t xml:space="preserve">положением об инспекции, утвержденным руководителем Управления ФНС России по Свердловской области «11» февраля 2015 г., положением об отделе </w:t>
      </w:r>
      <w:r w:rsidR="00DF6CF3" w:rsidRPr="00602A88">
        <w:rPr>
          <w:rFonts w:eastAsia="Times New Roman"/>
        </w:rPr>
        <w:t>урегулирования задолженности</w:t>
      </w:r>
      <w:r w:rsidR="006154FB" w:rsidRPr="00602A88">
        <w:rPr>
          <w:rFonts w:eastAsia="Times New Roman"/>
        </w:rPr>
        <w:t xml:space="preserve">, приказами </w:t>
      </w:r>
      <w:r w:rsidR="006154FB" w:rsidRPr="00602A88">
        <w:rPr>
          <w:rStyle w:val="FontStyle35"/>
          <w:sz w:val="24"/>
          <w:szCs w:val="24"/>
        </w:rPr>
        <w:t xml:space="preserve">(распоряжениями) </w:t>
      </w:r>
      <w:r w:rsidR="006154FB" w:rsidRPr="00602A88">
        <w:rPr>
          <w:rFonts w:eastAsia="Times New Roman"/>
        </w:rPr>
        <w:t xml:space="preserve"> Управления ФНС России по Свердловской области, приказами инспекции, поручениями руководства Инспекции, </w:t>
      </w:r>
      <w:r w:rsidR="006154FB" w:rsidRPr="00602A88">
        <w:rPr>
          <w:rFonts w:eastAsia="Calibri"/>
          <w:lang w:eastAsia="en-US"/>
        </w:rPr>
        <w:t xml:space="preserve"> иными нормативными правовыми актами</w:t>
      </w:r>
      <w:r w:rsidRPr="00602A88">
        <w:rPr>
          <w:rStyle w:val="FontStyle35"/>
          <w:sz w:val="24"/>
          <w:szCs w:val="24"/>
        </w:rPr>
        <w:t>.</w:t>
      </w:r>
      <w:r w:rsidR="000B720C" w:rsidRPr="00602A88">
        <w:rPr>
          <w:rFonts w:eastAsia="Times New Roman"/>
        </w:rPr>
        <w:t xml:space="preserve"> </w:t>
      </w:r>
    </w:p>
    <w:p w:rsidR="000B720C" w:rsidRPr="00602A88" w:rsidRDefault="007232B2" w:rsidP="000B720C">
      <w:pPr>
        <w:tabs>
          <w:tab w:val="left" w:pos="426"/>
        </w:tabs>
        <w:jc w:val="both"/>
        <w:rPr>
          <w:rFonts w:eastAsia="Calibri"/>
          <w:lang w:eastAsia="en-US"/>
        </w:rPr>
      </w:pPr>
      <w:r w:rsidRPr="00602A88">
        <w:rPr>
          <w:rStyle w:val="FontStyle35"/>
          <w:sz w:val="24"/>
          <w:szCs w:val="24"/>
        </w:rPr>
        <w:t>11.</w:t>
      </w:r>
      <w:r w:rsidRPr="00602A88">
        <w:rPr>
          <w:rStyle w:val="FontStyle35"/>
          <w:sz w:val="24"/>
          <w:szCs w:val="24"/>
        </w:rPr>
        <w:tab/>
      </w:r>
      <w:r w:rsidR="008A4734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6154FB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 xml:space="preserve">урегулирования задолженности </w:t>
      </w:r>
      <w:r w:rsidR="00E776ED" w:rsidRPr="00602A88">
        <w:rPr>
          <w:rStyle w:val="FontStyle35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0B720C" w:rsidRPr="00602A88">
        <w:rPr>
          <w:rFonts w:eastAsia="Calibri"/>
          <w:bCs/>
          <w:lang w:eastAsia="en-US"/>
        </w:rPr>
        <w:t xml:space="preserve"> Кроме того, </w:t>
      </w:r>
      <w:r w:rsidR="000B720C" w:rsidRPr="00602A88">
        <w:rPr>
          <w:rFonts w:eastAsia="Calibri"/>
          <w:lang w:eastAsia="en-US"/>
        </w:rPr>
        <w:t xml:space="preserve">государственный налоговый инспектор </w:t>
      </w:r>
      <w:r w:rsidR="000B720C" w:rsidRPr="00602A88">
        <w:rPr>
          <w:rFonts w:eastAsia="Calibri"/>
          <w:bCs/>
          <w:lang w:eastAsia="en-US"/>
        </w:rPr>
        <w:t>несет ответственность</w:t>
      </w:r>
      <w:r w:rsidR="000B720C" w:rsidRPr="00602A88">
        <w:rPr>
          <w:rFonts w:eastAsia="Calibri"/>
          <w:lang w:eastAsia="en-US"/>
        </w:rPr>
        <w:t>: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имущественный ущерб, причиненный по его вине;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0B720C" w:rsidRPr="00602A88" w:rsidRDefault="000B720C" w:rsidP="000B720C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0B720C" w:rsidRPr="00602A88" w:rsidRDefault="000B720C" w:rsidP="000B720C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B720C" w:rsidRPr="00602A88" w:rsidRDefault="000B720C" w:rsidP="000B720C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0B720C" w:rsidRPr="00602A88" w:rsidRDefault="000B720C" w:rsidP="000B720C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нарушение служебной и исполнительской дисциплины;</w:t>
      </w:r>
    </w:p>
    <w:p w:rsidR="000B720C" w:rsidRPr="00602A88" w:rsidRDefault="000B720C" w:rsidP="000B720C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602A88">
        <w:rPr>
          <w:rFonts w:eastAsia="Calibri"/>
          <w:lang w:eastAsia="en-US"/>
        </w:rPr>
        <w:t>иных должностных обязанностей, предусмотренных настоящим регламентом.</w:t>
      </w:r>
    </w:p>
    <w:p w:rsidR="00DF0484" w:rsidRPr="00602A88" w:rsidRDefault="00DF0484" w:rsidP="000B720C">
      <w:pPr>
        <w:autoSpaceDE/>
        <w:autoSpaceDN/>
        <w:adjustRightInd/>
        <w:ind w:firstLine="709"/>
        <w:jc w:val="both"/>
        <w:rPr>
          <w:rFonts w:eastAsia="Calibri"/>
          <w:lang w:eastAsia="en-US"/>
        </w:rPr>
      </w:pPr>
    </w:p>
    <w:p w:rsidR="00E776ED" w:rsidRPr="00602A88" w:rsidRDefault="00E776ED" w:rsidP="006154FB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IV. Перечень вопросов, по которым</w:t>
      </w:r>
      <w:r w:rsidRPr="00602A88">
        <w:rPr>
          <w:rStyle w:val="FontStyle35"/>
          <w:sz w:val="24"/>
          <w:szCs w:val="24"/>
        </w:rPr>
        <w:tab/>
      </w:r>
      <w:r w:rsidR="008A4734" w:rsidRPr="00602A88">
        <w:rPr>
          <w:rStyle w:val="FontStyle35"/>
          <w:b/>
          <w:sz w:val="24"/>
          <w:szCs w:val="24"/>
        </w:rPr>
        <w:t>государственный налоговый инспектор</w:t>
      </w:r>
      <w:r w:rsidR="006154FB" w:rsidRPr="00602A88">
        <w:rPr>
          <w:rStyle w:val="FontStyle35"/>
          <w:b/>
          <w:sz w:val="24"/>
          <w:szCs w:val="24"/>
        </w:rPr>
        <w:t xml:space="preserve"> отдела </w:t>
      </w:r>
      <w:r w:rsidR="00BA098B" w:rsidRPr="00602A88">
        <w:rPr>
          <w:rStyle w:val="FontStyle35"/>
          <w:b/>
          <w:sz w:val="24"/>
          <w:szCs w:val="24"/>
        </w:rPr>
        <w:lastRenderedPageBreak/>
        <w:t>урегулирования задолженности</w:t>
      </w:r>
      <w:r w:rsidR="008A4734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27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DF0484" w:rsidRPr="00602A88" w:rsidRDefault="00DF0484" w:rsidP="006154FB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8A4734" w:rsidRPr="00602A88" w:rsidRDefault="00E776ED" w:rsidP="006154FB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12.</w:t>
      </w:r>
      <w:r w:rsidRPr="00602A88">
        <w:rPr>
          <w:rStyle w:val="FontStyle35"/>
          <w:sz w:val="24"/>
          <w:szCs w:val="24"/>
        </w:rPr>
        <w:tab/>
        <w:t xml:space="preserve">При  исполнении  служебных  обязанностей </w:t>
      </w:r>
      <w:r w:rsidR="008A4734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6154FB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8A4734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вправе самостоятельно принимать решения по вопросам: </w:t>
      </w:r>
    </w:p>
    <w:p w:rsidR="008A4734" w:rsidRPr="00602A88" w:rsidRDefault="008A4734" w:rsidP="000B720C">
      <w:pPr>
        <w:tabs>
          <w:tab w:val="left" w:pos="426"/>
        </w:tabs>
        <w:ind w:left="360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организации 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</w:t>
      </w:r>
      <w:r w:rsidR="008A4734" w:rsidRPr="00602A88">
        <w:rPr>
          <w:rStyle w:val="FontStyle35"/>
          <w:sz w:val="24"/>
          <w:szCs w:val="24"/>
        </w:rPr>
        <w:t>реализации законодательства Российской Федерации, положения о ФНС России, поручений ФНС России,  Управления;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</w:t>
      </w:r>
      <w:r w:rsidR="008A4734" w:rsidRPr="00602A88">
        <w:rPr>
          <w:rStyle w:val="FontStyle35"/>
          <w:sz w:val="24"/>
          <w:szCs w:val="24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</w:t>
      </w:r>
      <w:r w:rsidR="008A4734" w:rsidRPr="00602A88">
        <w:rPr>
          <w:rStyle w:val="FontStyle35"/>
          <w:sz w:val="24"/>
          <w:szCs w:val="24"/>
        </w:rPr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</w:t>
      </w:r>
      <w:r w:rsidR="008A4734" w:rsidRPr="00602A88">
        <w:rPr>
          <w:rStyle w:val="FontStyle35"/>
          <w:sz w:val="24"/>
          <w:szCs w:val="24"/>
        </w:rPr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</w:t>
      </w:r>
      <w:r w:rsidR="008A4734" w:rsidRPr="00602A88">
        <w:rPr>
          <w:rStyle w:val="FontStyle35"/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8A4734" w:rsidRPr="00602A88" w:rsidRDefault="000B720C" w:rsidP="000B720C">
      <w:pPr>
        <w:tabs>
          <w:tab w:val="left" w:pos="426"/>
        </w:tabs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</w:t>
      </w:r>
      <w:r w:rsidR="008A4734" w:rsidRPr="00602A88">
        <w:rPr>
          <w:rStyle w:val="FontStyle35"/>
          <w:sz w:val="24"/>
          <w:szCs w:val="24"/>
        </w:rPr>
        <w:t>осуществления проверки документов.</w:t>
      </w:r>
    </w:p>
    <w:p w:rsidR="00C2410F" w:rsidRPr="00602A88" w:rsidRDefault="00E776ED" w:rsidP="009228CE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13.</w:t>
      </w:r>
      <w:r w:rsidRPr="00602A88">
        <w:rPr>
          <w:rStyle w:val="FontStyle35"/>
          <w:sz w:val="24"/>
          <w:szCs w:val="24"/>
        </w:rPr>
        <w:tab/>
        <w:t xml:space="preserve">При  исполнении  служебных  обязанностей </w:t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6154FB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6154FB" w:rsidRPr="00602A88">
        <w:rPr>
          <w:rStyle w:val="FontStyle35"/>
          <w:color w:val="FF0000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обязан самостоятельно принимать решения по вопросам: </w:t>
      </w:r>
    </w:p>
    <w:p w:rsidR="00AC39E0" w:rsidRPr="00602A88" w:rsidRDefault="00AC39E0" w:rsidP="00AC39E0">
      <w:pPr>
        <w:ind w:firstLine="709"/>
        <w:jc w:val="both"/>
      </w:pPr>
      <w:r w:rsidRPr="00602A88"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AC39E0" w:rsidRPr="00602A88" w:rsidRDefault="00AC39E0" w:rsidP="00AC39E0">
      <w:pPr>
        <w:ind w:firstLine="709"/>
        <w:jc w:val="both"/>
      </w:pPr>
      <w:r w:rsidRPr="00602A88">
        <w:t>иным вопросам, предусмотренным положением об Инспекции, положением об Отделе, иными нормативными актами.</w:t>
      </w:r>
    </w:p>
    <w:p w:rsidR="00E776ED" w:rsidRPr="00602A88" w:rsidRDefault="00E776ED" w:rsidP="006154FB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V. Перечень вопросов, по которым</w:t>
      </w:r>
      <w:r w:rsidR="006154FB" w:rsidRPr="00602A88">
        <w:rPr>
          <w:rStyle w:val="FontStyle35"/>
          <w:color w:val="FF0000"/>
          <w:sz w:val="24"/>
          <w:szCs w:val="24"/>
        </w:rPr>
        <w:t xml:space="preserve"> </w:t>
      </w:r>
      <w:r w:rsidR="00C2410F" w:rsidRPr="00602A88">
        <w:rPr>
          <w:rStyle w:val="FontStyle35"/>
          <w:b/>
          <w:sz w:val="24"/>
          <w:szCs w:val="24"/>
        </w:rPr>
        <w:t>государственный налоговый инспектор</w:t>
      </w:r>
      <w:r w:rsidR="006154FB" w:rsidRPr="00602A88">
        <w:rPr>
          <w:rStyle w:val="FontStyle35"/>
          <w:b/>
          <w:sz w:val="24"/>
          <w:szCs w:val="24"/>
        </w:rPr>
        <w:t xml:space="preserve"> отдела </w:t>
      </w:r>
      <w:r w:rsidR="00BA098B" w:rsidRPr="00602A88">
        <w:rPr>
          <w:rStyle w:val="FontStyle35"/>
          <w:b/>
          <w:sz w:val="24"/>
          <w:szCs w:val="24"/>
        </w:rPr>
        <w:t>урегулирования задолженности</w:t>
      </w:r>
      <w:r w:rsidRPr="00602A88">
        <w:rPr>
          <w:rStyle w:val="FontStyle27"/>
          <w:sz w:val="24"/>
          <w:szCs w:val="24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C2410F" w:rsidRPr="00602A88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14.</w:t>
      </w:r>
      <w:r w:rsidR="00A61045" w:rsidRPr="00602A88">
        <w:rPr>
          <w:rStyle w:val="FontStyle35"/>
          <w:sz w:val="24"/>
          <w:szCs w:val="24"/>
        </w:rPr>
        <w:tab/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9228CE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>в</w:t>
      </w:r>
      <w:r w:rsidR="00A61045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соответствии со своей компетенцией вправе участвовать в подготовке (обсуждении) следующих проектов: </w:t>
      </w:r>
    </w:p>
    <w:p w:rsidR="008D043B" w:rsidRPr="00602A88" w:rsidRDefault="008D043B" w:rsidP="008D04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A88">
        <w:rPr>
          <w:rFonts w:ascii="Times New Roman" w:hAnsi="Times New Roman" w:cs="Times New Roman"/>
          <w:sz w:val="24"/>
          <w:szCs w:val="24"/>
        </w:rPr>
        <w:t xml:space="preserve">   служебных и докладных записок, приказов, распоряжений в части применения управленческих, иных  решений  в  части информационного и технического обеспечения подготовки соответствующих документов по вопросам применения законодательства Российской Федерации о налогах и сборах, иным вопросам;</w:t>
      </w:r>
    </w:p>
    <w:p w:rsidR="008D043B" w:rsidRPr="00602A88" w:rsidRDefault="008D043B" w:rsidP="008D043B">
      <w:pPr>
        <w:ind w:firstLine="720"/>
        <w:jc w:val="both"/>
      </w:pPr>
      <w:r w:rsidRPr="00602A88">
        <w:t>иных актов по поручению непосредственного начальника и начальника инспекции.</w:t>
      </w:r>
    </w:p>
    <w:p w:rsidR="00C2410F" w:rsidRPr="00602A88" w:rsidRDefault="00E776ED" w:rsidP="009228CE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15.</w:t>
      </w:r>
      <w:r w:rsidR="00A61045" w:rsidRPr="00602A88">
        <w:rPr>
          <w:rStyle w:val="FontStyle35"/>
          <w:sz w:val="24"/>
          <w:szCs w:val="24"/>
        </w:rPr>
        <w:tab/>
        <w:t xml:space="preserve"> </w:t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9228CE" w:rsidRPr="00602A88">
        <w:rPr>
          <w:rStyle w:val="FontStyle35"/>
          <w:sz w:val="24"/>
          <w:szCs w:val="24"/>
        </w:rPr>
        <w:t xml:space="preserve"> в </w:t>
      </w:r>
      <w:r w:rsidRPr="00602A88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</w:t>
      </w:r>
      <w:r w:rsidR="000B720C" w:rsidRPr="00602A88">
        <w:rPr>
          <w:rStyle w:val="FontStyle35"/>
          <w:sz w:val="24"/>
          <w:szCs w:val="24"/>
        </w:rPr>
        <w:t xml:space="preserve">          </w:t>
      </w:r>
      <w:r w:rsidRPr="00602A88">
        <w:rPr>
          <w:rStyle w:val="FontStyle35"/>
          <w:sz w:val="24"/>
          <w:szCs w:val="24"/>
        </w:rPr>
        <w:t xml:space="preserve">следующих проектов: </w:t>
      </w:r>
    </w:p>
    <w:p w:rsidR="00C2410F" w:rsidRPr="00602A88" w:rsidRDefault="000B720C" w:rsidP="00C2410F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   </w:t>
      </w:r>
      <w:r w:rsidR="00C2410F" w:rsidRPr="00602A88">
        <w:rPr>
          <w:rStyle w:val="FontStyle35"/>
          <w:sz w:val="24"/>
          <w:szCs w:val="24"/>
        </w:rPr>
        <w:t>положений об отделе и инспекции;</w:t>
      </w:r>
    </w:p>
    <w:p w:rsidR="00C2410F" w:rsidRPr="00602A88" w:rsidRDefault="000B720C" w:rsidP="00C2410F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   </w:t>
      </w:r>
      <w:r w:rsidR="00C2410F" w:rsidRPr="00602A88">
        <w:rPr>
          <w:rStyle w:val="FontStyle35"/>
          <w:sz w:val="24"/>
          <w:szCs w:val="24"/>
        </w:rPr>
        <w:t>графика отпусков гражданских служащих отдела;</w:t>
      </w:r>
    </w:p>
    <w:p w:rsidR="00C2410F" w:rsidRPr="00602A88" w:rsidRDefault="000B720C" w:rsidP="00C2410F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 xml:space="preserve">           </w:t>
      </w:r>
      <w:r w:rsidR="00C2410F" w:rsidRPr="00602A88">
        <w:rPr>
          <w:rStyle w:val="FontStyle35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776ED" w:rsidRPr="00602A88" w:rsidRDefault="00E776ED" w:rsidP="00A61045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602A88" w:rsidRDefault="00E776ED" w:rsidP="00A6104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16. В соответствии со своими должностными обязанностями</w:t>
      </w:r>
      <w:r w:rsidR="009228CE" w:rsidRPr="00602A88">
        <w:rPr>
          <w:rStyle w:val="FontStyle35"/>
          <w:color w:val="FF0000"/>
          <w:sz w:val="24"/>
          <w:szCs w:val="24"/>
        </w:rPr>
        <w:t xml:space="preserve"> </w:t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Pr="00602A88">
        <w:rPr>
          <w:rStyle w:val="FontStyle35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602A88" w:rsidRDefault="00E776ED" w:rsidP="00A61045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VII. Порядок служебного взаимодействия</w:t>
      </w:r>
    </w:p>
    <w:p w:rsidR="00DF0484" w:rsidRPr="00602A88" w:rsidRDefault="00A61045" w:rsidP="00DF0484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17. Взаимодействие</w:t>
      </w:r>
      <w:r w:rsidR="009228CE" w:rsidRPr="00602A88">
        <w:rPr>
          <w:rStyle w:val="FontStyle35"/>
          <w:color w:val="FF0000"/>
          <w:sz w:val="24"/>
          <w:szCs w:val="24"/>
        </w:rPr>
        <w:t xml:space="preserve"> </w:t>
      </w:r>
      <w:r w:rsidR="00C2410F" w:rsidRPr="00602A88">
        <w:rPr>
          <w:rStyle w:val="FontStyle35"/>
          <w:sz w:val="24"/>
          <w:szCs w:val="24"/>
        </w:rPr>
        <w:t>государственного налогового инспектора</w:t>
      </w:r>
      <w:r w:rsidR="009228CE" w:rsidRPr="00602A88">
        <w:rPr>
          <w:rStyle w:val="FontStyle35"/>
          <w:sz w:val="24"/>
          <w:szCs w:val="24"/>
        </w:rPr>
        <w:t xml:space="preserve"> отдела </w:t>
      </w:r>
      <w:r w:rsidR="00BA098B" w:rsidRPr="00602A88">
        <w:rPr>
          <w:rStyle w:val="FontStyle35"/>
          <w:sz w:val="24"/>
          <w:szCs w:val="24"/>
        </w:rPr>
        <w:t>урегулирования задолженности</w:t>
      </w:r>
      <w:r w:rsidR="009228CE" w:rsidRPr="00602A88">
        <w:rPr>
          <w:rStyle w:val="FontStyle35"/>
          <w:color w:val="FF0000"/>
          <w:sz w:val="24"/>
          <w:szCs w:val="24"/>
        </w:rPr>
        <w:t xml:space="preserve"> </w:t>
      </w:r>
      <w:r w:rsidR="009228CE" w:rsidRPr="00602A88">
        <w:rPr>
          <w:rStyle w:val="FontStyle35"/>
          <w:sz w:val="24"/>
          <w:szCs w:val="24"/>
        </w:rPr>
        <w:t xml:space="preserve"> </w:t>
      </w:r>
      <w:r w:rsidR="00E776ED" w:rsidRPr="00602A88">
        <w:rPr>
          <w:rStyle w:val="FontStyle35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</w:t>
      </w:r>
      <w:r w:rsidR="00E776ED" w:rsidRPr="00602A88">
        <w:rPr>
          <w:rStyle w:val="FontStyle35"/>
          <w:sz w:val="24"/>
          <w:szCs w:val="24"/>
        </w:rPr>
        <w:lastRenderedPageBreak/>
        <w:t xml:space="preserve">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</w:t>
      </w:r>
      <w:r w:rsidR="00E776ED" w:rsidRPr="00602A88">
        <w:rPr>
          <w:rStyle w:val="FontStyle35"/>
          <w:spacing w:val="20"/>
          <w:sz w:val="24"/>
          <w:szCs w:val="24"/>
        </w:rPr>
        <w:t>№29,</w:t>
      </w:r>
      <w:r w:rsidR="00E776ED" w:rsidRPr="00602A88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r w:rsidR="00DF0484" w:rsidRPr="00602A88">
        <w:rPr>
          <w:rFonts w:eastAsia="Times New Roman"/>
        </w:rPr>
        <w:t xml:space="preserve"> Служебное взаимодействие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России.</w:t>
      </w:r>
    </w:p>
    <w:p w:rsidR="00E776ED" w:rsidRPr="00602A88" w:rsidRDefault="00E776ED" w:rsidP="009228CE">
      <w:pPr>
        <w:jc w:val="both"/>
        <w:rPr>
          <w:rStyle w:val="FontStyle35"/>
          <w:sz w:val="24"/>
          <w:szCs w:val="24"/>
        </w:rPr>
      </w:pPr>
    </w:p>
    <w:p w:rsidR="00E776ED" w:rsidRPr="00602A88" w:rsidRDefault="00E776ED" w:rsidP="00A61045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602A88" w:rsidRDefault="00E776ED" w:rsidP="00E776ED"/>
    <w:p w:rsidR="009228CE" w:rsidRPr="00602A88" w:rsidRDefault="00E776ED" w:rsidP="009228CE">
      <w:pPr>
        <w:jc w:val="both"/>
        <w:rPr>
          <w:rFonts w:eastAsia="Calibri"/>
          <w:lang w:eastAsia="en-US"/>
        </w:rPr>
      </w:pPr>
      <w:r w:rsidRPr="00602A88">
        <w:rPr>
          <w:rStyle w:val="FontStyle35"/>
          <w:sz w:val="24"/>
          <w:szCs w:val="24"/>
        </w:rPr>
        <w:t>18.</w:t>
      </w:r>
      <w:r w:rsidR="00A61045" w:rsidRPr="00602A88">
        <w:rPr>
          <w:rStyle w:val="FontStyle35"/>
          <w:sz w:val="24"/>
          <w:szCs w:val="24"/>
        </w:rPr>
        <w:tab/>
      </w:r>
      <w:r w:rsidR="009228CE" w:rsidRPr="00602A88">
        <w:rPr>
          <w:rFonts w:eastAsia="Calibri"/>
          <w:lang w:eastAsia="en-US"/>
        </w:rPr>
        <w:t xml:space="preserve">В соответствии с замещаемой должностью и в пределах функциональной компетенции, </w:t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602A88">
        <w:rPr>
          <w:rStyle w:val="FontStyle35"/>
          <w:sz w:val="24"/>
          <w:szCs w:val="24"/>
        </w:rPr>
        <w:t xml:space="preserve"> отдела </w:t>
      </w:r>
      <w:r w:rsidR="00DF6CF3" w:rsidRPr="00602A88">
        <w:rPr>
          <w:rStyle w:val="FontStyle35"/>
          <w:sz w:val="24"/>
          <w:szCs w:val="24"/>
        </w:rPr>
        <w:t>урегулирования задолженности</w:t>
      </w:r>
      <w:r w:rsidR="009228CE" w:rsidRPr="00602A88">
        <w:rPr>
          <w:rStyle w:val="FontStyle35"/>
          <w:color w:val="FF0000"/>
          <w:sz w:val="24"/>
          <w:szCs w:val="24"/>
        </w:rPr>
        <w:t xml:space="preserve"> </w:t>
      </w:r>
      <w:r w:rsidR="009228CE" w:rsidRPr="00602A88">
        <w:rPr>
          <w:rStyle w:val="FontStyle35"/>
          <w:sz w:val="24"/>
          <w:szCs w:val="24"/>
        </w:rPr>
        <w:t xml:space="preserve"> </w:t>
      </w:r>
      <w:r w:rsidR="009228CE" w:rsidRPr="00602A88">
        <w:rPr>
          <w:rFonts w:eastAsia="Calibri"/>
          <w:lang w:eastAsia="en-US"/>
        </w:rPr>
        <w:t>выполняет организационное обеспечение оказания следующих видов государственных услуг, осуществляемых инспекцией:</w:t>
      </w:r>
    </w:p>
    <w:p w:rsidR="00E776ED" w:rsidRPr="00602A88" w:rsidRDefault="009228CE" w:rsidP="000B720C">
      <w:pPr>
        <w:widowControl/>
        <w:ind w:firstLine="708"/>
        <w:jc w:val="both"/>
        <w:rPr>
          <w:rStyle w:val="FontStyle35"/>
          <w:rFonts w:eastAsia="Calibri"/>
          <w:color w:val="FF0000"/>
          <w:sz w:val="24"/>
          <w:szCs w:val="24"/>
          <w:lang w:eastAsia="en-US"/>
        </w:rPr>
      </w:pPr>
      <w:r w:rsidRPr="00602A88">
        <w:rPr>
          <w:rFonts w:eastAsia="Calibri"/>
          <w:lang w:eastAsia="en-US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</w:t>
      </w:r>
      <w:bookmarkStart w:id="4" w:name="_GoBack"/>
      <w:bookmarkEnd w:id="4"/>
      <w:r w:rsidRPr="00602A88">
        <w:rPr>
          <w:rFonts w:eastAsia="Calibri"/>
          <w:lang w:eastAsia="en-US"/>
        </w:rPr>
        <w:t xml:space="preserve">иях налоговых органов и их должностных лиц, а также по приему </w:t>
      </w:r>
      <w:r w:rsidR="00C2410F" w:rsidRPr="00602A88">
        <w:rPr>
          <w:rFonts w:eastAsia="Calibri"/>
          <w:lang w:eastAsia="en-US"/>
        </w:rPr>
        <w:t>налоговых деклараций (расчетов).</w:t>
      </w:r>
    </w:p>
    <w:p w:rsidR="00A30D38" w:rsidRPr="00602A88" w:rsidRDefault="00A30D38" w:rsidP="00A61045">
      <w:pPr>
        <w:jc w:val="center"/>
        <w:rPr>
          <w:rStyle w:val="FontStyle27"/>
          <w:sz w:val="24"/>
          <w:szCs w:val="24"/>
        </w:rPr>
      </w:pPr>
    </w:p>
    <w:p w:rsidR="00E776ED" w:rsidRPr="00602A88" w:rsidRDefault="00E776ED" w:rsidP="00A61045">
      <w:pPr>
        <w:jc w:val="center"/>
        <w:rPr>
          <w:rStyle w:val="FontStyle27"/>
          <w:sz w:val="24"/>
          <w:szCs w:val="24"/>
        </w:rPr>
      </w:pPr>
      <w:r w:rsidRPr="00602A88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776ED" w:rsidRPr="00602A88" w:rsidRDefault="00E776ED" w:rsidP="00FA31E5">
      <w:pPr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19. Эффективность   и   результативность   профессиональной   служебной</w:t>
      </w:r>
      <w:r w:rsidR="00A61045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деятельности </w:t>
      </w:r>
      <w:r w:rsidR="00C2410F" w:rsidRPr="00602A88">
        <w:rPr>
          <w:rStyle w:val="FontStyle35"/>
          <w:sz w:val="24"/>
          <w:szCs w:val="24"/>
        </w:rPr>
        <w:t>государственный налоговый инспектор</w:t>
      </w:r>
      <w:r w:rsidR="00FA31E5" w:rsidRPr="00602A88">
        <w:rPr>
          <w:rStyle w:val="FontStyle35"/>
          <w:sz w:val="24"/>
          <w:szCs w:val="24"/>
        </w:rPr>
        <w:t xml:space="preserve"> отдела</w:t>
      </w:r>
      <w:r w:rsidR="00DF6CF3" w:rsidRPr="00602A88">
        <w:rPr>
          <w:rStyle w:val="FontStyle35"/>
          <w:sz w:val="24"/>
          <w:szCs w:val="24"/>
        </w:rPr>
        <w:t xml:space="preserve"> урегулирования задолженности</w:t>
      </w:r>
      <w:r w:rsidR="00FA31E5" w:rsidRPr="00602A88">
        <w:rPr>
          <w:rStyle w:val="FontStyle35"/>
          <w:color w:val="FF0000"/>
          <w:sz w:val="24"/>
          <w:szCs w:val="24"/>
        </w:rPr>
        <w:t xml:space="preserve"> </w:t>
      </w:r>
      <w:r w:rsidR="00FA31E5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 xml:space="preserve"> оценивается по следующим показателям</w:t>
      </w:r>
      <w:r w:rsidR="00A61045" w:rsidRPr="00602A88">
        <w:rPr>
          <w:rStyle w:val="FontStyle35"/>
          <w:sz w:val="24"/>
          <w:szCs w:val="24"/>
        </w:rPr>
        <w:t>: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своевременности и оперативности выполнения поручений;</w:t>
      </w:r>
    </w:p>
    <w:p w:rsidR="00E776ED" w:rsidRPr="00602A88" w:rsidRDefault="00E776ED" w:rsidP="00A30D38">
      <w:pPr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творческому подходу к решению поставлен</w:t>
      </w:r>
      <w:r w:rsidR="00602A88" w:rsidRPr="00602A88">
        <w:rPr>
          <w:rStyle w:val="FontStyle35"/>
          <w:sz w:val="24"/>
          <w:szCs w:val="24"/>
        </w:rPr>
        <w:t xml:space="preserve"> </w:t>
      </w:r>
      <w:r w:rsidRPr="00602A88">
        <w:rPr>
          <w:rStyle w:val="FontStyle35"/>
          <w:sz w:val="24"/>
          <w:szCs w:val="24"/>
        </w:rPr>
        <w:t>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602A88" w:rsidRDefault="00E776ED" w:rsidP="00A61045">
      <w:pPr>
        <w:ind w:firstLine="567"/>
        <w:jc w:val="both"/>
        <w:rPr>
          <w:rStyle w:val="FontStyle35"/>
          <w:sz w:val="24"/>
          <w:szCs w:val="24"/>
        </w:rPr>
      </w:pPr>
      <w:r w:rsidRPr="00602A88">
        <w:rPr>
          <w:rStyle w:val="FontStyle35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280F12" w:rsidRPr="00602A88" w:rsidRDefault="00280F12" w:rsidP="00280F12">
      <w:pPr>
        <w:jc w:val="both"/>
        <w:rPr>
          <w:rFonts w:eastAsia="Times New Roman" w:cs="Courier New"/>
        </w:rPr>
      </w:pPr>
    </w:p>
    <w:sectPr w:rsidR="00280F12" w:rsidRPr="00602A88" w:rsidSect="00602A8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709" w:right="567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FD" w:rsidRDefault="006F4CFD" w:rsidP="00E776ED">
      <w:r>
        <w:separator/>
      </w:r>
    </w:p>
  </w:endnote>
  <w:endnote w:type="continuationSeparator" w:id="0">
    <w:p w:rsidR="006F4CFD" w:rsidRDefault="006F4CFD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1" w:rsidRDefault="009C44C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372204"/>
      <w:docPartObj>
        <w:docPartGallery w:val="Page Numbers (Bottom of Page)"/>
        <w:docPartUnique/>
      </w:docPartObj>
    </w:sdtPr>
    <w:sdtEndPr/>
    <w:sdtContent>
      <w:p w:rsidR="001D23E6" w:rsidRDefault="00602A88">
        <w:pPr>
          <w:pStyle w:val="af"/>
          <w:jc w:val="center"/>
        </w:pPr>
      </w:p>
    </w:sdtContent>
  </w:sdt>
  <w:p w:rsidR="001D23E6" w:rsidRDefault="001D23E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1" w:rsidRDefault="009C44C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FD" w:rsidRDefault="006F4CFD" w:rsidP="00E776ED">
      <w:r>
        <w:separator/>
      </w:r>
    </w:p>
  </w:footnote>
  <w:footnote w:type="continuationSeparator" w:id="0">
    <w:p w:rsidR="006F4CFD" w:rsidRDefault="006F4CFD" w:rsidP="00E7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1" w:rsidRDefault="009C44C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480410"/>
      <w:docPartObj>
        <w:docPartGallery w:val="Page Numbers (Top of Page)"/>
        <w:docPartUnique/>
      </w:docPartObj>
    </w:sdtPr>
    <w:sdtEndPr/>
    <w:sdtContent>
      <w:p w:rsidR="009C44C1" w:rsidRDefault="009C44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88">
          <w:rPr>
            <w:noProof/>
          </w:rPr>
          <w:t>11</w:t>
        </w:r>
        <w:r>
          <w:fldChar w:fldCharType="end"/>
        </w:r>
      </w:p>
    </w:sdtContent>
  </w:sdt>
  <w:p w:rsidR="009C44C1" w:rsidRDefault="009C44C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C1" w:rsidRDefault="009C44C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6F34"/>
    <w:multiLevelType w:val="hybridMultilevel"/>
    <w:tmpl w:val="D2BC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721C5"/>
    <w:multiLevelType w:val="hybridMultilevel"/>
    <w:tmpl w:val="67743CB2"/>
    <w:lvl w:ilvl="0" w:tplc="836432B8">
      <w:start w:val="1"/>
      <w:numFmt w:val="decimal"/>
      <w:lvlText w:val="11.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354C1"/>
    <w:rsid w:val="000739D2"/>
    <w:rsid w:val="00080D14"/>
    <w:rsid w:val="000818C9"/>
    <w:rsid w:val="000B720C"/>
    <w:rsid w:val="000F38EE"/>
    <w:rsid w:val="000F38F1"/>
    <w:rsid w:val="00103AD8"/>
    <w:rsid w:val="00134711"/>
    <w:rsid w:val="00147248"/>
    <w:rsid w:val="001740B5"/>
    <w:rsid w:val="001D23E6"/>
    <w:rsid w:val="001D32D4"/>
    <w:rsid w:val="0021547B"/>
    <w:rsid w:val="002279A1"/>
    <w:rsid w:val="00253996"/>
    <w:rsid w:val="0025430C"/>
    <w:rsid w:val="00280F12"/>
    <w:rsid w:val="002919A9"/>
    <w:rsid w:val="002935F2"/>
    <w:rsid w:val="002D20B7"/>
    <w:rsid w:val="002D2B08"/>
    <w:rsid w:val="002F1BB3"/>
    <w:rsid w:val="00301693"/>
    <w:rsid w:val="003523ED"/>
    <w:rsid w:val="00361669"/>
    <w:rsid w:val="00362708"/>
    <w:rsid w:val="003B49BC"/>
    <w:rsid w:val="003C31C4"/>
    <w:rsid w:val="00431EB2"/>
    <w:rsid w:val="00442788"/>
    <w:rsid w:val="004753C3"/>
    <w:rsid w:val="004969B2"/>
    <w:rsid w:val="004A13DB"/>
    <w:rsid w:val="004C7CEB"/>
    <w:rsid w:val="004F21F9"/>
    <w:rsid w:val="00552787"/>
    <w:rsid w:val="005A0651"/>
    <w:rsid w:val="005C5C8B"/>
    <w:rsid w:val="00602A88"/>
    <w:rsid w:val="006154FB"/>
    <w:rsid w:val="00627EAB"/>
    <w:rsid w:val="00673E63"/>
    <w:rsid w:val="00696E2D"/>
    <w:rsid w:val="006C72CB"/>
    <w:rsid w:val="006F02DE"/>
    <w:rsid w:val="006F4CFD"/>
    <w:rsid w:val="007232B2"/>
    <w:rsid w:val="00732C33"/>
    <w:rsid w:val="00783CD8"/>
    <w:rsid w:val="007D6CC9"/>
    <w:rsid w:val="0086629C"/>
    <w:rsid w:val="00867D63"/>
    <w:rsid w:val="00886C17"/>
    <w:rsid w:val="008A4734"/>
    <w:rsid w:val="008D043B"/>
    <w:rsid w:val="008D2793"/>
    <w:rsid w:val="009228CE"/>
    <w:rsid w:val="009256A3"/>
    <w:rsid w:val="00974588"/>
    <w:rsid w:val="009A4A92"/>
    <w:rsid w:val="009B4573"/>
    <w:rsid w:val="009C44C1"/>
    <w:rsid w:val="00A30D38"/>
    <w:rsid w:val="00A61045"/>
    <w:rsid w:val="00AA2760"/>
    <w:rsid w:val="00AB05BE"/>
    <w:rsid w:val="00AC39E0"/>
    <w:rsid w:val="00AF48B8"/>
    <w:rsid w:val="00B214C4"/>
    <w:rsid w:val="00B6682E"/>
    <w:rsid w:val="00BA098B"/>
    <w:rsid w:val="00BE697D"/>
    <w:rsid w:val="00C05E27"/>
    <w:rsid w:val="00C2410F"/>
    <w:rsid w:val="00CD2A3A"/>
    <w:rsid w:val="00D7207A"/>
    <w:rsid w:val="00D85E8E"/>
    <w:rsid w:val="00D942DC"/>
    <w:rsid w:val="00DA17F4"/>
    <w:rsid w:val="00DC1024"/>
    <w:rsid w:val="00DE0D67"/>
    <w:rsid w:val="00DF0484"/>
    <w:rsid w:val="00DF6CF3"/>
    <w:rsid w:val="00E776ED"/>
    <w:rsid w:val="00EE4425"/>
    <w:rsid w:val="00F1112C"/>
    <w:rsid w:val="00F1215B"/>
    <w:rsid w:val="00F65CF6"/>
    <w:rsid w:val="00F94992"/>
    <w:rsid w:val="00FA21C0"/>
    <w:rsid w:val="00FA31E5"/>
    <w:rsid w:val="00FD007B"/>
    <w:rsid w:val="00FE4BAD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F6CF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F6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7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D6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D942DC"/>
    <w:pPr>
      <w:widowControl/>
      <w:autoSpaceDE/>
      <w:autoSpaceDN/>
      <w:adjustRightInd/>
      <w:ind w:left="720"/>
      <w:contextualSpacing/>
      <w:jc w:val="both"/>
    </w:pPr>
    <w:rPr>
      <w:rFonts w:eastAsia="Times New Roman"/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D942DC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D942DC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1D23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23E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D23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23E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F6CF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F6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7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D6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D942DC"/>
    <w:pPr>
      <w:widowControl/>
      <w:autoSpaceDE/>
      <w:autoSpaceDN/>
      <w:adjustRightInd/>
      <w:ind w:left="720"/>
      <w:contextualSpacing/>
      <w:jc w:val="both"/>
    </w:pPr>
    <w:rPr>
      <w:rFonts w:eastAsia="Times New Roman"/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D942DC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D942DC"/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1D23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D23E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D23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D23E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2931-8399-42D0-8A1A-CDE215E5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2018-03-21T11:05:00Z</cp:lastPrinted>
  <dcterms:created xsi:type="dcterms:W3CDTF">2018-09-05T10:39:00Z</dcterms:created>
  <dcterms:modified xsi:type="dcterms:W3CDTF">2018-09-05T10:39:00Z</dcterms:modified>
</cp:coreProperties>
</file>