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F21EB1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21EB1">
        <w:rPr>
          <w:rFonts w:ascii="Arial" w:hAnsi="Arial" w:cs="Arial"/>
          <w:b/>
          <w:sz w:val="28"/>
          <w:szCs w:val="28"/>
        </w:rPr>
        <w:t>График</w:t>
      </w:r>
      <w:r w:rsidR="00812A1F" w:rsidRPr="00F21EB1">
        <w:rPr>
          <w:rFonts w:ascii="Arial" w:hAnsi="Arial" w:cs="Arial"/>
          <w:b/>
          <w:sz w:val="28"/>
          <w:szCs w:val="28"/>
        </w:rPr>
        <w:t xml:space="preserve"> </w:t>
      </w:r>
      <w:r w:rsidR="00B06C10">
        <w:rPr>
          <w:rFonts w:ascii="Arial" w:hAnsi="Arial" w:cs="Arial"/>
          <w:b/>
          <w:sz w:val="28"/>
          <w:szCs w:val="28"/>
        </w:rPr>
        <w:t xml:space="preserve">проведения Межрайонной инспекцией </w:t>
      </w:r>
      <w:bookmarkStart w:id="0" w:name="_GoBack"/>
      <w:bookmarkEnd w:id="0"/>
      <w:r w:rsidR="00911CCD" w:rsidRPr="00F21EB1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F21EB1">
        <w:rPr>
          <w:rFonts w:ascii="Arial" w:hAnsi="Arial" w:cs="Arial"/>
          <w:b/>
          <w:sz w:val="28"/>
          <w:szCs w:val="28"/>
        </w:rPr>
        <w:t>России №</w:t>
      </w:r>
      <w:r w:rsidR="002E0897" w:rsidRPr="00F21EB1">
        <w:rPr>
          <w:rFonts w:ascii="Arial" w:hAnsi="Arial" w:cs="Arial"/>
          <w:b/>
          <w:sz w:val="28"/>
          <w:szCs w:val="28"/>
        </w:rPr>
        <w:t xml:space="preserve"> </w:t>
      </w:r>
      <w:r w:rsidR="00783235" w:rsidRPr="00F21EB1">
        <w:rPr>
          <w:rFonts w:ascii="Arial" w:hAnsi="Arial" w:cs="Arial"/>
          <w:b/>
          <w:sz w:val="28"/>
          <w:szCs w:val="28"/>
        </w:rPr>
        <w:t>23</w:t>
      </w:r>
      <w:r w:rsidR="00911CCD" w:rsidRPr="00F21EB1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F21EB1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21EB1">
        <w:rPr>
          <w:rFonts w:ascii="Arial" w:hAnsi="Arial" w:cs="Arial"/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E95A9D" w:rsidRPr="00F21EB1">
        <w:rPr>
          <w:rFonts w:ascii="Arial" w:hAnsi="Arial" w:cs="Arial"/>
          <w:b/>
          <w:sz w:val="28"/>
          <w:szCs w:val="28"/>
        </w:rPr>
        <w:t>4</w:t>
      </w:r>
      <w:r w:rsidRPr="00F21EB1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F21EB1">
        <w:rPr>
          <w:rFonts w:ascii="Arial" w:hAnsi="Arial" w:cs="Arial"/>
          <w:b/>
          <w:sz w:val="28"/>
          <w:szCs w:val="28"/>
        </w:rPr>
        <w:t>21</w:t>
      </w:r>
      <w:r w:rsidRPr="00F21EB1">
        <w:rPr>
          <w:rFonts w:ascii="Arial" w:hAnsi="Arial" w:cs="Arial"/>
          <w:b/>
          <w:sz w:val="28"/>
          <w:szCs w:val="28"/>
        </w:rPr>
        <w:t xml:space="preserve"> года</w:t>
      </w:r>
      <w:r w:rsidR="00F21EB1">
        <w:rPr>
          <w:rFonts w:ascii="Arial" w:hAnsi="Arial" w:cs="Arial"/>
          <w:b/>
          <w:sz w:val="28"/>
          <w:szCs w:val="28"/>
        </w:rPr>
        <w:t>.</w:t>
      </w:r>
    </w:p>
    <w:p w:rsidR="00830DDD" w:rsidRPr="00F21EB1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RPr="00F21EB1" w:rsidTr="00F21E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21EB1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F21EB1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F21EB1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21EB1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F21EB1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F21EB1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21EB1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F21EB1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F21EB1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F21EB1" w:rsidTr="00F21EB1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21EB1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F21EB1" w:rsidRDefault="006A01FE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7937F8" w:rsidRPr="00F21EB1">
              <w:rPr>
                <w:rFonts w:ascii="Arial" w:hAnsi="Arial" w:cs="Arial"/>
                <w:sz w:val="28"/>
                <w:szCs w:val="28"/>
              </w:rPr>
              <w:t>23</w:t>
            </w:r>
            <w:r w:rsidRPr="00F21EB1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773CAD" w:rsidRPr="00F21EB1" w:rsidRDefault="00D04D96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г. Артемовский, ул. Ленина, 19</w:t>
            </w:r>
          </w:p>
          <w:p w:rsidR="00E80581" w:rsidRDefault="00E8058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P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ТОРМ г. Реж</w:t>
            </w:r>
            <w:r w:rsidR="00EB0EDD" w:rsidRPr="00F21EB1">
              <w:rPr>
                <w:rFonts w:ascii="Arial" w:hAnsi="Arial" w:cs="Arial"/>
                <w:sz w:val="28"/>
                <w:szCs w:val="28"/>
              </w:rPr>
              <w:t>, ул. Красноармейская, 18</w:t>
            </w:r>
          </w:p>
          <w:p w:rsidR="00D574BF" w:rsidRDefault="00D574BF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P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ТОРМ г. Алапаевск</w:t>
            </w:r>
            <w:r w:rsidR="00EB0EDD" w:rsidRPr="00F21EB1">
              <w:rPr>
                <w:rFonts w:ascii="Arial" w:hAnsi="Arial" w:cs="Arial"/>
                <w:sz w:val="28"/>
                <w:szCs w:val="28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F21EB1" w:rsidRDefault="0061035F" w:rsidP="00773C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04D96" w:rsidRPr="00F21EB1" w:rsidRDefault="00E95A9D" w:rsidP="00773CAD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04</w:t>
            </w:r>
            <w:r w:rsidR="00D04D96" w:rsidRPr="00F21EB1">
              <w:rPr>
                <w:rFonts w:ascii="Arial" w:hAnsi="Arial" w:cs="Arial"/>
                <w:sz w:val="28"/>
                <w:szCs w:val="28"/>
              </w:rPr>
              <w:t>.</w:t>
            </w:r>
            <w:r w:rsidRPr="00F21EB1">
              <w:rPr>
                <w:rFonts w:ascii="Arial" w:hAnsi="Arial" w:cs="Arial"/>
                <w:sz w:val="28"/>
                <w:szCs w:val="28"/>
              </w:rPr>
              <w:t>10</w:t>
            </w:r>
            <w:r w:rsidR="00D04D96" w:rsidRPr="00F21EB1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D04D96" w:rsidRPr="00F21EB1" w:rsidRDefault="00D04D96" w:rsidP="00773CAD">
            <w:pPr>
              <w:ind w:lef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D" w:rsidRPr="00F21EB1" w:rsidRDefault="00E95A9D" w:rsidP="00F21E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21EB1">
              <w:rPr>
                <w:rFonts w:ascii="Arial" w:hAnsi="Arial" w:cs="Arial"/>
                <w:bCs/>
                <w:sz w:val="28"/>
                <w:szCs w:val="28"/>
              </w:rPr>
              <w:t xml:space="preserve">Отдельные вопросы применения контрольно-кассовой техники с учетом </w:t>
            </w:r>
            <w:r w:rsidR="009E3D2F" w:rsidRPr="00F21EB1">
              <w:rPr>
                <w:rFonts w:ascii="Arial" w:hAnsi="Arial" w:cs="Arial"/>
                <w:bCs/>
                <w:sz w:val="28"/>
                <w:szCs w:val="28"/>
              </w:rPr>
              <w:t xml:space="preserve">вступивших с 01.07.2021 года </w:t>
            </w:r>
            <w:r w:rsidRPr="00F21EB1">
              <w:rPr>
                <w:rFonts w:ascii="Arial" w:hAnsi="Arial" w:cs="Arial"/>
                <w:bCs/>
                <w:sz w:val="28"/>
                <w:szCs w:val="28"/>
              </w:rPr>
              <w:t>изменений</w:t>
            </w:r>
            <w:r w:rsidR="009E3D2F" w:rsidRPr="00F21EB1">
              <w:rPr>
                <w:rFonts w:ascii="Arial" w:hAnsi="Arial" w:cs="Arial"/>
                <w:bCs/>
                <w:sz w:val="28"/>
                <w:szCs w:val="28"/>
              </w:rPr>
              <w:t xml:space="preserve"> законодательства в сфере услуг</w:t>
            </w:r>
            <w:r w:rsidRPr="00F21EB1">
              <w:rPr>
                <w:rFonts w:ascii="Arial" w:hAnsi="Arial" w:cs="Arial"/>
                <w:bCs/>
                <w:sz w:val="28"/>
                <w:szCs w:val="28"/>
              </w:rPr>
              <w:t>. Соблюдение налогоплательщиками требований применения ККТ.</w:t>
            </w:r>
          </w:p>
          <w:p w:rsidR="004563A4" w:rsidRPr="00F21EB1" w:rsidRDefault="004563A4" w:rsidP="00F21E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21EB1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r w:rsidRPr="00F21EB1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>р</w:t>
            </w:r>
            <w:r w:rsidRPr="00F21EB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е</w:t>
            </w:r>
            <w:r w:rsidRPr="00F21EB1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>имущества представления документов для государственной регистрации в регистрирующий орган в электронном виде</w:t>
            </w:r>
          </w:p>
          <w:p w:rsidR="00D574BF" w:rsidRPr="00F21EB1" w:rsidRDefault="00C87B99" w:rsidP="00F21E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21EB1">
              <w:rPr>
                <w:rFonts w:ascii="Arial" w:hAnsi="Arial" w:cs="Arial"/>
                <w:bCs/>
                <w:sz w:val="28"/>
                <w:szCs w:val="28"/>
              </w:rPr>
              <w:t>О преимуществах получения государственных услуг ФНС в электронном виде.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21EB1" w:rsidRDefault="00773CAD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1329" w:rsidRPr="00F21EB1">
              <w:rPr>
                <w:rFonts w:ascii="Arial" w:hAnsi="Arial" w:cs="Arial"/>
                <w:sz w:val="28"/>
                <w:szCs w:val="28"/>
              </w:rPr>
              <w:t>(343</w:t>
            </w:r>
            <w:r w:rsidRPr="00F21EB1">
              <w:rPr>
                <w:rFonts w:ascii="Arial" w:hAnsi="Arial" w:cs="Arial"/>
                <w:sz w:val="28"/>
                <w:szCs w:val="28"/>
              </w:rPr>
              <w:t>63</w:t>
            </w:r>
            <w:r w:rsidR="00973305" w:rsidRPr="00F21EB1">
              <w:rPr>
                <w:rFonts w:ascii="Arial" w:hAnsi="Arial" w:cs="Arial"/>
                <w:sz w:val="28"/>
                <w:szCs w:val="28"/>
              </w:rPr>
              <w:t>)</w:t>
            </w:r>
            <w:r w:rsidRPr="00F21EB1">
              <w:rPr>
                <w:rFonts w:ascii="Arial" w:hAnsi="Arial" w:cs="Arial"/>
                <w:sz w:val="28"/>
                <w:szCs w:val="28"/>
              </w:rPr>
              <w:t>5-88-07</w:t>
            </w: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(34364)3-11-29</w:t>
            </w: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D574B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(34346)2-61-77</w:t>
            </w:r>
          </w:p>
        </w:tc>
      </w:tr>
      <w:tr w:rsidR="00E60CF4" w:rsidRPr="00F21EB1" w:rsidTr="00F21EB1">
        <w:trPr>
          <w:trHeight w:val="1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F21EB1" w:rsidRDefault="00E840A2" w:rsidP="00E60CF4">
            <w:pPr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2</w:t>
            </w:r>
            <w:r w:rsidR="00E60CF4" w:rsidRPr="00F21EB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F21EB1" w:rsidRDefault="009C0258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9C0258" w:rsidRPr="00F21EB1" w:rsidRDefault="009C0258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г. Артемовский, ул. Ленина, 19</w:t>
            </w:r>
          </w:p>
          <w:p w:rsidR="00E60CF4" w:rsidRPr="00F21EB1" w:rsidRDefault="00E60CF4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ТОРМ г. Реж, ул. Красноармейская, 18</w:t>
            </w:r>
          </w:p>
          <w:p w:rsidR="00EB0EDD" w:rsidRPr="00F21EB1" w:rsidRDefault="00EB0EDD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574BF" w:rsidRPr="00F21EB1" w:rsidRDefault="00EB0EDD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1" w:rsidRPr="00F21EB1" w:rsidRDefault="00F3595E" w:rsidP="00F21EB1">
            <w:pPr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lastRenderedPageBreak/>
              <w:t>15</w:t>
            </w:r>
            <w:r w:rsidR="006A76C9" w:rsidRPr="00F21EB1">
              <w:rPr>
                <w:rFonts w:ascii="Arial" w:hAnsi="Arial" w:cs="Arial"/>
                <w:sz w:val="28"/>
                <w:szCs w:val="28"/>
              </w:rPr>
              <w:t>.</w:t>
            </w:r>
            <w:r w:rsidR="00900B3B" w:rsidRPr="00F21EB1">
              <w:rPr>
                <w:rFonts w:ascii="Arial" w:hAnsi="Arial" w:cs="Arial"/>
                <w:sz w:val="28"/>
                <w:szCs w:val="28"/>
              </w:rPr>
              <w:t>11</w:t>
            </w:r>
            <w:r w:rsidR="006A76C9" w:rsidRPr="00F21EB1">
              <w:rPr>
                <w:rFonts w:ascii="Arial" w:hAnsi="Arial" w:cs="Arial"/>
                <w:sz w:val="28"/>
                <w:szCs w:val="28"/>
              </w:rPr>
              <w:t>.202</w:t>
            </w:r>
            <w:r w:rsidR="00E60CF4" w:rsidRPr="00F21EB1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E60CF4" w:rsidRPr="00F21EB1" w:rsidRDefault="006A76C9" w:rsidP="006A76C9">
            <w:pPr>
              <w:ind w:lef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1</w:t>
            </w:r>
            <w:r w:rsidR="00E60CF4" w:rsidRPr="00F21EB1">
              <w:rPr>
                <w:rFonts w:ascii="Arial" w:hAnsi="Arial" w:cs="Arial"/>
                <w:sz w:val="28"/>
                <w:szCs w:val="28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F" w:rsidRPr="00F21EB1" w:rsidRDefault="00D574BF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Изменения в Налоговом законодательстве по специальным налоговым режимам, в том числе по Патентной системе налогообложения.</w:t>
            </w:r>
            <w:r w:rsidRPr="00F21EB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00B3B" w:rsidRPr="00F21EB1">
              <w:rPr>
                <w:rFonts w:ascii="Arial" w:hAnsi="Arial" w:cs="Arial"/>
                <w:sz w:val="28"/>
                <w:szCs w:val="28"/>
              </w:rPr>
              <w:t>Применение мер принудительного взыскания задолженности за счет имущества налогоплательщика – физического лица.</w:t>
            </w:r>
          </w:p>
          <w:p w:rsidR="00E60CF4" w:rsidRPr="00F21EB1" w:rsidRDefault="004563A4" w:rsidP="00F21E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21EB1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r w:rsidRPr="00F21EB1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 xml:space="preserve">реимущества представления документов для государственной регистрации в </w:t>
            </w:r>
            <w:r w:rsidRPr="00F21EB1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lastRenderedPageBreak/>
              <w:t>регистрирующий орган в электронном виде</w:t>
            </w:r>
            <w:r w:rsidR="00C87B99" w:rsidRPr="00F21EB1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61035F" w:rsidRPr="00F21EB1">
              <w:rPr>
                <w:rFonts w:ascii="Arial" w:hAnsi="Arial" w:cs="Arial"/>
                <w:bCs/>
                <w:sz w:val="28"/>
                <w:szCs w:val="28"/>
              </w:rPr>
              <w:t xml:space="preserve"> Подключение к личному кабинету налогоплательщика.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F21EB1" w:rsidRDefault="006A76C9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(34363)5-88-</w:t>
            </w:r>
            <w:r w:rsidR="00900B3B" w:rsidRPr="00F21EB1">
              <w:rPr>
                <w:rFonts w:ascii="Arial" w:hAnsi="Arial" w:cs="Arial"/>
                <w:sz w:val="28"/>
                <w:szCs w:val="28"/>
              </w:rPr>
              <w:t>0</w:t>
            </w:r>
            <w:r w:rsidR="00401351" w:rsidRPr="00F21EB1"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(34364)3-11-29</w:t>
            </w:r>
          </w:p>
          <w:p w:rsidR="0061035F" w:rsidRPr="00F21EB1" w:rsidRDefault="0061035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(34346)2-61-77</w:t>
            </w:r>
          </w:p>
        </w:tc>
      </w:tr>
      <w:tr w:rsidR="007937F8" w:rsidRPr="00F21EB1" w:rsidTr="00F21EB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F21EB1" w:rsidRDefault="00E840A2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  <w:r w:rsidR="004D5C9C" w:rsidRPr="00F21EB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F21EB1" w:rsidRDefault="009C0258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Межрайонная ИФНС России № 23 по Свердловской области</w:t>
            </w:r>
          </w:p>
          <w:p w:rsidR="009C0258" w:rsidRPr="00F21EB1" w:rsidRDefault="009C0258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г. Артемовский, ул. Ленина, 19</w:t>
            </w:r>
          </w:p>
          <w:p w:rsidR="007937F8" w:rsidRPr="00F21EB1" w:rsidRDefault="007937F8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ТОРМ г. Реж, ул. Красноармейская, 18</w:t>
            </w:r>
          </w:p>
          <w:p w:rsidR="00EB0EDD" w:rsidRPr="00F21EB1" w:rsidRDefault="00EB0EDD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EB0EDD" w:rsidP="00F21EB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F21EB1" w:rsidRDefault="0061035F" w:rsidP="004D5C9C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04D96" w:rsidRPr="00F21EB1" w:rsidRDefault="004D5C9C" w:rsidP="004D5C9C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0</w:t>
            </w:r>
            <w:r w:rsidR="003A0656" w:rsidRPr="00F21EB1">
              <w:rPr>
                <w:rFonts w:ascii="Arial" w:hAnsi="Arial" w:cs="Arial"/>
                <w:sz w:val="28"/>
                <w:szCs w:val="28"/>
              </w:rPr>
              <w:t>6</w:t>
            </w:r>
            <w:r w:rsidRPr="00F21EB1">
              <w:rPr>
                <w:rFonts w:ascii="Arial" w:hAnsi="Arial" w:cs="Arial"/>
                <w:sz w:val="28"/>
                <w:szCs w:val="28"/>
              </w:rPr>
              <w:t>.</w:t>
            </w:r>
            <w:r w:rsidR="00900B3B" w:rsidRPr="00F21EB1">
              <w:rPr>
                <w:rFonts w:ascii="Arial" w:hAnsi="Arial" w:cs="Arial"/>
                <w:sz w:val="28"/>
                <w:szCs w:val="28"/>
              </w:rPr>
              <w:t>12</w:t>
            </w:r>
            <w:r w:rsidRPr="00F21EB1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4D5C9C" w:rsidRPr="00F21EB1" w:rsidRDefault="004D5C9C" w:rsidP="004D5C9C">
            <w:pPr>
              <w:ind w:lef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4" w:rsidRPr="00F21EB1" w:rsidRDefault="009E3D2F" w:rsidP="00F21EB1">
            <w:pPr>
              <w:shd w:val="clear" w:color="auto" w:fill="F8F8F8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Привлечение должностных лиц к административной ответственности, в связи с неисполнением руководителем юридического лица обязанности по подаче заявления о признании должника банкротом в арбитражный суд</w:t>
            </w:r>
            <w:r w:rsidRPr="00F21EB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.</w:t>
            </w:r>
            <w:r w:rsidR="004563A4" w:rsidRPr="00F21EB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 w:rsidR="004563A4" w:rsidRPr="00F21EB1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r w:rsidR="004563A4" w:rsidRPr="00F21EB1">
              <w:rPr>
                <w:rFonts w:ascii="Arial" w:eastAsiaTheme="minorHAnsi" w:hAnsi="Arial" w:cs="Arial"/>
                <w:sz w:val="28"/>
                <w:szCs w:val="28"/>
                <w:lang w:val="x-none" w:eastAsia="en-US"/>
              </w:rPr>
              <w:t>реимущества представления документов для государственной регистрации в регистрирующий орган в электронном виде</w:t>
            </w:r>
            <w:r w:rsidR="004563A4" w:rsidRPr="00F21EB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.</w:t>
            </w:r>
            <w:r w:rsidR="0061035F" w:rsidRPr="00F21EB1">
              <w:rPr>
                <w:rFonts w:ascii="Arial" w:hAnsi="Arial" w:cs="Arial"/>
                <w:bCs/>
                <w:sz w:val="28"/>
                <w:szCs w:val="28"/>
              </w:rPr>
              <w:t xml:space="preserve"> Электронные сервисы на сайте ФНС России.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F21EB1" w:rsidRDefault="00DE02FB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(34363)5-88-07</w:t>
            </w: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(34364)3-11-29</w:t>
            </w:r>
          </w:p>
          <w:p w:rsidR="0061035F" w:rsidRPr="00F21EB1" w:rsidRDefault="0061035F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0EDD" w:rsidRPr="00F21EB1" w:rsidRDefault="00EB0EDD" w:rsidP="00F21EB1">
            <w:pPr>
              <w:ind w:left="-108" w:righ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21EB1" w:rsidRDefault="00F21EB1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1035F" w:rsidRPr="00F21EB1" w:rsidRDefault="0061035F" w:rsidP="00F21EB1">
            <w:pPr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1EB1">
              <w:rPr>
                <w:rFonts w:ascii="Arial" w:hAnsi="Arial" w:cs="Arial"/>
                <w:sz w:val="28"/>
                <w:szCs w:val="28"/>
              </w:rPr>
              <w:t>8</w:t>
            </w:r>
            <w:r w:rsidR="00F21E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21EB1">
              <w:rPr>
                <w:rFonts w:ascii="Arial" w:hAnsi="Arial" w:cs="Arial"/>
                <w:sz w:val="28"/>
                <w:szCs w:val="28"/>
              </w:rPr>
              <w:t>(34346)2-61-77</w:t>
            </w:r>
          </w:p>
        </w:tc>
      </w:tr>
    </w:tbl>
    <w:p w:rsidR="00350B53" w:rsidRPr="00F21EB1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F21EB1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18" w:rsidRDefault="00E67B18" w:rsidP="00830DDD">
      <w:r>
        <w:separator/>
      </w:r>
    </w:p>
  </w:endnote>
  <w:endnote w:type="continuationSeparator" w:id="0">
    <w:p w:rsidR="00E67B18" w:rsidRDefault="00E67B1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18" w:rsidRDefault="00E67B18" w:rsidP="00830DDD">
      <w:r>
        <w:separator/>
      </w:r>
    </w:p>
  </w:footnote>
  <w:footnote w:type="continuationSeparator" w:id="0">
    <w:p w:rsidR="00E67B18" w:rsidRDefault="00E67B18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21547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5C1C"/>
    <w:rsid w:val="00423EF3"/>
    <w:rsid w:val="004527FA"/>
    <w:rsid w:val="004563A4"/>
    <w:rsid w:val="004C55E8"/>
    <w:rsid w:val="004D5C9C"/>
    <w:rsid w:val="0051152B"/>
    <w:rsid w:val="0053449E"/>
    <w:rsid w:val="0055518B"/>
    <w:rsid w:val="00595529"/>
    <w:rsid w:val="005C3FA9"/>
    <w:rsid w:val="0061035F"/>
    <w:rsid w:val="0062421D"/>
    <w:rsid w:val="00630C1C"/>
    <w:rsid w:val="00680AC8"/>
    <w:rsid w:val="00685753"/>
    <w:rsid w:val="006A01FE"/>
    <w:rsid w:val="006A5F8B"/>
    <w:rsid w:val="006A76C9"/>
    <w:rsid w:val="006D1CFD"/>
    <w:rsid w:val="006E7469"/>
    <w:rsid w:val="00737C62"/>
    <w:rsid w:val="0075705C"/>
    <w:rsid w:val="00773CAD"/>
    <w:rsid w:val="00783235"/>
    <w:rsid w:val="007937F8"/>
    <w:rsid w:val="007B4B6E"/>
    <w:rsid w:val="00812A1F"/>
    <w:rsid w:val="00830DDD"/>
    <w:rsid w:val="00853948"/>
    <w:rsid w:val="00895E6C"/>
    <w:rsid w:val="00900B3B"/>
    <w:rsid w:val="00911CCD"/>
    <w:rsid w:val="00914B2A"/>
    <w:rsid w:val="00973305"/>
    <w:rsid w:val="00991143"/>
    <w:rsid w:val="009A5065"/>
    <w:rsid w:val="009B32F5"/>
    <w:rsid w:val="009B69B4"/>
    <w:rsid w:val="009C0258"/>
    <w:rsid w:val="009E3D2F"/>
    <w:rsid w:val="009E463F"/>
    <w:rsid w:val="00A23EB0"/>
    <w:rsid w:val="00A36AA1"/>
    <w:rsid w:val="00A633C9"/>
    <w:rsid w:val="00AB0DCC"/>
    <w:rsid w:val="00AC6763"/>
    <w:rsid w:val="00AE21CC"/>
    <w:rsid w:val="00B06C10"/>
    <w:rsid w:val="00B403E4"/>
    <w:rsid w:val="00B41329"/>
    <w:rsid w:val="00B728C6"/>
    <w:rsid w:val="00BA39B7"/>
    <w:rsid w:val="00BC3582"/>
    <w:rsid w:val="00BD18CA"/>
    <w:rsid w:val="00BF4BC8"/>
    <w:rsid w:val="00C0135A"/>
    <w:rsid w:val="00C47799"/>
    <w:rsid w:val="00C711B1"/>
    <w:rsid w:val="00C87B99"/>
    <w:rsid w:val="00C90C1B"/>
    <w:rsid w:val="00CD21B3"/>
    <w:rsid w:val="00CE11B2"/>
    <w:rsid w:val="00D04D96"/>
    <w:rsid w:val="00D574BF"/>
    <w:rsid w:val="00D739E6"/>
    <w:rsid w:val="00DA4263"/>
    <w:rsid w:val="00DC123C"/>
    <w:rsid w:val="00DE02FB"/>
    <w:rsid w:val="00DF6916"/>
    <w:rsid w:val="00E27EC6"/>
    <w:rsid w:val="00E55144"/>
    <w:rsid w:val="00E60CF4"/>
    <w:rsid w:val="00E60EB0"/>
    <w:rsid w:val="00E67B18"/>
    <w:rsid w:val="00E731DD"/>
    <w:rsid w:val="00E80581"/>
    <w:rsid w:val="00E840A2"/>
    <w:rsid w:val="00E95A9D"/>
    <w:rsid w:val="00EA25B4"/>
    <w:rsid w:val="00EB0EDD"/>
    <w:rsid w:val="00EB1369"/>
    <w:rsid w:val="00F119DB"/>
    <w:rsid w:val="00F17287"/>
    <w:rsid w:val="00F21EB1"/>
    <w:rsid w:val="00F23484"/>
    <w:rsid w:val="00F3595E"/>
    <w:rsid w:val="00F37D58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AAB4F8-B45F-4275-8E4D-81B7ADF3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8FC8-4F76-4DE9-B0C7-EBEA122B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15</cp:revision>
  <cp:lastPrinted>2021-03-12T07:02:00Z</cp:lastPrinted>
  <dcterms:created xsi:type="dcterms:W3CDTF">2021-09-10T06:10:00Z</dcterms:created>
  <dcterms:modified xsi:type="dcterms:W3CDTF">2021-09-14T07:11:00Z</dcterms:modified>
</cp:coreProperties>
</file>