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BE0031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График проведения </w:t>
      </w:r>
      <w:r w:rsidR="00857A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Межрайонной инспекцией </w:t>
      </w:r>
      <w:r w:rsidR="00270F4D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>ФНС России</w:t>
      </w:r>
    </w:p>
    <w:p w:rsidR="00085362" w:rsidRPr="00BE0031" w:rsidRDefault="00270F4D" w:rsidP="00BE00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29 по Свердловской области тематических </w:t>
      </w:r>
      <w:proofErr w:type="spellStart"/>
      <w:r w:rsidR="00732B32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>вебинаров</w:t>
      </w:r>
      <w:proofErr w:type="spellEnd"/>
      <w:r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 налогоплательщиками</w:t>
      </w:r>
      <w:r w:rsidR="00085362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A5339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="00085362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B15B9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085362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квартале 20</w:t>
      </w:r>
      <w:r w:rsidR="00527B55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085362" w:rsidRPr="00BE003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</w:t>
      </w:r>
      <w:r w:rsidR="00BE0031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701"/>
        <w:gridCol w:w="3969"/>
        <w:gridCol w:w="1560"/>
      </w:tblGrid>
      <w:tr w:rsidR="00270F4D" w:rsidRPr="00BE0031" w:rsidTr="00BE00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BE0031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BE0031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Место проведения </w:t>
            </w:r>
          </w:p>
          <w:p w:rsidR="00270F4D" w:rsidRPr="00BE0031" w:rsidRDefault="0012525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BE0031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Дата и время </w:t>
            </w:r>
            <w:proofErr w:type="spellStart"/>
            <w:r w:rsidR="006A121B" w:rsidRPr="00BE003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BE0031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Тема </w:t>
            </w:r>
            <w:proofErr w:type="spellStart"/>
            <w:r w:rsidR="00732B32" w:rsidRPr="00BE003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BE0031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Телефон</w:t>
            </w:r>
          </w:p>
        </w:tc>
      </w:tr>
      <w:tr w:rsidR="006B15B9" w:rsidRPr="00BE0031" w:rsidTr="00BE0031">
        <w:trPr>
          <w:trHeight w:val="3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125252" w:rsidP="00BE0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21.10.2021</w:t>
            </w:r>
          </w:p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 xml:space="preserve">Актуальные вопросы по национальной системе </w:t>
            </w:r>
            <w:proofErr w:type="spellStart"/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прослеживаемости</w:t>
            </w:r>
            <w:proofErr w:type="spellEnd"/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 xml:space="preserve"> товаров.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Банкротство граждан: признаки банкротства, процедуры банкротства.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О выдаче</w:t>
            </w:r>
            <w:r w:rsidRPr="00BE0031">
              <w:rPr>
                <w:sz w:val="28"/>
                <w:szCs w:val="24"/>
              </w:rPr>
              <w:t xml:space="preserve"> </w:t>
            </w: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сертификатов ключей проверки электронной подписи Удостоверяющим центром ФНС России.</w:t>
            </w:r>
          </w:p>
          <w:p w:rsidR="008A0A0A" w:rsidRPr="00BE0031" w:rsidRDefault="008A0A0A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Налоговое уведомление – 2021; срок уплаты имущественных налогов физических лиц.</w:t>
            </w:r>
          </w:p>
          <w:p w:rsidR="006B15B9" w:rsidRPr="00BE0031" w:rsidRDefault="008A0A0A" w:rsidP="008A0A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 xml:space="preserve">Электронная регистрация ЮЛ и ИП; </w:t>
            </w:r>
            <w:r w:rsidRPr="00BE0031">
              <w:rPr>
                <w:rFonts w:ascii="Arial" w:hAnsi="Arial" w:cs="Arial"/>
                <w:sz w:val="28"/>
                <w:szCs w:val="24"/>
              </w:rPr>
              <w:t>т</w:t>
            </w:r>
            <w:r w:rsidR="006B15B9" w:rsidRPr="00BE0031">
              <w:rPr>
                <w:rFonts w:ascii="Arial" w:hAnsi="Arial" w:cs="Arial"/>
                <w:sz w:val="28"/>
                <w:szCs w:val="24"/>
              </w:rPr>
              <w:t>иповы</w:t>
            </w:r>
            <w:r w:rsidRPr="00BE0031">
              <w:rPr>
                <w:rFonts w:ascii="Arial" w:hAnsi="Arial" w:cs="Arial"/>
                <w:sz w:val="28"/>
                <w:szCs w:val="24"/>
              </w:rPr>
              <w:t>е</w:t>
            </w:r>
            <w:r w:rsidR="006B15B9" w:rsidRPr="00BE0031">
              <w:rPr>
                <w:rFonts w:ascii="Arial" w:hAnsi="Arial" w:cs="Arial"/>
                <w:sz w:val="28"/>
                <w:szCs w:val="24"/>
              </w:rPr>
              <w:t xml:space="preserve"> устав</w:t>
            </w:r>
            <w:r w:rsidRPr="00BE0031">
              <w:rPr>
                <w:rFonts w:ascii="Arial" w:hAnsi="Arial" w:cs="Arial"/>
                <w:sz w:val="28"/>
                <w:szCs w:val="24"/>
              </w:rPr>
              <w:t>ы</w:t>
            </w:r>
            <w:r w:rsidR="006B15B9" w:rsidRPr="00BE0031">
              <w:rPr>
                <w:rFonts w:ascii="Arial" w:hAnsi="Arial" w:cs="Arial"/>
                <w:sz w:val="28"/>
                <w:szCs w:val="24"/>
              </w:rPr>
              <w:t xml:space="preserve"> обществ с ограниченной ответственностью.</w:t>
            </w:r>
            <w:r w:rsidR="006B15B9"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BE0031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8 </w:t>
            </w:r>
            <w:r w:rsidR="006B15B9"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(34365)</w:t>
            </w:r>
          </w:p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9-36-34</w:t>
            </w:r>
          </w:p>
        </w:tc>
      </w:tr>
      <w:tr w:rsidR="006B15B9" w:rsidRPr="00BE0031" w:rsidTr="00BE0031">
        <w:trPr>
          <w:trHeight w:val="2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125252" w:rsidP="00BE0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25.11.2021 14.00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Имущественные налоги физических лиц: порядок исчисления, уплаты, предоставления льгот.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Судебный порядок взыскания задолженности с физических лиц по имущественным налогам.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Электронные сервисы на сайте ФНС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BE0031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8 </w:t>
            </w:r>
            <w:r w:rsidR="006B15B9"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(34365)</w:t>
            </w:r>
          </w:p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9-36-34</w:t>
            </w:r>
          </w:p>
        </w:tc>
      </w:tr>
      <w:tr w:rsidR="006B15B9" w:rsidRPr="00BE0031" w:rsidTr="00BE0031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125252" w:rsidP="00BE00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Вебинар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16.12.2021 14.00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Изменения в налоговом законодательстве с 2022 года.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 xml:space="preserve">Порядок заполнения Расчета по страховым взносам в 2022 году. Уплата ИП страховых взносов в фиксированном размере за 2021 год. </w:t>
            </w:r>
            <w:r w:rsidRPr="00BE0031">
              <w:rPr>
                <w:sz w:val="28"/>
                <w:szCs w:val="24"/>
              </w:rPr>
              <w:t xml:space="preserve"> </w:t>
            </w: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 xml:space="preserve">Легализация </w:t>
            </w: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lastRenderedPageBreak/>
              <w:t>заработной платы.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О выдаче сертификатов ключей проверки электронной подписи Удостоверяющим центром ФНС России.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Электронная регистрация, ее возможности и преимущества. Типовые уставы ООО.</w:t>
            </w:r>
          </w:p>
          <w:p w:rsidR="006B15B9" w:rsidRPr="00BE0031" w:rsidRDefault="006B15B9" w:rsidP="006B15B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  <w:t>Отчетность в электронном виде, её преимущества. Информационные услуги в электронном виде.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9" w:rsidRPr="00BE0031" w:rsidRDefault="00BE0031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lastRenderedPageBreak/>
              <w:t xml:space="preserve">8 </w:t>
            </w:r>
            <w:r w:rsidR="006B15B9"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(34365)</w:t>
            </w:r>
          </w:p>
          <w:p w:rsidR="006B15B9" w:rsidRPr="00BE0031" w:rsidRDefault="006B15B9" w:rsidP="006B1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BE00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9-36-34</w:t>
            </w:r>
          </w:p>
        </w:tc>
      </w:tr>
    </w:tbl>
    <w:p w:rsidR="002B1AF0" w:rsidRDefault="002B1AF0" w:rsidP="003444E4"/>
    <w:sectPr w:rsidR="002B1AF0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9C" w:rsidRDefault="0048429C">
      <w:pPr>
        <w:spacing w:after="0" w:line="240" w:lineRule="auto"/>
      </w:pPr>
      <w:r>
        <w:separator/>
      </w:r>
    </w:p>
  </w:endnote>
  <w:endnote w:type="continuationSeparator" w:id="0">
    <w:p w:rsidR="0048429C" w:rsidRDefault="0048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48429C" w:rsidP="005D141F">
    <w:pPr>
      <w:pStyle w:val="a3"/>
      <w:rPr>
        <w:szCs w:val="20"/>
      </w:rPr>
    </w:pPr>
  </w:p>
  <w:p w:rsidR="005D141F" w:rsidRPr="005D141F" w:rsidRDefault="0048429C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9C" w:rsidRDefault="0048429C">
      <w:pPr>
        <w:spacing w:after="0" w:line="240" w:lineRule="auto"/>
      </w:pPr>
      <w:r>
        <w:separator/>
      </w:r>
    </w:p>
  </w:footnote>
  <w:footnote w:type="continuationSeparator" w:id="0">
    <w:p w:rsidR="0048429C" w:rsidRDefault="0048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3081C"/>
    <w:rsid w:val="00045209"/>
    <w:rsid w:val="00085362"/>
    <w:rsid w:val="00125252"/>
    <w:rsid w:val="00153708"/>
    <w:rsid w:val="00162041"/>
    <w:rsid w:val="001704D7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2F6E0C"/>
    <w:rsid w:val="003444E4"/>
    <w:rsid w:val="00364D7B"/>
    <w:rsid w:val="003B1268"/>
    <w:rsid w:val="003B52E2"/>
    <w:rsid w:val="0048429C"/>
    <w:rsid w:val="004A10F3"/>
    <w:rsid w:val="004B05F7"/>
    <w:rsid w:val="004B2188"/>
    <w:rsid w:val="004C7812"/>
    <w:rsid w:val="00527B55"/>
    <w:rsid w:val="005522DA"/>
    <w:rsid w:val="005A5339"/>
    <w:rsid w:val="005B58FD"/>
    <w:rsid w:val="005F351C"/>
    <w:rsid w:val="00650A51"/>
    <w:rsid w:val="00661D2E"/>
    <w:rsid w:val="00662467"/>
    <w:rsid w:val="006A121B"/>
    <w:rsid w:val="006B15B9"/>
    <w:rsid w:val="00706983"/>
    <w:rsid w:val="0072033F"/>
    <w:rsid w:val="007217B6"/>
    <w:rsid w:val="00732B32"/>
    <w:rsid w:val="007766A5"/>
    <w:rsid w:val="007A5D4C"/>
    <w:rsid w:val="007E6CC4"/>
    <w:rsid w:val="00802B43"/>
    <w:rsid w:val="00833E9C"/>
    <w:rsid w:val="008503B3"/>
    <w:rsid w:val="00857AD6"/>
    <w:rsid w:val="0088240C"/>
    <w:rsid w:val="00883A68"/>
    <w:rsid w:val="008A0A0A"/>
    <w:rsid w:val="008B55E9"/>
    <w:rsid w:val="00901120"/>
    <w:rsid w:val="00915176"/>
    <w:rsid w:val="00926388"/>
    <w:rsid w:val="00932D4D"/>
    <w:rsid w:val="00960D4B"/>
    <w:rsid w:val="009645D3"/>
    <w:rsid w:val="00A04722"/>
    <w:rsid w:val="00AC12CA"/>
    <w:rsid w:val="00B34B80"/>
    <w:rsid w:val="00B73281"/>
    <w:rsid w:val="00B92EDB"/>
    <w:rsid w:val="00BE0031"/>
    <w:rsid w:val="00C46608"/>
    <w:rsid w:val="00C84035"/>
    <w:rsid w:val="00D65C33"/>
    <w:rsid w:val="00D70395"/>
    <w:rsid w:val="00DA7C94"/>
    <w:rsid w:val="00DB4043"/>
    <w:rsid w:val="00E47618"/>
    <w:rsid w:val="00E6350A"/>
    <w:rsid w:val="00ED0F5B"/>
    <w:rsid w:val="00F628C9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928D-E6F4-4617-8310-E78EA7D7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Паршуков Илья Валерьевич</cp:lastModifiedBy>
  <cp:revision>19</cp:revision>
  <cp:lastPrinted>2019-05-07T10:35:00Z</cp:lastPrinted>
  <dcterms:created xsi:type="dcterms:W3CDTF">2019-03-05T08:16:00Z</dcterms:created>
  <dcterms:modified xsi:type="dcterms:W3CDTF">2021-09-14T07:18:00Z</dcterms:modified>
</cp:coreProperties>
</file>