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C4076E" w:rsidRDefault="00C4076E" w:rsidP="002E454C">
      <w:pPr>
        <w:jc w:val="center"/>
      </w:pPr>
    </w:p>
    <w:p w:rsidR="00B46ED2" w:rsidRDefault="00B46ED2" w:rsidP="00B46ED2">
      <w:pPr>
        <w:ind w:firstLine="851"/>
        <w:jc w:val="both"/>
        <w:rPr>
          <w:bCs/>
          <w:sz w:val="24"/>
        </w:rPr>
      </w:pPr>
    </w:p>
    <w:tbl>
      <w:tblPr>
        <w:tblStyle w:val="a3"/>
        <w:tblW w:w="10115" w:type="dxa"/>
        <w:tblLayout w:type="fixed"/>
        <w:tblLook w:val="04A0" w:firstRow="1" w:lastRow="0" w:firstColumn="1" w:lastColumn="0" w:noHBand="0" w:noVBand="1"/>
      </w:tblPr>
      <w:tblGrid>
        <w:gridCol w:w="1061"/>
        <w:gridCol w:w="2650"/>
        <w:gridCol w:w="2562"/>
        <w:gridCol w:w="3842"/>
      </w:tblGrid>
      <w:tr w:rsidR="00075BBB" w:rsidRPr="006D327F" w:rsidTr="007F5740">
        <w:trPr>
          <w:trHeight w:val="826"/>
        </w:trPr>
        <w:tc>
          <w:tcPr>
            <w:tcW w:w="1061" w:type="dxa"/>
            <w:vAlign w:val="center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Группа должностей</w:t>
            </w:r>
          </w:p>
        </w:tc>
        <w:tc>
          <w:tcPr>
            <w:tcW w:w="2650" w:type="dxa"/>
            <w:vAlign w:val="center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 w:rsidRPr="006D327F">
              <w:rPr>
                <w:szCs w:val="26"/>
              </w:rPr>
              <w:t>Наименование отдела</w:t>
            </w:r>
          </w:p>
        </w:tc>
        <w:tc>
          <w:tcPr>
            <w:tcW w:w="2562" w:type="dxa"/>
          </w:tcPr>
          <w:p w:rsidR="00075BBB" w:rsidRDefault="00075BBB" w:rsidP="00075BBB">
            <w:pPr>
              <w:jc w:val="center"/>
              <w:rPr>
                <w:szCs w:val="26"/>
              </w:rPr>
            </w:pPr>
          </w:p>
          <w:p w:rsidR="00075BBB" w:rsidRPr="006D327F" w:rsidRDefault="00075BBB" w:rsidP="00075BBB">
            <w:pPr>
              <w:jc w:val="center"/>
              <w:rPr>
                <w:szCs w:val="26"/>
              </w:rPr>
            </w:pPr>
            <w:r w:rsidRPr="006D327F">
              <w:rPr>
                <w:szCs w:val="26"/>
              </w:rPr>
              <w:t>Наименование</w:t>
            </w:r>
          </w:p>
          <w:p w:rsidR="00075BBB" w:rsidRPr="006D327F" w:rsidRDefault="00075BBB" w:rsidP="00075BBB">
            <w:pPr>
              <w:jc w:val="center"/>
              <w:rPr>
                <w:szCs w:val="26"/>
              </w:rPr>
            </w:pPr>
            <w:r w:rsidRPr="006D327F">
              <w:rPr>
                <w:szCs w:val="26"/>
              </w:rPr>
              <w:t>должности</w:t>
            </w:r>
          </w:p>
        </w:tc>
        <w:tc>
          <w:tcPr>
            <w:tcW w:w="3842" w:type="dxa"/>
            <w:vAlign w:val="center"/>
          </w:tcPr>
          <w:p w:rsidR="00075BBB" w:rsidRPr="006D327F" w:rsidRDefault="00075BBB" w:rsidP="00C00673">
            <w:pPr>
              <w:jc w:val="center"/>
              <w:rPr>
                <w:szCs w:val="26"/>
              </w:rPr>
            </w:pPr>
            <w:r w:rsidRPr="006D327F">
              <w:rPr>
                <w:szCs w:val="26"/>
              </w:rPr>
              <w:t xml:space="preserve">Ф.И.О. </w:t>
            </w:r>
            <w:r w:rsidR="00C00673">
              <w:rPr>
                <w:szCs w:val="26"/>
              </w:rPr>
              <w:t>победителя</w:t>
            </w:r>
            <w:bookmarkStart w:id="0" w:name="_GoBack"/>
            <w:bookmarkEnd w:id="0"/>
            <w:r w:rsidRPr="006D327F">
              <w:rPr>
                <w:szCs w:val="26"/>
              </w:rPr>
              <w:t xml:space="preserve"> конкурса</w:t>
            </w:r>
          </w:p>
        </w:tc>
      </w:tr>
      <w:tr w:rsidR="00075BBB" w:rsidRPr="006D327F" w:rsidTr="007F5740">
        <w:trPr>
          <w:trHeight w:val="791"/>
        </w:trPr>
        <w:tc>
          <w:tcPr>
            <w:tcW w:w="1061" w:type="dxa"/>
            <w:vMerge w:val="restart"/>
            <w:textDirection w:val="btLr"/>
            <w:vAlign w:val="center"/>
          </w:tcPr>
          <w:p w:rsidR="00075BBB" w:rsidRPr="00731895" w:rsidRDefault="00075BBB" w:rsidP="00075BBB">
            <w:pPr>
              <w:spacing w:after="200"/>
              <w:ind w:left="113" w:right="113"/>
              <w:jc w:val="center"/>
              <w:rPr>
                <w:sz w:val="28"/>
                <w:szCs w:val="28"/>
              </w:rPr>
            </w:pPr>
            <w:r w:rsidRPr="00731895">
              <w:rPr>
                <w:sz w:val="28"/>
                <w:szCs w:val="28"/>
              </w:rPr>
              <w:t>Старшая</w:t>
            </w:r>
          </w:p>
          <w:p w:rsidR="00075BBB" w:rsidRPr="006D327F" w:rsidRDefault="00075BBB" w:rsidP="00075BBB">
            <w:pPr>
              <w:spacing w:after="200" w:line="276" w:lineRule="auto"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работы с налогоплательщиками</w:t>
            </w:r>
          </w:p>
        </w:tc>
        <w:tc>
          <w:tcPr>
            <w:tcW w:w="2562" w:type="dxa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6D327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3842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Маслова Марина Михайловна</w:t>
            </w:r>
          </w:p>
          <w:p w:rsidR="00075BBB" w:rsidRPr="006D327F" w:rsidRDefault="00075BBB" w:rsidP="00075BBB">
            <w:pPr>
              <w:jc w:val="center"/>
              <w:rPr>
                <w:szCs w:val="26"/>
              </w:rPr>
            </w:pPr>
          </w:p>
        </w:tc>
      </w:tr>
      <w:tr w:rsidR="00075BBB" w:rsidRPr="006D327F" w:rsidTr="007F5740">
        <w:trPr>
          <w:trHeight w:val="975"/>
        </w:trPr>
        <w:tc>
          <w:tcPr>
            <w:tcW w:w="1061" w:type="dxa"/>
            <w:vMerge/>
            <w:vAlign w:val="center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работы с налогоплательщиками</w:t>
            </w:r>
          </w:p>
        </w:tc>
        <w:tc>
          <w:tcPr>
            <w:tcW w:w="2562" w:type="dxa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Старший г</w:t>
            </w:r>
            <w:r w:rsidRPr="006D327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3842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Косарев Артем Александрович</w:t>
            </w:r>
          </w:p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</w:tr>
      <w:tr w:rsidR="00075BBB" w:rsidRPr="006D327F" w:rsidTr="007F5740">
        <w:trPr>
          <w:trHeight w:val="830"/>
        </w:trPr>
        <w:tc>
          <w:tcPr>
            <w:tcW w:w="1061" w:type="dxa"/>
            <w:vMerge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№3</w:t>
            </w:r>
          </w:p>
        </w:tc>
        <w:tc>
          <w:tcPr>
            <w:tcW w:w="2562" w:type="dxa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6D327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3842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Юдина Наталья Александровна</w:t>
            </w:r>
          </w:p>
        </w:tc>
      </w:tr>
      <w:tr w:rsidR="00075BBB" w:rsidRPr="006D327F" w:rsidTr="007F5740">
        <w:trPr>
          <w:trHeight w:val="982"/>
        </w:trPr>
        <w:tc>
          <w:tcPr>
            <w:tcW w:w="1061" w:type="dxa"/>
            <w:vMerge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2562" w:type="dxa"/>
          </w:tcPr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6D327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3842" w:type="dxa"/>
            <w:vAlign w:val="center"/>
          </w:tcPr>
          <w:p w:rsidR="00075BBB" w:rsidRPr="00075BBB" w:rsidRDefault="00075BBB" w:rsidP="00075BBB">
            <w:pPr>
              <w:jc w:val="center"/>
              <w:rPr>
                <w:szCs w:val="26"/>
              </w:rPr>
            </w:pPr>
            <w:r w:rsidRPr="00075BBB">
              <w:rPr>
                <w:szCs w:val="26"/>
              </w:rPr>
              <w:t>Краснова Наталия Иннокентьевна</w:t>
            </w:r>
          </w:p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</w:tr>
      <w:tr w:rsidR="00075BBB" w:rsidRPr="006D327F" w:rsidTr="007F5740">
        <w:trPr>
          <w:trHeight w:val="968"/>
        </w:trPr>
        <w:tc>
          <w:tcPr>
            <w:tcW w:w="1061" w:type="dxa"/>
            <w:vMerge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2562" w:type="dxa"/>
          </w:tcPr>
          <w:p w:rsidR="00075BBB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Старший специалист</w:t>
            </w:r>
          </w:p>
          <w:p w:rsidR="00075BBB" w:rsidRPr="006D327F" w:rsidRDefault="00075BBB" w:rsidP="00075B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 разряда</w:t>
            </w:r>
          </w:p>
        </w:tc>
        <w:tc>
          <w:tcPr>
            <w:tcW w:w="3842" w:type="dxa"/>
            <w:vAlign w:val="center"/>
          </w:tcPr>
          <w:p w:rsidR="00075BBB" w:rsidRDefault="00075BBB" w:rsidP="00075BBB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Удинцева</w:t>
            </w:r>
            <w:proofErr w:type="spellEnd"/>
            <w:r>
              <w:rPr>
                <w:szCs w:val="26"/>
              </w:rPr>
              <w:t xml:space="preserve"> Галина Павловна</w:t>
            </w:r>
          </w:p>
          <w:p w:rsidR="00075BBB" w:rsidRDefault="00075BBB" w:rsidP="00075BBB">
            <w:pPr>
              <w:jc w:val="center"/>
              <w:rPr>
                <w:szCs w:val="26"/>
              </w:rPr>
            </w:pPr>
          </w:p>
        </w:tc>
      </w:tr>
    </w:tbl>
    <w:p w:rsidR="00506CC5" w:rsidRDefault="00506CC5" w:rsidP="00506CC5">
      <w:pPr>
        <w:ind w:firstLine="851"/>
        <w:jc w:val="both"/>
        <w:rPr>
          <w:bCs/>
          <w:sz w:val="24"/>
        </w:rPr>
      </w:pPr>
    </w:p>
    <w:sectPr w:rsidR="00506CC5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75BBB"/>
    <w:rsid w:val="000C73CB"/>
    <w:rsid w:val="000D04B8"/>
    <w:rsid w:val="00134631"/>
    <w:rsid w:val="00157AE1"/>
    <w:rsid w:val="00185984"/>
    <w:rsid w:val="001C5BBD"/>
    <w:rsid w:val="001C773C"/>
    <w:rsid w:val="00223401"/>
    <w:rsid w:val="002E454C"/>
    <w:rsid w:val="003E2DDE"/>
    <w:rsid w:val="003F646B"/>
    <w:rsid w:val="004C4227"/>
    <w:rsid w:val="00506CC5"/>
    <w:rsid w:val="0058027B"/>
    <w:rsid w:val="0060601A"/>
    <w:rsid w:val="0067103B"/>
    <w:rsid w:val="006D230D"/>
    <w:rsid w:val="006E4D50"/>
    <w:rsid w:val="00725D17"/>
    <w:rsid w:val="00751432"/>
    <w:rsid w:val="0078479A"/>
    <w:rsid w:val="007F5740"/>
    <w:rsid w:val="0080754A"/>
    <w:rsid w:val="008216AD"/>
    <w:rsid w:val="008A4C94"/>
    <w:rsid w:val="008C2721"/>
    <w:rsid w:val="00913EC0"/>
    <w:rsid w:val="009B517C"/>
    <w:rsid w:val="009B57B6"/>
    <w:rsid w:val="009D0F0C"/>
    <w:rsid w:val="00A70713"/>
    <w:rsid w:val="00A74644"/>
    <w:rsid w:val="00AC17A4"/>
    <w:rsid w:val="00AE2349"/>
    <w:rsid w:val="00B46ED2"/>
    <w:rsid w:val="00BA272F"/>
    <w:rsid w:val="00C00673"/>
    <w:rsid w:val="00C32B68"/>
    <w:rsid w:val="00C4076E"/>
    <w:rsid w:val="00C620D4"/>
    <w:rsid w:val="00CE286F"/>
    <w:rsid w:val="00DA3322"/>
    <w:rsid w:val="00DA4FDF"/>
    <w:rsid w:val="00E22030"/>
    <w:rsid w:val="00E6669B"/>
    <w:rsid w:val="00E76ED4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A99FFE-D8AD-4DB6-935E-C2BBDFE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E4D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21</cp:revision>
  <cp:lastPrinted>2024-04-04T04:12:00Z</cp:lastPrinted>
  <dcterms:created xsi:type="dcterms:W3CDTF">2022-11-30T11:45:00Z</dcterms:created>
  <dcterms:modified xsi:type="dcterms:W3CDTF">2025-01-20T04:40:00Z</dcterms:modified>
</cp:coreProperties>
</file>