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Межрайонной ИФНС России № </w:t>
      </w:r>
      <w:r w:rsidR="00904C40">
        <w:rPr>
          <w:b/>
          <w:sz w:val="24"/>
        </w:rPr>
        <w:t>23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3"/>
        <w:gridCol w:w="2305"/>
        <w:gridCol w:w="2802"/>
        <w:gridCol w:w="2251"/>
      </w:tblGrid>
      <w:tr w:rsidR="00C32B68" w:rsidTr="00C32B68">
        <w:tc>
          <w:tcPr>
            <w:tcW w:w="2213" w:type="dxa"/>
            <w:vAlign w:val="center"/>
          </w:tcPr>
          <w:p w:rsidR="00C32B68" w:rsidRPr="002E454C" w:rsidRDefault="00C32B68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305" w:type="dxa"/>
            <w:vAlign w:val="center"/>
          </w:tcPr>
          <w:p w:rsidR="00C32B68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</w:t>
            </w:r>
          </w:p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2802" w:type="dxa"/>
            <w:vAlign w:val="center"/>
          </w:tcPr>
          <w:p w:rsidR="00C32B68" w:rsidRPr="002E454C" w:rsidRDefault="00C32B68" w:rsidP="00A70713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  <w:tc>
          <w:tcPr>
            <w:tcW w:w="2251" w:type="dxa"/>
            <w:vAlign w:val="center"/>
          </w:tcPr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</w:t>
            </w:r>
            <w:r>
              <w:rPr>
                <w:sz w:val="24"/>
              </w:rPr>
              <w:t xml:space="preserve"> кандидата, рекомендованного для включения в кадровый резерв</w:t>
            </w:r>
          </w:p>
        </w:tc>
      </w:tr>
      <w:tr w:rsidR="00C32B68" w:rsidTr="00C32B68">
        <w:tc>
          <w:tcPr>
            <w:tcW w:w="2213" w:type="dxa"/>
          </w:tcPr>
          <w:p w:rsidR="00C32B68" w:rsidRDefault="00904C40" w:rsidP="002E454C">
            <w:pPr>
              <w:jc w:val="center"/>
            </w:pPr>
            <w:r>
              <w:t>Отдел общего обеспечения</w:t>
            </w:r>
          </w:p>
        </w:tc>
        <w:tc>
          <w:tcPr>
            <w:tcW w:w="2305" w:type="dxa"/>
          </w:tcPr>
          <w:p w:rsidR="00C32B68" w:rsidRDefault="00904C40" w:rsidP="002E454C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2802" w:type="dxa"/>
          </w:tcPr>
          <w:p w:rsidR="00C32B68" w:rsidRDefault="00904C40" w:rsidP="002E454C">
            <w:pPr>
              <w:jc w:val="center"/>
            </w:pPr>
            <w:proofErr w:type="spellStart"/>
            <w:r>
              <w:t>Бомбина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2251" w:type="dxa"/>
          </w:tcPr>
          <w:p w:rsidR="00C32B68" w:rsidRDefault="00C32B68" w:rsidP="002E454C">
            <w:pPr>
              <w:jc w:val="center"/>
            </w:pPr>
            <w:bookmarkStart w:id="0" w:name="_GoBack"/>
            <w:bookmarkEnd w:id="0"/>
          </w:p>
        </w:tc>
      </w:tr>
      <w:tr w:rsidR="00C32B68" w:rsidTr="00C32B68">
        <w:tc>
          <w:tcPr>
            <w:tcW w:w="2213" w:type="dxa"/>
          </w:tcPr>
          <w:p w:rsidR="00C32B68" w:rsidRDefault="00904C40" w:rsidP="002E454C">
            <w:pPr>
              <w:jc w:val="center"/>
            </w:pPr>
            <w:r>
              <w:t>Правовой отдел</w:t>
            </w:r>
          </w:p>
        </w:tc>
        <w:tc>
          <w:tcPr>
            <w:tcW w:w="2305" w:type="dxa"/>
          </w:tcPr>
          <w:p w:rsidR="00C32B68" w:rsidRDefault="00904C40" w:rsidP="002E454C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802" w:type="dxa"/>
          </w:tcPr>
          <w:p w:rsidR="00C32B68" w:rsidRDefault="00F03F7C" w:rsidP="002E454C">
            <w:pPr>
              <w:jc w:val="center"/>
            </w:pPr>
            <w:proofErr w:type="spellStart"/>
            <w:r>
              <w:t>Базина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2251" w:type="dxa"/>
          </w:tcPr>
          <w:p w:rsidR="00C32B68" w:rsidRDefault="00C32B68" w:rsidP="002E454C">
            <w:pPr>
              <w:jc w:val="center"/>
            </w:pPr>
          </w:p>
        </w:tc>
      </w:tr>
      <w:tr w:rsidR="00904C40" w:rsidTr="00C32B68">
        <w:tc>
          <w:tcPr>
            <w:tcW w:w="2213" w:type="dxa"/>
          </w:tcPr>
          <w:p w:rsidR="00904C40" w:rsidRDefault="00904C40" w:rsidP="002E454C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2305" w:type="dxa"/>
          </w:tcPr>
          <w:p w:rsidR="00904C40" w:rsidRDefault="00904C40" w:rsidP="00A90570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802" w:type="dxa"/>
          </w:tcPr>
          <w:p w:rsidR="00904C40" w:rsidRDefault="00F03F7C" w:rsidP="002E454C">
            <w:pPr>
              <w:jc w:val="center"/>
            </w:pPr>
            <w:r>
              <w:t>Долгих Екатерина Николаевна</w:t>
            </w:r>
          </w:p>
        </w:tc>
        <w:tc>
          <w:tcPr>
            <w:tcW w:w="2251" w:type="dxa"/>
          </w:tcPr>
          <w:p w:rsidR="00904C40" w:rsidRDefault="00904C40" w:rsidP="002E454C">
            <w:pPr>
              <w:jc w:val="center"/>
            </w:pPr>
          </w:p>
        </w:tc>
      </w:tr>
      <w:tr w:rsidR="00904C40" w:rsidTr="00C32B68">
        <w:tc>
          <w:tcPr>
            <w:tcW w:w="2213" w:type="dxa"/>
          </w:tcPr>
          <w:p w:rsidR="00904C40" w:rsidRDefault="00904C40" w:rsidP="00A90570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2305" w:type="dxa"/>
          </w:tcPr>
          <w:p w:rsidR="00904C40" w:rsidRDefault="00904C40" w:rsidP="00904C40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2802" w:type="dxa"/>
          </w:tcPr>
          <w:p w:rsidR="00904C40" w:rsidRDefault="00F03F7C" w:rsidP="002E454C">
            <w:pPr>
              <w:jc w:val="center"/>
            </w:pPr>
            <w:r>
              <w:t>Григорьева Марина Сергеевна</w:t>
            </w:r>
          </w:p>
        </w:tc>
        <w:tc>
          <w:tcPr>
            <w:tcW w:w="2251" w:type="dxa"/>
          </w:tcPr>
          <w:p w:rsidR="00904C40" w:rsidRDefault="00904C40" w:rsidP="002E454C">
            <w:pPr>
              <w:jc w:val="center"/>
            </w:pPr>
          </w:p>
        </w:tc>
      </w:tr>
      <w:tr w:rsidR="00904C40" w:rsidTr="00C32B68">
        <w:tc>
          <w:tcPr>
            <w:tcW w:w="2213" w:type="dxa"/>
          </w:tcPr>
          <w:p w:rsidR="00904C40" w:rsidRDefault="00904C40" w:rsidP="00904C40">
            <w:pPr>
              <w:jc w:val="center"/>
            </w:pPr>
            <w:r>
              <w:t>Отдел урегулирования задолженности и обеспечения процедур банкротства</w:t>
            </w:r>
          </w:p>
        </w:tc>
        <w:tc>
          <w:tcPr>
            <w:tcW w:w="2305" w:type="dxa"/>
          </w:tcPr>
          <w:p w:rsidR="00904C40" w:rsidRDefault="00904C40" w:rsidP="00A90570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2802" w:type="dxa"/>
          </w:tcPr>
          <w:p w:rsidR="00904C40" w:rsidRDefault="00F03F7C" w:rsidP="002E454C">
            <w:pPr>
              <w:jc w:val="center"/>
            </w:pPr>
            <w:proofErr w:type="spellStart"/>
            <w:r>
              <w:t>Блинова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2251" w:type="dxa"/>
          </w:tcPr>
          <w:p w:rsidR="00904C40" w:rsidRDefault="00904C40" w:rsidP="002E454C">
            <w:pPr>
              <w:jc w:val="center"/>
            </w:pPr>
          </w:p>
        </w:tc>
      </w:tr>
    </w:tbl>
    <w:p w:rsidR="002E454C" w:rsidRDefault="002E454C" w:rsidP="00B15D66">
      <w:pPr>
        <w:jc w:val="center"/>
      </w:pPr>
    </w:p>
    <w:sectPr w:rsidR="002E454C" w:rsidSect="00DA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2E454C"/>
    <w:rsid w:val="003F646B"/>
    <w:rsid w:val="00904C40"/>
    <w:rsid w:val="009B517C"/>
    <w:rsid w:val="009C17F1"/>
    <w:rsid w:val="009F0E2C"/>
    <w:rsid w:val="00A70713"/>
    <w:rsid w:val="00B15D66"/>
    <w:rsid w:val="00C32B68"/>
    <w:rsid w:val="00DA3322"/>
    <w:rsid w:val="00F03F7C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2020-09-30T04:31:00Z</dcterms:created>
  <dcterms:modified xsi:type="dcterms:W3CDTF">2020-09-30T04:31:00Z</dcterms:modified>
</cp:coreProperties>
</file>