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6D" w:rsidRDefault="00B4516D" w:rsidP="00B4516D">
      <w:pPr>
        <w:rPr>
          <w:b/>
        </w:rPr>
      </w:pPr>
    </w:p>
    <w:p w:rsidR="00B4516D" w:rsidRDefault="00B4516D" w:rsidP="00B4516D">
      <w:pPr>
        <w:rPr>
          <w:b/>
        </w:rPr>
      </w:pPr>
    </w:p>
    <w:p w:rsidR="00B4516D" w:rsidRDefault="00B4516D" w:rsidP="00B4516D">
      <w:pPr>
        <w:rPr>
          <w:b/>
        </w:rPr>
      </w:pPr>
    </w:p>
    <w:p w:rsidR="00B4516D" w:rsidRDefault="00B4516D" w:rsidP="00B4516D">
      <w:pPr>
        <w:rPr>
          <w:b/>
        </w:rPr>
      </w:pPr>
    </w:p>
    <w:p w:rsidR="00B4516D" w:rsidRPr="00C613E9" w:rsidRDefault="00B4516D" w:rsidP="00B4516D">
      <w:bookmarkStart w:id="0" w:name="_GoBack"/>
      <w:bookmarkEnd w:id="0"/>
      <w:r w:rsidRPr="00183048">
        <w:rPr>
          <w:b/>
        </w:rPr>
        <w:t>График проведения Межрайонной ИФНС России № 26 по Свердловской области тематических семинаров с налогоплательщиками в</w:t>
      </w:r>
      <w:r>
        <w:rPr>
          <w:b/>
        </w:rPr>
        <w:t xml:space="preserve"> </w:t>
      </w:r>
      <w:r w:rsidRPr="009F1123">
        <w:rPr>
          <w:b/>
        </w:rPr>
        <w:t>1</w:t>
      </w:r>
      <w:r w:rsidRPr="00183048">
        <w:rPr>
          <w:b/>
        </w:rPr>
        <w:t xml:space="preserve"> квартале 20</w:t>
      </w:r>
      <w:r w:rsidRPr="009F1123">
        <w:rPr>
          <w:b/>
        </w:rPr>
        <w:t>20</w:t>
      </w:r>
      <w:r w:rsidRPr="00183048">
        <w:rPr>
          <w:b/>
        </w:rPr>
        <w:t xml:space="preserve"> г</w:t>
      </w:r>
      <w:r w:rsidRPr="00183048">
        <w:rPr>
          <w:b/>
        </w:rPr>
        <w:t>о</w:t>
      </w:r>
      <w:r w:rsidRPr="00183048">
        <w:rPr>
          <w:b/>
        </w:rPr>
        <w:t>да</w:t>
      </w:r>
      <w:r>
        <w:rPr>
          <w:b/>
        </w:rPr>
        <w:t xml:space="preserve"> </w:t>
      </w:r>
    </w:p>
    <w:tbl>
      <w:tblPr>
        <w:tblpPr w:leftFromText="180" w:rightFromText="180" w:vertAnchor="text" w:horzAnchor="margin" w:tblpX="-318" w:tblpY="10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027"/>
        <w:gridCol w:w="4530"/>
        <w:gridCol w:w="2522"/>
      </w:tblGrid>
      <w:tr w:rsidR="00B4516D" w:rsidRPr="009752D6" w:rsidTr="00CD3CFD">
        <w:trPr>
          <w:trHeight w:val="983"/>
        </w:trPr>
        <w:tc>
          <w:tcPr>
            <w:tcW w:w="392" w:type="dxa"/>
          </w:tcPr>
          <w:p w:rsidR="00B4516D" w:rsidRPr="009752D6" w:rsidRDefault="00B4516D" w:rsidP="00CD3CFD">
            <w:pPr>
              <w:jc w:val="both"/>
            </w:pPr>
            <w:r w:rsidRPr="009752D6">
              <w:t>№</w:t>
            </w:r>
          </w:p>
        </w:tc>
        <w:tc>
          <w:tcPr>
            <w:tcW w:w="1701" w:type="dxa"/>
          </w:tcPr>
          <w:p w:rsidR="00B4516D" w:rsidRPr="009752D6" w:rsidRDefault="00B4516D" w:rsidP="00CD3CFD">
            <w:pPr>
              <w:jc w:val="both"/>
            </w:pPr>
            <w:r w:rsidRPr="009752D6">
              <w:t xml:space="preserve"> Наименование    инспе</w:t>
            </w:r>
            <w:r w:rsidRPr="009752D6">
              <w:t>к</w:t>
            </w:r>
            <w:r w:rsidRPr="009752D6">
              <w:t>ции</w:t>
            </w:r>
          </w:p>
        </w:tc>
        <w:tc>
          <w:tcPr>
            <w:tcW w:w="1027" w:type="dxa"/>
          </w:tcPr>
          <w:p w:rsidR="00B4516D" w:rsidRPr="009752D6" w:rsidRDefault="00B4516D" w:rsidP="00CD3CFD">
            <w:pPr>
              <w:jc w:val="center"/>
            </w:pPr>
            <w:r w:rsidRPr="009752D6">
              <w:t>Дата сем</w:t>
            </w:r>
            <w:r w:rsidRPr="009752D6">
              <w:t>и</w:t>
            </w:r>
            <w:r w:rsidRPr="009752D6">
              <w:t>нара</w:t>
            </w:r>
          </w:p>
        </w:tc>
        <w:tc>
          <w:tcPr>
            <w:tcW w:w="4530" w:type="dxa"/>
          </w:tcPr>
          <w:p w:rsidR="00B4516D" w:rsidRPr="009752D6" w:rsidRDefault="00B4516D" w:rsidP="00CD3CFD">
            <w:pPr>
              <w:jc w:val="both"/>
            </w:pPr>
            <w:r w:rsidRPr="009752D6">
              <w:t xml:space="preserve">  Тема семинара</w:t>
            </w:r>
          </w:p>
        </w:tc>
        <w:tc>
          <w:tcPr>
            <w:tcW w:w="2522" w:type="dxa"/>
          </w:tcPr>
          <w:p w:rsidR="00B4516D" w:rsidRPr="009752D6" w:rsidRDefault="00B4516D" w:rsidP="00CD3CFD">
            <w:pPr>
              <w:jc w:val="both"/>
            </w:pPr>
            <w:r w:rsidRPr="009752D6">
              <w:t>Место проведения семинаров с налог</w:t>
            </w:r>
            <w:r w:rsidRPr="009752D6">
              <w:t>о</w:t>
            </w:r>
            <w:r w:rsidRPr="009752D6">
              <w:t>плательщиками</w:t>
            </w:r>
          </w:p>
          <w:p w:rsidR="00B4516D" w:rsidRPr="009752D6" w:rsidRDefault="00B4516D" w:rsidP="00CD3CFD">
            <w:pPr>
              <w:jc w:val="both"/>
            </w:pPr>
          </w:p>
        </w:tc>
      </w:tr>
      <w:tr w:rsidR="00B4516D" w:rsidRPr="009752D6" w:rsidTr="00CD3CFD">
        <w:trPr>
          <w:trHeight w:val="70"/>
        </w:trPr>
        <w:tc>
          <w:tcPr>
            <w:tcW w:w="392" w:type="dxa"/>
          </w:tcPr>
          <w:p w:rsidR="00B4516D" w:rsidRPr="009752D6" w:rsidRDefault="00B4516D" w:rsidP="00CD3CFD">
            <w:pPr>
              <w:jc w:val="both"/>
            </w:pPr>
            <w:r w:rsidRPr="009752D6">
              <w:t>1</w:t>
            </w:r>
          </w:p>
        </w:tc>
        <w:tc>
          <w:tcPr>
            <w:tcW w:w="1701" w:type="dxa"/>
          </w:tcPr>
          <w:p w:rsidR="00B4516D" w:rsidRPr="009752D6" w:rsidRDefault="00B4516D" w:rsidP="00CD3CFD">
            <w:pPr>
              <w:jc w:val="both"/>
            </w:pPr>
            <w:proofErr w:type="gramStart"/>
            <w:r w:rsidRPr="009752D6">
              <w:t>Межрайонная</w:t>
            </w:r>
            <w:proofErr w:type="gramEnd"/>
            <w:r w:rsidRPr="009752D6">
              <w:t xml:space="preserve"> ИФНС №26 по Свердловской области</w:t>
            </w:r>
          </w:p>
        </w:tc>
        <w:tc>
          <w:tcPr>
            <w:tcW w:w="1027" w:type="dxa"/>
          </w:tcPr>
          <w:p w:rsidR="00B4516D" w:rsidRPr="009752D6" w:rsidRDefault="00B4516D" w:rsidP="00CD3CFD">
            <w:pPr>
              <w:jc w:val="center"/>
            </w:pPr>
            <w:r>
              <w:t>29 января</w:t>
            </w:r>
            <w:r w:rsidRPr="009752D6">
              <w:t xml:space="preserve"> 20</w:t>
            </w:r>
            <w:r>
              <w:t>20</w:t>
            </w:r>
          </w:p>
        </w:tc>
        <w:tc>
          <w:tcPr>
            <w:tcW w:w="4530" w:type="dxa"/>
          </w:tcPr>
          <w:p w:rsidR="00B4516D" w:rsidRPr="009F1123" w:rsidRDefault="00B4516D" w:rsidP="00CD3CFD">
            <w:pPr>
              <w:jc w:val="both"/>
            </w:pPr>
            <w:r w:rsidRPr="009F1123">
              <w:t>Платежная дисциплина. Особенности заполнения платежных документов</w:t>
            </w:r>
          </w:p>
          <w:p w:rsidR="00B4516D" w:rsidRPr="009F1123" w:rsidRDefault="00B4516D" w:rsidP="00CD3CFD">
            <w:pPr>
              <w:jc w:val="both"/>
              <w:rPr>
                <w:bCs/>
              </w:rPr>
            </w:pPr>
            <w:r w:rsidRPr="009F1123">
              <w:rPr>
                <w:bCs/>
              </w:rPr>
              <w:t xml:space="preserve">О порядке представления бухгалтерской отчетности в соответствии  с изменениями, внесенными Федеральным законом от 28.11.2018 № 444-ФЗ  «О внесении  изменений в Федеральный закон </w:t>
            </w:r>
            <w:r>
              <w:rPr>
                <w:bCs/>
              </w:rPr>
              <w:t>о</w:t>
            </w:r>
            <w:r w:rsidRPr="009F1123">
              <w:rPr>
                <w:bCs/>
              </w:rPr>
              <w:t xml:space="preserve"> бухгалтерском учете»</w:t>
            </w:r>
          </w:p>
          <w:p w:rsidR="00B4516D" w:rsidRDefault="00B4516D" w:rsidP="00CD3CFD">
            <w:pPr>
              <w:jc w:val="both"/>
              <w:rPr>
                <w:bCs/>
              </w:rPr>
            </w:pPr>
            <w:r w:rsidRPr="009F1123">
              <w:rPr>
                <w:bCs/>
              </w:rPr>
              <w:t xml:space="preserve">Электронный документооборот между налогоплательщиками и налоговыми органами. </w:t>
            </w:r>
          </w:p>
          <w:p w:rsidR="00B4516D" w:rsidRPr="009F1123" w:rsidRDefault="00B4516D" w:rsidP="00CD3CFD">
            <w:pPr>
              <w:jc w:val="both"/>
            </w:pPr>
            <w:r w:rsidRPr="009F1123">
              <w:t xml:space="preserve">Изменение порядка налогообложения имущества в связи с опубликованием ряда федеральных законов.  </w:t>
            </w:r>
          </w:p>
          <w:p w:rsidR="00B4516D" w:rsidRPr="009F1123" w:rsidRDefault="00B4516D" w:rsidP="00CD3CFD">
            <w:pPr>
              <w:jc w:val="both"/>
              <w:rPr>
                <w:bCs/>
              </w:rPr>
            </w:pPr>
            <w:r w:rsidRPr="009F1123">
              <w:rPr>
                <w:bCs/>
              </w:rPr>
              <w:t xml:space="preserve">Актуальные вопросы урегулирования задолженности. </w:t>
            </w:r>
          </w:p>
          <w:p w:rsidR="00B4516D" w:rsidRPr="009F1123" w:rsidRDefault="00B4516D" w:rsidP="00CD3CFD">
            <w:pPr>
              <w:jc w:val="both"/>
              <w:rPr>
                <w:bCs/>
              </w:rPr>
            </w:pPr>
            <w:r w:rsidRPr="009F1123">
              <w:rPr>
                <w:bCs/>
              </w:rPr>
              <w:t xml:space="preserve">Возможность получения государственных услуг ФНС России в электронной форме с помощью Единого портала государственных и муниципальных услуг (ЕПГУ). Оценка качества </w:t>
            </w:r>
            <w:proofErr w:type="gramStart"/>
            <w:r w:rsidRPr="009F1123">
              <w:rPr>
                <w:bCs/>
              </w:rPr>
              <w:t>предоставленных</w:t>
            </w:r>
            <w:proofErr w:type="gramEnd"/>
            <w:r w:rsidRPr="009F1123">
              <w:rPr>
                <w:bCs/>
              </w:rPr>
              <w:t xml:space="preserve"> </w:t>
            </w:r>
            <w:proofErr w:type="spellStart"/>
            <w:r w:rsidRPr="009F1123">
              <w:rPr>
                <w:bCs/>
              </w:rPr>
              <w:t>госуслуг</w:t>
            </w:r>
            <w:proofErr w:type="spellEnd"/>
            <w:r w:rsidRPr="009F1123">
              <w:rPr>
                <w:bCs/>
              </w:rPr>
              <w:t>.</w:t>
            </w:r>
          </w:p>
          <w:p w:rsidR="00B4516D" w:rsidRPr="009F1123" w:rsidRDefault="00B4516D" w:rsidP="00CD3CFD">
            <w:pPr>
              <w:jc w:val="both"/>
            </w:pPr>
            <w:r w:rsidRPr="009F1123">
              <w:rPr>
                <w:bCs/>
              </w:rPr>
              <w:t xml:space="preserve">Информация для работодателей: представление сведений о доходах физических лиц за 2019 год, о социальной ответственности работодателей в вопросах отражения реальной оплаты труда. </w:t>
            </w:r>
            <w:r w:rsidRPr="009F1123">
              <w:t xml:space="preserve"> </w:t>
            </w:r>
          </w:p>
          <w:p w:rsidR="00B4516D" w:rsidRPr="009752D6" w:rsidRDefault="00B4516D" w:rsidP="00CD3CFD">
            <w:pPr>
              <w:jc w:val="both"/>
            </w:pPr>
          </w:p>
        </w:tc>
        <w:tc>
          <w:tcPr>
            <w:tcW w:w="2522" w:type="dxa"/>
          </w:tcPr>
          <w:p w:rsidR="00B4516D" w:rsidRPr="009752D6" w:rsidRDefault="00B4516D" w:rsidP="00CD3CFD">
            <w:pPr>
              <w:jc w:val="both"/>
            </w:pPr>
            <w:proofErr w:type="spellStart"/>
            <w:r w:rsidRPr="009752D6">
              <w:t>г</w:t>
            </w:r>
            <w:proofErr w:type="gramStart"/>
            <w:r w:rsidRPr="009752D6">
              <w:t>.С</w:t>
            </w:r>
            <w:proofErr w:type="gramEnd"/>
            <w:r w:rsidRPr="009752D6">
              <w:t>еров</w:t>
            </w:r>
            <w:proofErr w:type="spellEnd"/>
            <w:r w:rsidRPr="009752D6">
              <w:t xml:space="preserve">, </w:t>
            </w:r>
            <w:proofErr w:type="spellStart"/>
            <w:r w:rsidRPr="009752D6">
              <w:t>ул.Луначарского</w:t>
            </w:r>
            <w:proofErr w:type="spellEnd"/>
            <w:r w:rsidRPr="009752D6">
              <w:t>, 91, кабинет 203 начало 10-00</w:t>
            </w:r>
          </w:p>
          <w:p w:rsidR="00B4516D" w:rsidRPr="009752D6" w:rsidRDefault="00B4516D" w:rsidP="00CD3CFD">
            <w:pPr>
              <w:jc w:val="both"/>
            </w:pPr>
            <w:r w:rsidRPr="009752D6">
              <w:t>телефон 34385-99015</w:t>
            </w:r>
          </w:p>
        </w:tc>
      </w:tr>
      <w:tr w:rsidR="00B4516D" w:rsidRPr="009752D6" w:rsidTr="00CD3CFD">
        <w:tc>
          <w:tcPr>
            <w:tcW w:w="392" w:type="dxa"/>
          </w:tcPr>
          <w:p w:rsidR="00B4516D" w:rsidRPr="009752D6" w:rsidRDefault="00B4516D" w:rsidP="00CD3CFD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B4516D" w:rsidRPr="009752D6" w:rsidRDefault="00B4516D" w:rsidP="00CD3CFD">
            <w:pPr>
              <w:jc w:val="both"/>
            </w:pPr>
            <w:r w:rsidRPr="009752D6">
              <w:t>Межрайонная ИФНС №26</w:t>
            </w:r>
          </w:p>
          <w:p w:rsidR="00B4516D" w:rsidRPr="009752D6" w:rsidRDefault="00B4516D" w:rsidP="00CD3CFD">
            <w:pPr>
              <w:jc w:val="both"/>
            </w:pPr>
            <w:r w:rsidRPr="009752D6">
              <w:t>по Свердловской области</w:t>
            </w:r>
          </w:p>
        </w:tc>
        <w:tc>
          <w:tcPr>
            <w:tcW w:w="1027" w:type="dxa"/>
          </w:tcPr>
          <w:p w:rsidR="00B4516D" w:rsidRPr="009752D6" w:rsidRDefault="00B4516D" w:rsidP="00CD3CFD">
            <w:pPr>
              <w:jc w:val="both"/>
            </w:pPr>
            <w:r>
              <w:t>12 февраля</w:t>
            </w:r>
            <w:r w:rsidRPr="009752D6">
              <w:t xml:space="preserve"> 20</w:t>
            </w:r>
            <w:r>
              <w:t>20</w:t>
            </w:r>
          </w:p>
        </w:tc>
        <w:tc>
          <w:tcPr>
            <w:tcW w:w="4530" w:type="dxa"/>
          </w:tcPr>
          <w:p w:rsidR="00B4516D" w:rsidRPr="009752D6" w:rsidRDefault="00B4516D" w:rsidP="00CD3CFD">
            <w:pPr>
              <w:jc w:val="both"/>
            </w:pPr>
            <w:r w:rsidRPr="009752D6">
              <w:t>Новый порядок применения ККТ в соответствии с требованиями Федерального закона от 03.07.2016 № 290-ФЗ. Вопросы-ответы по применению ККТ.</w:t>
            </w:r>
          </w:p>
          <w:p w:rsidR="00B4516D" w:rsidRPr="009752D6" w:rsidRDefault="00B4516D" w:rsidP="00CD3CFD">
            <w:pPr>
              <w:jc w:val="both"/>
              <w:rPr>
                <w:color w:val="000000"/>
              </w:rPr>
            </w:pPr>
            <w:r w:rsidRPr="009752D6">
              <w:rPr>
                <w:color w:val="000000"/>
              </w:rPr>
              <w:t>УСН. Об учете налогоплательщиками, применяющими УСН, целевых средств и субсидий</w:t>
            </w:r>
          </w:p>
          <w:p w:rsidR="00B4516D" w:rsidRPr="009752D6" w:rsidRDefault="00B4516D" w:rsidP="00CD3CFD">
            <w:pPr>
              <w:jc w:val="both"/>
            </w:pPr>
            <w:r w:rsidRPr="009752D6">
              <w:rPr>
                <w:color w:val="000000"/>
              </w:rPr>
              <w:t xml:space="preserve">Об основных положениях </w:t>
            </w:r>
            <w:r w:rsidRPr="009752D6">
              <w:t xml:space="preserve">Федерального закона от 15.04.2019 № 63-ФЗ, касающихся налогообложения имущества  </w:t>
            </w:r>
          </w:p>
          <w:p w:rsidR="00B4516D" w:rsidRPr="009752D6" w:rsidRDefault="00B4516D" w:rsidP="00CD3CFD">
            <w:pPr>
              <w:jc w:val="both"/>
              <w:rPr>
                <w:color w:val="000000"/>
              </w:rPr>
            </w:pPr>
            <w:proofErr w:type="gramStart"/>
            <w:r w:rsidRPr="009752D6">
              <w:rPr>
                <w:color w:val="000000"/>
              </w:rPr>
              <w:t>Интернет-сервисы</w:t>
            </w:r>
            <w:proofErr w:type="gramEnd"/>
            <w:r w:rsidRPr="009752D6">
              <w:rPr>
                <w:color w:val="000000"/>
              </w:rPr>
              <w:t xml:space="preserve"> ФНС России. </w:t>
            </w:r>
            <w:proofErr w:type="spellStart"/>
            <w:r w:rsidRPr="009752D6">
              <w:rPr>
                <w:color w:val="000000"/>
              </w:rPr>
              <w:t>Госуслуги</w:t>
            </w:r>
            <w:proofErr w:type="spellEnd"/>
            <w:r w:rsidRPr="009752D6">
              <w:rPr>
                <w:color w:val="000000"/>
              </w:rPr>
              <w:t xml:space="preserve"> через ЕПГУ.</w:t>
            </w:r>
          </w:p>
          <w:p w:rsidR="00B4516D" w:rsidRPr="009752D6" w:rsidRDefault="00B4516D" w:rsidP="00CD3CFD">
            <w:pPr>
              <w:jc w:val="both"/>
            </w:pPr>
            <w:r w:rsidRPr="009752D6">
              <w:rPr>
                <w:color w:val="000000"/>
              </w:rPr>
              <w:t xml:space="preserve">Отчетность через Интернет, услуги </w:t>
            </w:r>
            <w:proofErr w:type="spellStart"/>
            <w:r w:rsidRPr="009752D6">
              <w:rPr>
                <w:color w:val="000000"/>
              </w:rPr>
              <w:t>off-line</w:t>
            </w:r>
            <w:proofErr w:type="spellEnd"/>
            <w:r w:rsidRPr="009752D6">
              <w:rPr>
                <w:color w:val="000000"/>
              </w:rPr>
              <w:t>.</w:t>
            </w:r>
          </w:p>
        </w:tc>
        <w:tc>
          <w:tcPr>
            <w:tcW w:w="2522" w:type="dxa"/>
          </w:tcPr>
          <w:p w:rsidR="00B4516D" w:rsidRPr="005B1DCB" w:rsidRDefault="00B4516D" w:rsidP="00CD3CFD">
            <w:pPr>
              <w:jc w:val="both"/>
            </w:pPr>
            <w:proofErr w:type="spellStart"/>
            <w:r w:rsidRPr="005B1DCB">
              <w:t>г</w:t>
            </w:r>
            <w:proofErr w:type="gramStart"/>
            <w:r w:rsidRPr="005B1DCB">
              <w:t>.Н</w:t>
            </w:r>
            <w:proofErr w:type="gramEnd"/>
            <w:r w:rsidRPr="005B1DCB">
              <w:t>овая</w:t>
            </w:r>
            <w:proofErr w:type="spellEnd"/>
            <w:r w:rsidRPr="005B1DCB">
              <w:t xml:space="preserve"> Ляля, актовый зал администрации, </w:t>
            </w:r>
            <w:proofErr w:type="spellStart"/>
            <w:r w:rsidRPr="005B1DCB">
              <w:t>ул.Ленина</w:t>
            </w:r>
            <w:proofErr w:type="spellEnd"/>
            <w:r w:rsidRPr="005B1DCB">
              <w:t>, 27</w:t>
            </w:r>
          </w:p>
          <w:p w:rsidR="00B4516D" w:rsidRPr="009752D6" w:rsidRDefault="00B4516D" w:rsidP="00CD3CFD">
            <w:pPr>
              <w:jc w:val="both"/>
            </w:pPr>
            <w:r w:rsidRPr="005B1DCB">
              <w:t>начало 10-00</w:t>
            </w:r>
          </w:p>
        </w:tc>
      </w:tr>
      <w:tr w:rsidR="00B4516D" w:rsidRPr="009752D6" w:rsidTr="00CD3CFD">
        <w:tc>
          <w:tcPr>
            <w:tcW w:w="392" w:type="dxa"/>
          </w:tcPr>
          <w:p w:rsidR="00B4516D" w:rsidRPr="009752D6" w:rsidRDefault="00B4516D" w:rsidP="00CD3CFD">
            <w:pPr>
              <w:jc w:val="both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B4516D" w:rsidRPr="009752D6" w:rsidRDefault="00B4516D" w:rsidP="00CD3CFD">
            <w:pPr>
              <w:jc w:val="both"/>
            </w:pPr>
            <w:r w:rsidRPr="009752D6">
              <w:t>Межрайонная ИФНС №26</w:t>
            </w:r>
          </w:p>
          <w:p w:rsidR="00B4516D" w:rsidRPr="009752D6" w:rsidRDefault="00B4516D" w:rsidP="00CD3CFD">
            <w:pPr>
              <w:jc w:val="both"/>
            </w:pPr>
            <w:r w:rsidRPr="009752D6">
              <w:t>по Свердловской области</w:t>
            </w:r>
          </w:p>
        </w:tc>
        <w:tc>
          <w:tcPr>
            <w:tcW w:w="1027" w:type="dxa"/>
          </w:tcPr>
          <w:p w:rsidR="00B4516D" w:rsidRPr="009752D6" w:rsidRDefault="00B4516D" w:rsidP="00CD3CFD">
            <w:pPr>
              <w:jc w:val="both"/>
            </w:pPr>
            <w:r>
              <w:t xml:space="preserve">11 марта </w:t>
            </w:r>
            <w:r w:rsidRPr="009752D6">
              <w:t>20</w:t>
            </w:r>
            <w:r>
              <w:t>20</w:t>
            </w:r>
          </w:p>
        </w:tc>
        <w:tc>
          <w:tcPr>
            <w:tcW w:w="4530" w:type="dxa"/>
          </w:tcPr>
          <w:p w:rsidR="00B4516D" w:rsidRDefault="00B4516D" w:rsidP="00CD3CFD">
            <w:pPr>
              <w:jc w:val="both"/>
              <w:rPr>
                <w:bCs/>
              </w:rPr>
            </w:pPr>
            <w:r>
              <w:rPr>
                <w:bCs/>
              </w:rPr>
              <w:t>Порядок декларирования доходов физическими лицами</w:t>
            </w:r>
          </w:p>
          <w:p w:rsidR="00B4516D" w:rsidRPr="009752D6" w:rsidRDefault="00B4516D" w:rsidP="00CD3CFD">
            <w:pPr>
              <w:jc w:val="both"/>
              <w:rPr>
                <w:color w:val="000000"/>
              </w:rPr>
            </w:pPr>
            <w:proofErr w:type="gramStart"/>
            <w:r w:rsidRPr="009752D6">
              <w:rPr>
                <w:color w:val="000000"/>
              </w:rPr>
              <w:t>Интернет-сервисы</w:t>
            </w:r>
            <w:proofErr w:type="gramEnd"/>
            <w:r w:rsidRPr="009752D6">
              <w:rPr>
                <w:color w:val="000000"/>
              </w:rPr>
              <w:t xml:space="preserve"> ФНС России. </w:t>
            </w:r>
            <w:proofErr w:type="spellStart"/>
            <w:r w:rsidRPr="009752D6">
              <w:rPr>
                <w:color w:val="000000"/>
              </w:rPr>
              <w:t>Госуслуги</w:t>
            </w:r>
            <w:proofErr w:type="spellEnd"/>
            <w:r w:rsidRPr="009752D6">
              <w:rPr>
                <w:color w:val="000000"/>
              </w:rPr>
              <w:t xml:space="preserve"> через ЕПГУ.</w:t>
            </w:r>
          </w:p>
          <w:p w:rsidR="00B4516D" w:rsidRPr="009F1123" w:rsidRDefault="00B4516D" w:rsidP="00CD3CFD">
            <w:pPr>
              <w:jc w:val="both"/>
              <w:rPr>
                <w:bCs/>
              </w:rPr>
            </w:pPr>
            <w:r w:rsidRPr="009F1123">
              <w:rPr>
                <w:bCs/>
              </w:rPr>
              <w:t xml:space="preserve">Оценка качества </w:t>
            </w:r>
            <w:proofErr w:type="gramStart"/>
            <w:r w:rsidRPr="009F1123">
              <w:rPr>
                <w:bCs/>
              </w:rPr>
              <w:t>предоставленных</w:t>
            </w:r>
            <w:proofErr w:type="gramEnd"/>
            <w:r w:rsidRPr="009F1123">
              <w:rPr>
                <w:bCs/>
              </w:rPr>
              <w:t xml:space="preserve"> </w:t>
            </w:r>
            <w:proofErr w:type="spellStart"/>
            <w:r w:rsidRPr="009F1123">
              <w:rPr>
                <w:bCs/>
              </w:rPr>
              <w:t>госуслуг</w:t>
            </w:r>
            <w:proofErr w:type="spellEnd"/>
            <w:r w:rsidRPr="009F1123">
              <w:rPr>
                <w:bCs/>
              </w:rPr>
              <w:t>.</w:t>
            </w:r>
          </w:p>
          <w:p w:rsidR="00B4516D" w:rsidRPr="009752D6" w:rsidRDefault="00B4516D" w:rsidP="00CD3C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22" w:type="dxa"/>
          </w:tcPr>
          <w:p w:rsidR="00B4516D" w:rsidRPr="009752D6" w:rsidRDefault="00B4516D" w:rsidP="00CD3CFD">
            <w:pPr>
              <w:jc w:val="both"/>
            </w:pPr>
            <w:proofErr w:type="spellStart"/>
            <w:r w:rsidRPr="009752D6">
              <w:t>г</w:t>
            </w:r>
            <w:proofErr w:type="gramStart"/>
            <w:r w:rsidRPr="009752D6">
              <w:t>.С</w:t>
            </w:r>
            <w:proofErr w:type="gramEnd"/>
            <w:r w:rsidRPr="009752D6">
              <w:t>еров</w:t>
            </w:r>
            <w:proofErr w:type="spellEnd"/>
            <w:r w:rsidRPr="009752D6">
              <w:t xml:space="preserve">, </w:t>
            </w:r>
            <w:proofErr w:type="spellStart"/>
            <w:r w:rsidRPr="009752D6">
              <w:t>ул.Луначарского</w:t>
            </w:r>
            <w:proofErr w:type="spellEnd"/>
            <w:r w:rsidRPr="009752D6">
              <w:t xml:space="preserve">, 91,кабинет </w:t>
            </w:r>
            <w:r>
              <w:t>20</w:t>
            </w:r>
            <w:r w:rsidRPr="009752D6">
              <w:t>3</w:t>
            </w:r>
            <w:r>
              <w:t xml:space="preserve"> </w:t>
            </w:r>
            <w:r w:rsidRPr="009752D6">
              <w:t xml:space="preserve"> начало 10-00</w:t>
            </w:r>
          </w:p>
          <w:p w:rsidR="00B4516D" w:rsidRPr="009752D6" w:rsidRDefault="00B4516D" w:rsidP="00CD3CFD">
            <w:pPr>
              <w:jc w:val="both"/>
            </w:pPr>
            <w:r w:rsidRPr="009752D6">
              <w:t>телефон 34385-99015</w:t>
            </w:r>
          </w:p>
        </w:tc>
      </w:tr>
    </w:tbl>
    <w:p w:rsidR="00B4516D" w:rsidRPr="0096072F" w:rsidRDefault="00B4516D" w:rsidP="00B4516D">
      <w:pPr>
        <w:jc w:val="both"/>
      </w:pPr>
    </w:p>
    <w:p w:rsidR="00B4516D" w:rsidRPr="00A03426" w:rsidRDefault="00B4516D" w:rsidP="00B4516D">
      <w:pPr>
        <w:jc w:val="both"/>
        <w:rPr>
          <w:sz w:val="28"/>
          <w:szCs w:val="28"/>
        </w:rPr>
      </w:pPr>
    </w:p>
    <w:p w:rsidR="00B4516D" w:rsidRPr="00A03426" w:rsidRDefault="00B4516D" w:rsidP="00B4516D">
      <w:pPr>
        <w:jc w:val="both"/>
        <w:rPr>
          <w:sz w:val="28"/>
          <w:szCs w:val="28"/>
        </w:rPr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B4516D" w:rsidRDefault="00B4516D" w:rsidP="00B4516D">
      <w:pPr>
        <w:jc w:val="both"/>
      </w:pPr>
    </w:p>
    <w:p w:rsidR="00791ED1" w:rsidRPr="00B4516D" w:rsidRDefault="00791ED1" w:rsidP="00B4516D"/>
    <w:sectPr w:rsidR="00791ED1" w:rsidRPr="00B4516D" w:rsidSect="00B20512">
      <w:headerReference w:type="even" r:id="rId6"/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91" w:rsidRDefault="00B4516D" w:rsidP="002228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4191" w:rsidRDefault="00B451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91" w:rsidRDefault="00B4516D" w:rsidP="002228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14191" w:rsidRDefault="00B451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BE4"/>
    <w:multiLevelType w:val="hybridMultilevel"/>
    <w:tmpl w:val="8DA6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AE3"/>
    <w:multiLevelType w:val="hybridMultilevel"/>
    <w:tmpl w:val="5270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25F0B"/>
    <w:multiLevelType w:val="multilevel"/>
    <w:tmpl w:val="FAC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463B6"/>
    <w:multiLevelType w:val="multilevel"/>
    <w:tmpl w:val="F88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2"/>
    <w:rsid w:val="000515F5"/>
    <w:rsid w:val="000715A7"/>
    <w:rsid w:val="00073C53"/>
    <w:rsid w:val="000778F0"/>
    <w:rsid w:val="000B666F"/>
    <w:rsid w:val="000F3508"/>
    <w:rsid w:val="00183F91"/>
    <w:rsid w:val="001C242C"/>
    <w:rsid w:val="00204DC4"/>
    <w:rsid w:val="00241A3A"/>
    <w:rsid w:val="00274E51"/>
    <w:rsid w:val="0031603A"/>
    <w:rsid w:val="004366BF"/>
    <w:rsid w:val="00453734"/>
    <w:rsid w:val="00483A87"/>
    <w:rsid w:val="00502C16"/>
    <w:rsid w:val="00543B17"/>
    <w:rsid w:val="00554CAB"/>
    <w:rsid w:val="005A5785"/>
    <w:rsid w:val="005D44B8"/>
    <w:rsid w:val="005E380C"/>
    <w:rsid w:val="00610267"/>
    <w:rsid w:val="00642598"/>
    <w:rsid w:val="00675684"/>
    <w:rsid w:val="006C1FD4"/>
    <w:rsid w:val="00705255"/>
    <w:rsid w:val="00717B5F"/>
    <w:rsid w:val="00731B64"/>
    <w:rsid w:val="00742828"/>
    <w:rsid w:val="00791A32"/>
    <w:rsid w:val="00791EB1"/>
    <w:rsid w:val="00791ED1"/>
    <w:rsid w:val="00795E23"/>
    <w:rsid w:val="007E03EF"/>
    <w:rsid w:val="007E7E26"/>
    <w:rsid w:val="0080162E"/>
    <w:rsid w:val="0087076D"/>
    <w:rsid w:val="00874890"/>
    <w:rsid w:val="00876F1E"/>
    <w:rsid w:val="00961FFA"/>
    <w:rsid w:val="00AD24F4"/>
    <w:rsid w:val="00B11F76"/>
    <w:rsid w:val="00B4516D"/>
    <w:rsid w:val="00B522C7"/>
    <w:rsid w:val="00B90D3F"/>
    <w:rsid w:val="00C40E0B"/>
    <w:rsid w:val="00C62632"/>
    <w:rsid w:val="00C979C1"/>
    <w:rsid w:val="00D46B1F"/>
    <w:rsid w:val="00D47902"/>
    <w:rsid w:val="00D71BE7"/>
    <w:rsid w:val="00DE2CE2"/>
    <w:rsid w:val="00E37F36"/>
    <w:rsid w:val="00E40C82"/>
    <w:rsid w:val="00E820CE"/>
    <w:rsid w:val="00EC4C84"/>
    <w:rsid w:val="00EE7D60"/>
    <w:rsid w:val="00F0026D"/>
    <w:rsid w:val="00F7201D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header"/>
    <w:basedOn w:val="a"/>
    <w:link w:val="ab"/>
    <w:uiPriority w:val="99"/>
    <w:rsid w:val="00B4516D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451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B45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90D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0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FA00E4"/>
  </w:style>
  <w:style w:type="paragraph" w:customStyle="1" w:styleId="gray">
    <w:name w:val="gray"/>
    <w:basedOn w:val="a"/>
    <w:rsid w:val="00FA00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A00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E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3A87"/>
    <w:rPr>
      <w:b/>
      <w:bCs/>
    </w:rPr>
  </w:style>
  <w:style w:type="character" w:styleId="a9">
    <w:name w:val="Emphasis"/>
    <w:basedOn w:val="a0"/>
    <w:uiPriority w:val="20"/>
    <w:qFormat/>
    <w:rsid w:val="00483A87"/>
    <w:rPr>
      <w:i/>
      <w:iCs/>
    </w:rPr>
  </w:style>
  <w:style w:type="character" w:customStyle="1" w:styleId="mejsoffscreen">
    <w:name w:val="mejs__offscreen"/>
    <w:basedOn w:val="a0"/>
    <w:rsid w:val="00705255"/>
  </w:style>
  <w:style w:type="character" w:customStyle="1" w:styleId="mejscurrenttime">
    <w:name w:val="mejs__currenttime"/>
    <w:basedOn w:val="a0"/>
    <w:rsid w:val="00705255"/>
  </w:style>
  <w:style w:type="character" w:customStyle="1" w:styleId="mejsduration">
    <w:name w:val="mejs__duration"/>
    <w:basedOn w:val="a0"/>
    <w:rsid w:val="00705255"/>
  </w:style>
  <w:style w:type="paragraph" w:styleId="aa">
    <w:name w:val="header"/>
    <w:basedOn w:val="a"/>
    <w:link w:val="ab"/>
    <w:uiPriority w:val="99"/>
    <w:rsid w:val="00B4516D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451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B4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2019-05-07T04:50:00Z</cp:lastPrinted>
  <dcterms:created xsi:type="dcterms:W3CDTF">2019-12-19T07:14:00Z</dcterms:created>
  <dcterms:modified xsi:type="dcterms:W3CDTF">2019-12-19T07:14:00Z</dcterms:modified>
</cp:coreProperties>
</file>