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CC5CF0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6816A8">
        <w:rPr>
          <w:b/>
          <w:sz w:val="44"/>
          <w:szCs w:val="44"/>
        </w:rPr>
        <w:t>4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18.01.2024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6816A8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 xml:space="preserve">и 12 месяцев </w:t>
            </w:r>
            <w:r w:rsidRPr="007A53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A5361">
              <w:rPr>
                <w:sz w:val="28"/>
                <w:szCs w:val="28"/>
              </w:rPr>
              <w:t xml:space="preserve"> г</w:t>
            </w:r>
            <w:bookmarkStart w:id="0" w:name="_GoBack"/>
            <w:bookmarkEnd w:id="0"/>
            <w:r w:rsidRPr="007A5361">
              <w:rPr>
                <w:sz w:val="28"/>
                <w:szCs w:val="28"/>
              </w:rPr>
              <w:t xml:space="preserve">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0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.02.2024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6816A8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>Требования к представлению работодателями</w:t>
            </w:r>
            <w:r>
              <w:rPr>
                <w:sz w:val="28"/>
              </w:rPr>
              <w:t xml:space="preserve"> 6-НДФЛ </w:t>
            </w:r>
            <w:r w:rsidRPr="0024342F">
              <w:rPr>
                <w:sz w:val="28"/>
              </w:rPr>
              <w:t>и уплате налогов. Легализация заработной платы. Отчетность по телекоммуникационным каналам связи. Порядок заполнения платежных документов.</w:t>
            </w:r>
            <w:r w:rsidRPr="0024342F">
              <w:rPr>
                <w:b/>
                <w:sz w:val="28"/>
              </w:rPr>
              <w:t xml:space="preserve"> </w:t>
            </w:r>
            <w:r w:rsidRPr="0024342F">
              <w:rPr>
                <w:sz w:val="28"/>
              </w:rPr>
              <w:t>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E10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.20</w:t>
            </w:r>
            <w:r w:rsidRPr="007D00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>Бухгалтерска</w:t>
            </w:r>
            <w:r>
              <w:rPr>
                <w:sz w:val="28"/>
              </w:rPr>
              <w:t>я (финансовая) отчетность за 202</w:t>
            </w:r>
            <w:r w:rsidR="00AE107E">
              <w:rPr>
                <w:sz w:val="28"/>
              </w:rPr>
              <w:t>3</w:t>
            </w:r>
            <w:r>
              <w:rPr>
                <w:sz w:val="28"/>
              </w:rPr>
              <w:t xml:space="preserve"> год. </w:t>
            </w: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</w:t>
            </w:r>
            <w:r w:rsidRPr="0024342F">
              <w:rPr>
                <w:sz w:val="28"/>
              </w:rPr>
              <w:lastRenderedPageBreak/>
              <w:t>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>
              <w:rPr>
                <w:sz w:val="28"/>
              </w:rPr>
              <w:t xml:space="preserve"> «</w:t>
            </w:r>
            <w:r w:rsidRPr="0024342F">
              <w:rPr>
                <w:bCs/>
                <w:sz w:val="28"/>
              </w:rPr>
              <w:t>Декларационная кампания 202</w:t>
            </w:r>
            <w:r w:rsidR="00AE107E">
              <w:rPr>
                <w:bCs/>
                <w:sz w:val="28"/>
              </w:rPr>
              <w:t>4</w:t>
            </w:r>
            <w:r w:rsidRPr="0024342F">
              <w:rPr>
                <w:bCs/>
                <w:sz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10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.03.20</w:t>
            </w:r>
            <w:r w:rsidRPr="006A05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AE107E">
            <w:pPr>
              <w:jc w:val="both"/>
              <w:rPr>
                <w:bCs/>
                <w:sz w:val="28"/>
              </w:rPr>
            </w:pPr>
            <w:r w:rsidRPr="007A5361">
              <w:rPr>
                <w:sz w:val="28"/>
                <w:szCs w:val="28"/>
              </w:rPr>
              <w:t>«Декларационная кампания 202</w:t>
            </w:r>
            <w:r w:rsidR="00AE107E"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». Получение налоговых вычетов для физических лиц. 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7A5361">
              <w:rPr>
                <w:sz w:val="28"/>
                <w:szCs w:val="28"/>
              </w:rPr>
              <w:t>3-НДФЛ за 20</w:t>
            </w:r>
            <w:r>
              <w:rPr>
                <w:sz w:val="28"/>
                <w:szCs w:val="28"/>
              </w:rPr>
              <w:t>2</w:t>
            </w:r>
            <w:r w:rsidR="00AE107E">
              <w:rPr>
                <w:sz w:val="28"/>
                <w:szCs w:val="28"/>
              </w:rPr>
              <w:t>3</w:t>
            </w:r>
            <w:r w:rsidRPr="007A5361">
              <w:rPr>
                <w:sz w:val="28"/>
                <w:szCs w:val="28"/>
              </w:rPr>
              <w:t xml:space="preserve">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420A54"/>
    <w:rsid w:val="00435AFC"/>
    <w:rsid w:val="0052144B"/>
    <w:rsid w:val="00564ED5"/>
    <w:rsid w:val="005B302F"/>
    <w:rsid w:val="005D4923"/>
    <w:rsid w:val="005E23A6"/>
    <w:rsid w:val="006816A8"/>
    <w:rsid w:val="006A0547"/>
    <w:rsid w:val="006E7469"/>
    <w:rsid w:val="006F3BB0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AE107E"/>
    <w:rsid w:val="00B41885"/>
    <w:rsid w:val="00BC4B98"/>
    <w:rsid w:val="00BD5F35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0239-CCC4-4D76-8EFC-79208E5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5</cp:revision>
  <cp:lastPrinted>2018-12-11T07:56:00Z</cp:lastPrinted>
  <dcterms:created xsi:type="dcterms:W3CDTF">2022-12-15T04:17:00Z</dcterms:created>
  <dcterms:modified xsi:type="dcterms:W3CDTF">2023-12-14T07:57:00Z</dcterms:modified>
</cp:coreProperties>
</file>