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Приложение </w:t>
      </w:r>
    </w:p>
    <w:p w:rsidR="00A95670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УТВЕРЖДЕН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приказом УФНС России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по </w:t>
      </w:r>
      <w:r w:rsidR="00CA7915" w:rsidRPr="0004221D">
        <w:rPr>
          <w:rFonts w:ascii="Times New Roman" w:hAnsi="Times New Roman"/>
          <w:sz w:val="28"/>
          <w:szCs w:val="28"/>
        </w:rPr>
        <w:t>Свердловской</w:t>
      </w:r>
      <w:r w:rsidRPr="0004221D">
        <w:rPr>
          <w:rFonts w:ascii="Times New Roman" w:hAnsi="Times New Roman"/>
          <w:sz w:val="28"/>
          <w:szCs w:val="28"/>
        </w:rPr>
        <w:t xml:space="preserve"> области</w:t>
      </w:r>
    </w:p>
    <w:p w:rsidR="00F25B37" w:rsidRPr="0004221D" w:rsidRDefault="005151E9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9B4A05">
        <w:rPr>
          <w:rFonts w:ascii="Times New Roman" w:hAnsi="Times New Roman"/>
          <w:sz w:val="28"/>
          <w:szCs w:val="28"/>
        </w:rPr>
        <w:t>13</w:t>
      </w:r>
      <w:r w:rsidR="00DA1ADB" w:rsidRPr="0004221D">
        <w:rPr>
          <w:rFonts w:ascii="Times New Roman" w:hAnsi="Times New Roman"/>
          <w:sz w:val="28"/>
          <w:szCs w:val="28"/>
        </w:rPr>
        <w:t>.0</w:t>
      </w:r>
      <w:r w:rsidR="006F37F8">
        <w:rPr>
          <w:rFonts w:ascii="Times New Roman" w:hAnsi="Times New Roman"/>
          <w:sz w:val="28"/>
          <w:szCs w:val="28"/>
        </w:rPr>
        <w:t>2</w:t>
      </w:r>
      <w:r w:rsidR="00DA1ADB" w:rsidRPr="0004221D">
        <w:rPr>
          <w:rFonts w:ascii="Times New Roman" w:hAnsi="Times New Roman"/>
          <w:sz w:val="28"/>
          <w:szCs w:val="28"/>
        </w:rPr>
        <w:t>.</w:t>
      </w:r>
      <w:r w:rsidRPr="006F37F8">
        <w:rPr>
          <w:rFonts w:ascii="Times New Roman" w:hAnsi="Times New Roman"/>
          <w:sz w:val="28"/>
          <w:szCs w:val="28"/>
        </w:rPr>
        <w:t>20</w:t>
      </w:r>
      <w:r w:rsidR="00DA1ADB" w:rsidRPr="0004221D">
        <w:rPr>
          <w:rFonts w:ascii="Times New Roman" w:hAnsi="Times New Roman"/>
          <w:sz w:val="28"/>
          <w:szCs w:val="28"/>
        </w:rPr>
        <w:t>1</w:t>
      </w:r>
      <w:r w:rsidR="00364018">
        <w:rPr>
          <w:rFonts w:ascii="Times New Roman" w:hAnsi="Times New Roman"/>
          <w:sz w:val="28"/>
          <w:szCs w:val="28"/>
        </w:rPr>
        <w:t>9</w:t>
      </w:r>
    </w:p>
    <w:p w:rsidR="00F25B37" w:rsidRPr="006F37F8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№ 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9B4A05">
        <w:rPr>
          <w:rFonts w:ascii="Times New Roman" w:hAnsi="Times New Roman"/>
          <w:sz w:val="28"/>
          <w:szCs w:val="28"/>
        </w:rPr>
        <w:t>02-06/32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8B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 w:rsidR="00104667" w:rsidRPr="0004221D">
        <w:rPr>
          <w:rFonts w:ascii="Times New Roman" w:hAnsi="Times New Roman"/>
          <w:b/>
          <w:sz w:val="28"/>
          <w:szCs w:val="28"/>
        </w:rPr>
        <w:t>Свердловской</w:t>
      </w:r>
      <w:r w:rsidRPr="000422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48FB" w:rsidRPr="0004221D">
        <w:rPr>
          <w:rFonts w:ascii="Times New Roman" w:hAnsi="Times New Roman"/>
          <w:b/>
          <w:sz w:val="28"/>
          <w:szCs w:val="28"/>
        </w:rPr>
        <w:t xml:space="preserve"> </w:t>
      </w:r>
      <w:r w:rsidRPr="0004221D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81520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</w:p>
    <w:p w:rsidR="00384C74" w:rsidRDefault="000C57D8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>на 201</w:t>
      </w:r>
      <w:r w:rsidR="00364018">
        <w:rPr>
          <w:rFonts w:ascii="Times New Roman" w:hAnsi="Times New Roman"/>
          <w:b/>
          <w:sz w:val="28"/>
          <w:szCs w:val="28"/>
        </w:rPr>
        <w:t>9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C74" w:rsidRDefault="00384C74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УФНС России по Свердловской области:</w:t>
      </w:r>
    </w:p>
    <w:p w:rsidR="00384C74" w:rsidRDefault="00384C74" w:rsidP="0038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Юридические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Представители малого бизнеса;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Представители среднего и крупного бизнеса.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  </w:t>
      </w:r>
      <w:r w:rsidR="00325713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Индивидуальные предприниматели.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   Физические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Физические лица – плательщики имущественных налогов;</w:t>
      </w:r>
    </w:p>
    <w:p w:rsidR="00384C74" w:rsidRDefault="00384C74" w:rsidP="00384C74">
      <w:pPr>
        <w:tabs>
          <w:tab w:val="left" w:pos="11952"/>
        </w:tabs>
        <w:spacing w:after="0" w:line="240" w:lineRule="auto"/>
        <w:ind w:left="720" w:right="-1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Физические лица, планирующие создать свой бизнес;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Физические лица, получающие налоговые вычеты (имущественные и социальные).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   Представители СМИ.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   Представители профессионального сообщества (налоговые консультанты, адвокаты, аналитические компании).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   Представители других федеральных органов исполнительной власти.</w:t>
      </w:r>
    </w:p>
    <w:p w:rsidR="00F25B37" w:rsidRP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   Общественный совет при УФНС России по Свердловской области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FB" w:rsidRDefault="00C648FB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Pr="0004221D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14580" w:type="dxa"/>
        <w:tblLook w:val="0620" w:firstRow="1" w:lastRow="0" w:firstColumn="0" w:lastColumn="0" w:noHBand="1" w:noVBand="1"/>
      </w:tblPr>
      <w:tblGrid>
        <w:gridCol w:w="960"/>
        <w:gridCol w:w="5811"/>
        <w:gridCol w:w="3969"/>
        <w:gridCol w:w="3840"/>
      </w:tblGrid>
      <w:tr w:rsidR="00E95506" w:rsidRPr="0004221D" w:rsidTr="0004221D">
        <w:trPr>
          <w:trHeight w:val="6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hideMark/>
          </w:tcPr>
          <w:p w:rsidR="00E95506" w:rsidRPr="0004221D" w:rsidRDefault="0004221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840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04221D"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лицо</w:t>
            </w: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B5D" w:rsidRPr="0004221D" w:rsidTr="0004221D">
        <w:trPr>
          <w:trHeight w:val="3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506" w:rsidRPr="0004221D" w:rsidTr="00056430">
        <w:trPr>
          <w:trHeight w:val="450"/>
        </w:trPr>
        <w:tc>
          <w:tcPr>
            <w:tcW w:w="14580" w:type="dxa"/>
            <w:gridSpan w:val="4"/>
            <w:hideMark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941F07" w:rsidRPr="0004221D" w:rsidTr="0066195C">
        <w:trPr>
          <w:trHeight w:val="1084"/>
        </w:trPr>
        <w:tc>
          <w:tcPr>
            <w:tcW w:w="960" w:type="dxa"/>
          </w:tcPr>
          <w:p w:rsidR="00941F07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1F07" w:rsidRPr="000422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</w:tcPr>
          <w:p w:rsidR="00941F07" w:rsidRPr="0066195C" w:rsidRDefault="0066195C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95C">
              <w:rPr>
                <w:rFonts w:ascii="Times New Roman" w:hAnsi="Times New Roman"/>
                <w:sz w:val="28"/>
                <w:szCs w:val="28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3969" w:type="dxa"/>
          </w:tcPr>
          <w:p w:rsidR="00941F07" w:rsidRPr="0004221D" w:rsidRDefault="0066195C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40" w:type="dxa"/>
          </w:tcPr>
          <w:p w:rsidR="00941F07" w:rsidRPr="0004221D" w:rsidRDefault="0066195C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941F07" w:rsidRPr="0004221D" w:rsidTr="00056430">
        <w:trPr>
          <w:trHeight w:val="1114"/>
        </w:trPr>
        <w:tc>
          <w:tcPr>
            <w:tcW w:w="960" w:type="dxa"/>
          </w:tcPr>
          <w:p w:rsidR="00941F07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1F07" w:rsidRPr="000422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941F07" w:rsidRPr="00056430" w:rsidRDefault="00056430" w:rsidP="000564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>Анализ мониторинга блоков региональной информации официального интернет-сайта ФНС России, проводимого ФНС России</w:t>
            </w:r>
          </w:p>
        </w:tc>
        <w:tc>
          <w:tcPr>
            <w:tcW w:w="3969" w:type="dxa"/>
          </w:tcPr>
          <w:p w:rsidR="00056430" w:rsidRPr="00056430" w:rsidRDefault="00056430" w:rsidP="00056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 xml:space="preserve">По мере поступления мониторингов ФНС России </w:t>
            </w:r>
          </w:p>
          <w:p w:rsidR="00941F07" w:rsidRPr="0004221D" w:rsidRDefault="00056430" w:rsidP="000564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840" w:type="dxa"/>
          </w:tcPr>
          <w:p w:rsidR="00941F07" w:rsidRPr="0004221D" w:rsidRDefault="00056430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941F07" w:rsidRPr="0004221D" w:rsidTr="00056430">
        <w:trPr>
          <w:trHeight w:val="461"/>
        </w:trPr>
        <w:tc>
          <w:tcPr>
            <w:tcW w:w="14580" w:type="dxa"/>
            <w:gridSpan w:val="4"/>
          </w:tcPr>
          <w:p w:rsidR="00941F07" w:rsidRPr="0004221D" w:rsidRDefault="00056430" w:rsidP="0005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2. Развитие ключевых механизмов открытости</w:t>
            </w:r>
          </w:p>
        </w:tc>
      </w:tr>
      <w:tr w:rsidR="00941F07" w:rsidRPr="0004221D" w:rsidTr="00056430">
        <w:trPr>
          <w:trHeight w:val="411"/>
        </w:trPr>
        <w:tc>
          <w:tcPr>
            <w:tcW w:w="14580" w:type="dxa"/>
            <w:gridSpan w:val="4"/>
          </w:tcPr>
          <w:p w:rsidR="00941F07" w:rsidRPr="00941F07" w:rsidRDefault="00941F07" w:rsidP="00941F07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1F0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Механизм: Реализация принципа информационной открытости в УФНС России по Свердловской области</w:t>
            </w:r>
          </w:p>
          <w:p w:rsidR="00941F07" w:rsidRPr="0004221D" w:rsidRDefault="00941F07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5F14EF">
        <w:trPr>
          <w:trHeight w:val="1653"/>
        </w:trPr>
        <w:tc>
          <w:tcPr>
            <w:tcW w:w="96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1" w:type="dxa"/>
            <w:vMerge w:val="restart"/>
            <w:hideMark/>
          </w:tcPr>
          <w:p w:rsidR="0004221D" w:rsidRPr="0004221D" w:rsidRDefault="0004221D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азмещени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в региональном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4221D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36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5F14EF">
        <w:trPr>
          <w:trHeight w:val="68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1740"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1" w:type="dxa"/>
            <w:hideMark/>
          </w:tcPr>
          <w:p w:rsidR="00E95506" w:rsidRPr="0004221D" w:rsidRDefault="00E95506" w:rsidP="00364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размещение 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региональном блоке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информационно-просветительских материалов </w:t>
            </w:r>
            <w:r w:rsidR="0036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налогоплательщиков</w:t>
            </w:r>
          </w:p>
        </w:tc>
        <w:tc>
          <w:tcPr>
            <w:tcW w:w="3969" w:type="dxa"/>
            <w:hideMark/>
          </w:tcPr>
          <w:p w:rsidR="00E95506" w:rsidRPr="0004221D" w:rsidRDefault="0004221D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 в течение 201</w:t>
            </w:r>
            <w:r w:rsidR="0036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2D366D">
        <w:trPr>
          <w:trHeight w:val="592"/>
        </w:trPr>
        <w:tc>
          <w:tcPr>
            <w:tcW w:w="14580" w:type="dxa"/>
            <w:gridSpan w:val="4"/>
            <w:hideMark/>
          </w:tcPr>
          <w:p w:rsidR="00E95506" w:rsidRPr="00341D40" w:rsidRDefault="002D366D" w:rsidP="002D366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D06F3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D366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Механизм: Обеспечение работы с открытыми данными в </w:t>
            </w:r>
            <w:r w:rsidRPr="00941F0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УФНС России по Свердловской области</w:t>
            </w:r>
          </w:p>
        </w:tc>
      </w:tr>
      <w:tr w:rsidR="002D366D" w:rsidRPr="0004221D" w:rsidTr="002D366D">
        <w:trPr>
          <w:trHeight w:val="1408"/>
        </w:trPr>
        <w:tc>
          <w:tcPr>
            <w:tcW w:w="960" w:type="dxa"/>
          </w:tcPr>
          <w:p w:rsidR="002D366D" w:rsidRDefault="002D366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1" w:type="dxa"/>
          </w:tcPr>
          <w:p w:rsidR="002D366D" w:rsidRPr="002D366D" w:rsidRDefault="002D366D" w:rsidP="002D3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66D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реестров открытых данных, касающихся деятельности Управления, размещенных на сайте ФНС России.</w:t>
            </w:r>
          </w:p>
          <w:p w:rsidR="002D366D" w:rsidRPr="000F3D3E" w:rsidRDefault="002D366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366D" w:rsidRPr="0004221D" w:rsidRDefault="00CA730C" w:rsidP="006F3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2D366D" w:rsidRPr="0004221D" w:rsidRDefault="00CA730C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2D366D" w:rsidRPr="0004221D" w:rsidTr="00E73C02">
        <w:trPr>
          <w:trHeight w:val="486"/>
        </w:trPr>
        <w:tc>
          <w:tcPr>
            <w:tcW w:w="14580" w:type="dxa"/>
            <w:gridSpan w:val="4"/>
          </w:tcPr>
          <w:p w:rsidR="002D366D" w:rsidRPr="002D366D" w:rsidRDefault="002D366D" w:rsidP="002D36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2D366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УФНС России по Свердловской области</w:t>
            </w:r>
          </w:p>
        </w:tc>
      </w:tr>
      <w:tr w:rsidR="00D06F3D" w:rsidRPr="0004221D" w:rsidTr="00D06F3D">
        <w:trPr>
          <w:trHeight w:val="486"/>
        </w:trPr>
        <w:tc>
          <w:tcPr>
            <w:tcW w:w="960" w:type="dxa"/>
            <w:vMerge w:val="restart"/>
          </w:tcPr>
          <w:p w:rsidR="00D06F3D" w:rsidRPr="000422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C2D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D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в региональном блоке информации сайта ФНС России </w:t>
            </w:r>
          </w:p>
        </w:tc>
        <w:tc>
          <w:tcPr>
            <w:tcW w:w="3969" w:type="dxa"/>
            <w:vMerge w:val="restart"/>
          </w:tcPr>
          <w:p w:rsidR="00D06F3D" w:rsidRPr="0004221D" w:rsidRDefault="00D06F3D" w:rsidP="006F37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B18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A61EF" w:rsidRPr="0004221D" w:rsidTr="0004221D">
        <w:trPr>
          <w:trHeight w:val="60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B18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Контрольный отдел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урегулирования задолженности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камерального контроля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A61EF" w:rsidRPr="0004221D" w:rsidTr="0004221D">
        <w:trPr>
          <w:trHeight w:val="64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B18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A61EF" w:rsidRPr="0004221D" w:rsidTr="0004221D">
        <w:trPr>
          <w:trHeight w:val="18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5F14EF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B18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5F14EF">
        <w:trPr>
          <w:trHeight w:val="10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5F14EF" w:rsidRPr="005F14EF" w:rsidRDefault="00E95506" w:rsidP="005F1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42B5D" w:rsidRPr="0004221D" w:rsidTr="00A83A01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Принятие планов деятельности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2D12" w:rsidRPr="0004221D" w:rsidTr="0004221D">
        <w:trPr>
          <w:trHeight w:val="1425"/>
        </w:trPr>
        <w:tc>
          <w:tcPr>
            <w:tcW w:w="960" w:type="dxa"/>
          </w:tcPr>
          <w:p w:rsidR="004C2D12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1" w:type="dxa"/>
          </w:tcPr>
          <w:p w:rsidR="004C2D12" w:rsidRPr="0004221D" w:rsidRDefault="004C2D12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Интернет-сайте Плана УФНС России по Свердловской области по реализации Концепции открытости на 2019 год</w:t>
            </w:r>
          </w:p>
        </w:tc>
        <w:tc>
          <w:tcPr>
            <w:tcW w:w="3969" w:type="dxa"/>
          </w:tcPr>
          <w:p w:rsidR="004C2D12" w:rsidRPr="000422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 2019 года</w:t>
            </w:r>
          </w:p>
        </w:tc>
        <w:tc>
          <w:tcPr>
            <w:tcW w:w="3840" w:type="dxa"/>
          </w:tcPr>
          <w:p w:rsidR="004C2D12" w:rsidRPr="000422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C2D12" w:rsidRPr="0004221D" w:rsidTr="004C2D12">
        <w:trPr>
          <w:trHeight w:val="570"/>
        </w:trPr>
        <w:tc>
          <w:tcPr>
            <w:tcW w:w="14580" w:type="dxa"/>
            <w:gridSpan w:val="4"/>
          </w:tcPr>
          <w:p w:rsidR="004C2D12" w:rsidRPr="000422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Формирование публичной отчетности У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42B5D" w:rsidRPr="0004221D" w:rsidTr="0004221D">
        <w:trPr>
          <w:trHeight w:val="142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Хозяйственный отдел </w:t>
            </w:r>
          </w:p>
        </w:tc>
      </w:tr>
      <w:tr w:rsidR="00E95506" w:rsidRPr="0004221D" w:rsidTr="0004221D">
        <w:trPr>
          <w:trHeight w:val="142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 w:val="restart"/>
            <w:hideMark/>
          </w:tcPr>
          <w:p w:rsidR="00E95506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Информирование о работе с обращениями граждан и организаций в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612" w:rsidRPr="0004221D" w:rsidTr="00903612">
        <w:trPr>
          <w:trHeight w:val="968"/>
        </w:trPr>
        <w:tc>
          <w:tcPr>
            <w:tcW w:w="960" w:type="dxa"/>
            <w:vMerge w:val="restart"/>
            <w:hideMark/>
          </w:tcPr>
          <w:p w:rsidR="00903612" w:rsidRPr="00903612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  <w:vMerge w:val="restart"/>
          </w:tcPr>
          <w:p w:rsidR="00903612" w:rsidRPr="00903612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 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969" w:type="dxa"/>
            <w:vMerge w:val="restart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903612" w:rsidRPr="0004221D" w:rsidTr="00903612">
        <w:trPr>
          <w:trHeight w:val="967"/>
        </w:trPr>
        <w:tc>
          <w:tcPr>
            <w:tcW w:w="960" w:type="dxa"/>
            <w:vMerge/>
          </w:tcPr>
          <w:p w:rsidR="00903612" w:rsidRDefault="009036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03612" w:rsidRPr="0004221D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03612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сайт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3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Справки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работе с обращениями граждан и запросами пользователей информацией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Ежемесячно, в течение 3 дней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Общий отдел</w:t>
            </w:r>
          </w:p>
        </w:tc>
      </w:tr>
      <w:tr w:rsidR="00E95506" w:rsidRPr="0004221D" w:rsidTr="0004221D">
        <w:trPr>
          <w:trHeight w:val="9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110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Публикация в региональном блоке на сайте ФНС России сообщений о сервисе «Узнать о жалобе», «Решения по жалобам»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двух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111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EA61EF">
        <w:trPr>
          <w:trHeight w:val="315"/>
        </w:trPr>
        <w:tc>
          <w:tcPr>
            <w:tcW w:w="14580" w:type="dxa"/>
            <w:gridSpan w:val="4"/>
          </w:tcPr>
          <w:p w:rsidR="00463127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Организация работы с </w:t>
            </w:r>
            <w:proofErr w:type="spellStart"/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группами УФНС России по Свердловской области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 w:val="restart"/>
          </w:tcPr>
          <w:p w:rsidR="00463127" w:rsidRDefault="004C2D12" w:rsidP="004631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463127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969" w:type="dxa"/>
            <w:vMerge w:val="restart"/>
          </w:tcPr>
          <w:p w:rsidR="00463127" w:rsidRPr="00463127" w:rsidRDefault="00463127" w:rsidP="004B18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201</w:t>
            </w:r>
            <w:r w:rsidR="004B18C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УФНС России по Свердловской области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 Общественным советом</w:t>
            </w:r>
          </w:p>
        </w:tc>
      </w:tr>
      <w:tr w:rsidR="00903612" w:rsidRPr="0004221D" w:rsidTr="00903612">
        <w:trPr>
          <w:trHeight w:val="945"/>
        </w:trPr>
        <w:tc>
          <w:tcPr>
            <w:tcW w:w="960" w:type="dxa"/>
          </w:tcPr>
          <w:p w:rsidR="00903612" w:rsidRPr="00903612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на сайте ФНС России информации о персональном составе Общественного совета</w:t>
            </w:r>
          </w:p>
        </w:tc>
        <w:tc>
          <w:tcPr>
            <w:tcW w:w="3969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hideMark/>
          </w:tcPr>
          <w:p w:rsidR="00E95506" w:rsidRPr="0004221D" w:rsidRDefault="00903612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 блоке информации сайта ФНС России Положения об Общественном совете при Управлении 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3969" w:type="dxa"/>
            <w:hideMark/>
          </w:tcPr>
          <w:p w:rsidR="00E95506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</w:t>
            </w:r>
          </w:p>
          <w:p w:rsidR="00903612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Внесения изменений в Положение об Общественном совете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04221D">
        <w:trPr>
          <w:trHeight w:val="94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5F14EF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 уведомления о начале процедуры формирования нового состава Общ</w:t>
            </w:r>
            <w:r w:rsidR="005F1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468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1EF" w:rsidRPr="0004221D" w:rsidTr="0004221D">
        <w:trPr>
          <w:trHeight w:val="159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плана работы Общественного совета при Управлении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3-х дней с момента </w:t>
            </w: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утверждения проекта плана работы Общественного совета</w:t>
            </w:r>
            <w:proofErr w:type="gramEnd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заседании Общественного совета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22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Представление Общественному совету при Управлении информации о результатах деятельности Управления, по важнейшим направлениям с последующим освещением данной информации в СМИ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04221D">
        <w:trPr>
          <w:trHeight w:val="322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на рассмотрение Общественного совета при Управлении 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реже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раза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3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Управлении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</w:p>
        </w:tc>
      </w:tr>
      <w:tr w:rsidR="00EA61EF" w:rsidRPr="0004221D" w:rsidTr="0004221D">
        <w:trPr>
          <w:trHeight w:val="114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в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блоке информации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России, в СМИ материалов, информирующих о деятельности Общественного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двух раз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373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A83A01">
        <w:trPr>
          <w:trHeight w:val="876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пресс-службы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969" w:type="dxa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  </w:t>
            </w:r>
          </w:p>
        </w:tc>
      </w:tr>
      <w:tr w:rsidR="00EA61EF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969" w:type="dxa"/>
            <w:vMerge w:val="restart"/>
            <w:hideMark/>
          </w:tcPr>
          <w:p w:rsidR="00E95506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266A0" w:rsidRPr="00DC4CB2" w:rsidRDefault="002266A0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12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урегулирования задолженности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A61EF" w:rsidRPr="0004221D" w:rsidTr="005F14EF">
        <w:trPr>
          <w:trHeight w:val="1371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hideMark/>
          </w:tcPr>
          <w:p w:rsidR="00E95506" w:rsidRPr="0004221D" w:rsidRDefault="00E95506" w:rsidP="00040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руководства Управления и ИФНС  в телевизионных</w:t>
            </w:r>
            <w:r w:rsidR="000403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радиопрограммах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3969" w:type="dxa"/>
            <w:hideMark/>
          </w:tcPr>
          <w:p w:rsidR="00E95506" w:rsidRPr="0004221D" w:rsidRDefault="00DC4CB2" w:rsidP="00664D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47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«Новости» регионального блока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 </w:t>
            </w:r>
          </w:p>
        </w:tc>
      </w:tr>
      <w:tr w:rsidR="00E95506" w:rsidRPr="0004221D" w:rsidTr="005F14EF">
        <w:trPr>
          <w:trHeight w:val="916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99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11" w:type="dxa"/>
            <w:hideMark/>
          </w:tcPr>
          <w:p w:rsidR="00E95506" w:rsidRPr="0004221D" w:rsidRDefault="00E95506" w:rsidP="00664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мониторинга СМИ</w:t>
            </w:r>
          </w:p>
        </w:tc>
        <w:tc>
          <w:tcPr>
            <w:tcW w:w="3969" w:type="dxa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341D40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</w:tr>
      <w:tr w:rsidR="00E42B5D" w:rsidRPr="0004221D" w:rsidTr="0004221D">
        <w:trPr>
          <w:trHeight w:val="81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2A5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85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Актуализация нормативно – правовых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документов в сфере противодействия коррупции, размещаемых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67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5F14EF">
        <w:trPr>
          <w:trHeight w:val="834"/>
        </w:trPr>
        <w:tc>
          <w:tcPr>
            <w:tcW w:w="960" w:type="dxa"/>
            <w:hideMark/>
          </w:tcPr>
          <w:p w:rsidR="00E95506" w:rsidRPr="0004221D" w:rsidRDefault="004C2D12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0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hideMark/>
          </w:tcPr>
          <w:p w:rsidR="00E95506" w:rsidRPr="0004221D" w:rsidRDefault="00664D03" w:rsidP="00664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кадров </w:t>
            </w:r>
          </w:p>
        </w:tc>
      </w:tr>
      <w:tr w:rsidR="00E0420F" w:rsidRPr="0004221D" w:rsidTr="00E0420F">
        <w:trPr>
          <w:trHeight w:val="2552"/>
        </w:trPr>
        <w:tc>
          <w:tcPr>
            <w:tcW w:w="960" w:type="dxa"/>
            <w:hideMark/>
          </w:tcPr>
          <w:p w:rsidR="00E0420F" w:rsidRPr="0004221D" w:rsidRDefault="00E0420F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811" w:type="dxa"/>
            <w:hideMark/>
          </w:tcPr>
          <w:p w:rsidR="00E0420F" w:rsidRPr="0004221D" w:rsidRDefault="00E0420F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Размещение в региональном блоке  сайт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ФНС России 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обзоров правоприменительной </w:t>
            </w:r>
            <w:proofErr w:type="gramStart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практики</w:t>
            </w:r>
            <w:proofErr w:type="gramEnd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Свердловской области</w:t>
            </w:r>
          </w:p>
        </w:tc>
        <w:tc>
          <w:tcPr>
            <w:tcW w:w="3969" w:type="dxa"/>
            <w:hideMark/>
          </w:tcPr>
          <w:p w:rsidR="00E0420F" w:rsidRPr="0004221D" w:rsidRDefault="00E0420F" w:rsidP="00DC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 в год</w:t>
            </w:r>
          </w:p>
        </w:tc>
        <w:tc>
          <w:tcPr>
            <w:tcW w:w="3840" w:type="dxa"/>
            <w:hideMark/>
          </w:tcPr>
          <w:p w:rsidR="00E0420F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  <w:p w:rsidR="00E0420F" w:rsidRPr="0004221D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0420F" w:rsidRPr="0004221D" w:rsidTr="00E0420F">
        <w:trPr>
          <w:trHeight w:val="393"/>
        </w:trPr>
        <w:tc>
          <w:tcPr>
            <w:tcW w:w="14580" w:type="dxa"/>
            <w:gridSpan w:val="4"/>
          </w:tcPr>
          <w:p w:rsidR="00E0420F" w:rsidRPr="0004221D" w:rsidRDefault="00E0420F" w:rsidP="00E04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3. Инициативные проекты</w:t>
            </w:r>
          </w:p>
        </w:tc>
      </w:tr>
      <w:tr w:rsidR="00E0420F" w:rsidRPr="0004221D" w:rsidTr="003412D4">
        <w:trPr>
          <w:trHeight w:val="2552"/>
        </w:trPr>
        <w:tc>
          <w:tcPr>
            <w:tcW w:w="960" w:type="dxa"/>
            <w:hideMark/>
          </w:tcPr>
          <w:p w:rsidR="00E0420F" w:rsidRPr="0004221D" w:rsidRDefault="00E0420F" w:rsidP="00341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11" w:type="dxa"/>
            <w:hideMark/>
          </w:tcPr>
          <w:p w:rsidR="00E0420F" w:rsidRDefault="009A7EF6" w:rsidP="009A7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Наименование </w:t>
            </w:r>
            <w:r w:rsidR="0065358B" w:rsidRPr="0043107A">
              <w:rPr>
                <w:rFonts w:ascii="Times New Roman" w:hAnsi="Times New Roman"/>
                <w:sz w:val="28"/>
                <w:szCs w:val="28"/>
                <w:u w:val="single"/>
              </w:rPr>
              <w:t>инициативы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5358B" w:rsidRPr="009A7EF6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9A7E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358B" w:rsidRPr="009A7EF6">
              <w:rPr>
                <w:rFonts w:ascii="Times New Roman" w:hAnsi="Times New Roman"/>
                <w:sz w:val="28"/>
                <w:szCs w:val="28"/>
              </w:rPr>
              <w:t>размещения информационных материалов по налоговой тематике на Интернет–сайтах региональных общественных объединений малого и среднего предпринимательства</w:t>
            </w:r>
            <w:r w:rsidR="0043107A">
              <w:rPr>
                <w:rFonts w:ascii="Times New Roman" w:hAnsi="Times New Roman"/>
                <w:sz w:val="28"/>
                <w:szCs w:val="28"/>
              </w:rPr>
              <w:t>, сайтах администраций муниципальных образований</w:t>
            </w:r>
          </w:p>
          <w:p w:rsidR="00F47CA4" w:rsidRPr="0043107A" w:rsidRDefault="00F47CA4" w:rsidP="009A7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Описание сути инициативы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</w:t>
            </w:r>
            <w:r w:rsidR="00431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для размещения в электронном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lastRenderedPageBreak/>
              <w:t>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бизнеса, в целях повышения экономической активности в регионе</w:t>
            </w:r>
          </w:p>
          <w:p w:rsidR="0043107A" w:rsidRDefault="0043107A" w:rsidP="0043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Каким образом инициатива способствует повышению открытости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 укрепляет положительный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имидж налоговых органов Российской Федерации;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разъясняет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налогового администрирования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минимизирует обращения в налоговые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органы;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создает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благоприятную среду для роста деловой активности в регионе</w:t>
            </w:r>
          </w:p>
          <w:p w:rsidR="0043107A" w:rsidRPr="0043107A" w:rsidRDefault="0043107A" w:rsidP="0043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Ключевые этапы на 2019 год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 определение ключевых тематик информационных материалов;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подготовка и согласование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направление информационных материалов для публикации на сайтах организаций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администраций муниципалитетов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E0420F" w:rsidRPr="0004221D" w:rsidRDefault="00F47CA4" w:rsidP="00341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3840" w:type="dxa"/>
            <w:hideMark/>
          </w:tcPr>
          <w:p w:rsidR="00E0420F" w:rsidRPr="0004221D" w:rsidRDefault="00E0420F" w:rsidP="00341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04221D" w:rsidRDefault="00CF3B7F" w:rsidP="00E8136F">
      <w:pPr>
        <w:rPr>
          <w:rFonts w:ascii="Times New Roman" w:hAnsi="Times New Roman"/>
          <w:sz w:val="28"/>
          <w:szCs w:val="28"/>
        </w:rPr>
      </w:pPr>
    </w:p>
    <w:sectPr w:rsidR="00CF3B7F" w:rsidRPr="0004221D" w:rsidSect="00434078">
      <w:headerReference w:type="default" r:id="rId8"/>
      <w:footerReference w:type="even" r:id="rId9"/>
      <w:footerReference w:type="default" r:id="rId10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9C" w:rsidRDefault="0032309C" w:rsidP="00F25B37">
      <w:pPr>
        <w:spacing w:after="0" w:line="240" w:lineRule="auto"/>
      </w:pPr>
      <w:r>
        <w:separator/>
      </w:r>
    </w:p>
  </w:endnote>
  <w:endnote w:type="continuationSeparator" w:id="0">
    <w:p w:rsidR="0032309C" w:rsidRDefault="0032309C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 w:rsidP="009D1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EA" w:rsidRDefault="009D16EA" w:rsidP="009D1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>
    <w:pPr>
      <w:pStyle w:val="a3"/>
      <w:jc w:val="right"/>
    </w:pPr>
  </w:p>
  <w:p w:rsidR="009D16EA" w:rsidRDefault="009D1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9C" w:rsidRDefault="0032309C" w:rsidP="00F25B37">
      <w:pPr>
        <w:spacing w:after="0" w:line="240" w:lineRule="auto"/>
      </w:pPr>
      <w:r>
        <w:separator/>
      </w:r>
    </w:p>
  </w:footnote>
  <w:footnote w:type="continuationSeparator" w:id="0">
    <w:p w:rsidR="0032309C" w:rsidRDefault="0032309C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9D16EA" w:rsidRDefault="009D16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16EA" w:rsidRDefault="009D1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CE7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DA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83D1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403E7"/>
    <w:rsid w:val="0004221D"/>
    <w:rsid w:val="000521B1"/>
    <w:rsid w:val="00054D95"/>
    <w:rsid w:val="00056430"/>
    <w:rsid w:val="00074A90"/>
    <w:rsid w:val="0008618B"/>
    <w:rsid w:val="00094235"/>
    <w:rsid w:val="000C12CD"/>
    <w:rsid w:val="000C57D8"/>
    <w:rsid w:val="000D4909"/>
    <w:rsid w:val="000E0C52"/>
    <w:rsid w:val="000E29A4"/>
    <w:rsid w:val="000F3D3E"/>
    <w:rsid w:val="000F5C49"/>
    <w:rsid w:val="00104667"/>
    <w:rsid w:val="001230FB"/>
    <w:rsid w:val="00197859"/>
    <w:rsid w:val="001D4991"/>
    <w:rsid w:val="001F14D7"/>
    <w:rsid w:val="001F445A"/>
    <w:rsid w:val="00210D23"/>
    <w:rsid w:val="00211AD2"/>
    <w:rsid w:val="002266A0"/>
    <w:rsid w:val="00291C88"/>
    <w:rsid w:val="002A5B3F"/>
    <w:rsid w:val="002A6E3C"/>
    <w:rsid w:val="002C1BA9"/>
    <w:rsid w:val="002D366D"/>
    <w:rsid w:val="0031594A"/>
    <w:rsid w:val="0032309C"/>
    <w:rsid w:val="00325713"/>
    <w:rsid w:val="003261AB"/>
    <w:rsid w:val="003351FF"/>
    <w:rsid w:val="00336D33"/>
    <w:rsid w:val="00341D40"/>
    <w:rsid w:val="00364018"/>
    <w:rsid w:val="003821E5"/>
    <w:rsid w:val="00384C74"/>
    <w:rsid w:val="003C7908"/>
    <w:rsid w:val="003D0C1E"/>
    <w:rsid w:val="00400DA3"/>
    <w:rsid w:val="00406DA7"/>
    <w:rsid w:val="0043107A"/>
    <w:rsid w:val="00434078"/>
    <w:rsid w:val="00463127"/>
    <w:rsid w:val="00481E3F"/>
    <w:rsid w:val="004B0DEE"/>
    <w:rsid w:val="004B18CB"/>
    <w:rsid w:val="004C2D12"/>
    <w:rsid w:val="004C769F"/>
    <w:rsid w:val="004D5B32"/>
    <w:rsid w:val="004D6B58"/>
    <w:rsid w:val="0050027A"/>
    <w:rsid w:val="005151E9"/>
    <w:rsid w:val="00555440"/>
    <w:rsid w:val="005677D7"/>
    <w:rsid w:val="0058501F"/>
    <w:rsid w:val="0059148F"/>
    <w:rsid w:val="005B1C65"/>
    <w:rsid w:val="005B3F3E"/>
    <w:rsid w:val="005B547B"/>
    <w:rsid w:val="005D08A1"/>
    <w:rsid w:val="005D5628"/>
    <w:rsid w:val="005E00F6"/>
    <w:rsid w:val="005F14EF"/>
    <w:rsid w:val="005F7637"/>
    <w:rsid w:val="006006D1"/>
    <w:rsid w:val="006012AD"/>
    <w:rsid w:val="0065358B"/>
    <w:rsid w:val="0066195C"/>
    <w:rsid w:val="00664D03"/>
    <w:rsid w:val="00676C5F"/>
    <w:rsid w:val="0068020A"/>
    <w:rsid w:val="00681520"/>
    <w:rsid w:val="006B08E6"/>
    <w:rsid w:val="006C0887"/>
    <w:rsid w:val="006F37F8"/>
    <w:rsid w:val="007003FC"/>
    <w:rsid w:val="00742A21"/>
    <w:rsid w:val="00782945"/>
    <w:rsid w:val="00794E08"/>
    <w:rsid w:val="0079527B"/>
    <w:rsid w:val="007D2AE7"/>
    <w:rsid w:val="007F2B97"/>
    <w:rsid w:val="007F5053"/>
    <w:rsid w:val="007F688A"/>
    <w:rsid w:val="00847B7B"/>
    <w:rsid w:val="00892D20"/>
    <w:rsid w:val="00895E7A"/>
    <w:rsid w:val="008B6B5A"/>
    <w:rsid w:val="008C1F3E"/>
    <w:rsid w:val="008F4FB7"/>
    <w:rsid w:val="00903612"/>
    <w:rsid w:val="00916956"/>
    <w:rsid w:val="00927405"/>
    <w:rsid w:val="00941F07"/>
    <w:rsid w:val="009435DD"/>
    <w:rsid w:val="00971F62"/>
    <w:rsid w:val="009A7EF6"/>
    <w:rsid w:val="009B4A05"/>
    <w:rsid w:val="009D16EA"/>
    <w:rsid w:val="00A550C7"/>
    <w:rsid w:val="00A57DBE"/>
    <w:rsid w:val="00A83A01"/>
    <w:rsid w:val="00A95670"/>
    <w:rsid w:val="00AA0653"/>
    <w:rsid w:val="00AC25DE"/>
    <w:rsid w:val="00AD577C"/>
    <w:rsid w:val="00AF3C71"/>
    <w:rsid w:val="00B335CA"/>
    <w:rsid w:val="00B435D7"/>
    <w:rsid w:val="00B80434"/>
    <w:rsid w:val="00B94C56"/>
    <w:rsid w:val="00BA1683"/>
    <w:rsid w:val="00BC5732"/>
    <w:rsid w:val="00BE13AC"/>
    <w:rsid w:val="00C0364A"/>
    <w:rsid w:val="00C04BA4"/>
    <w:rsid w:val="00C16C3B"/>
    <w:rsid w:val="00C23E0D"/>
    <w:rsid w:val="00C247E9"/>
    <w:rsid w:val="00C60430"/>
    <w:rsid w:val="00C648FB"/>
    <w:rsid w:val="00C90D4E"/>
    <w:rsid w:val="00CA730C"/>
    <w:rsid w:val="00CA7915"/>
    <w:rsid w:val="00CD5542"/>
    <w:rsid w:val="00CE1DC7"/>
    <w:rsid w:val="00CF2FC8"/>
    <w:rsid w:val="00CF3B7F"/>
    <w:rsid w:val="00D06DBF"/>
    <w:rsid w:val="00D06F3D"/>
    <w:rsid w:val="00D201B6"/>
    <w:rsid w:val="00D47DBC"/>
    <w:rsid w:val="00DA1ADB"/>
    <w:rsid w:val="00DA2EA1"/>
    <w:rsid w:val="00DB47E1"/>
    <w:rsid w:val="00DC4CB2"/>
    <w:rsid w:val="00DD568A"/>
    <w:rsid w:val="00DE1355"/>
    <w:rsid w:val="00DF01B4"/>
    <w:rsid w:val="00DF5275"/>
    <w:rsid w:val="00DF6D70"/>
    <w:rsid w:val="00DF7395"/>
    <w:rsid w:val="00E03565"/>
    <w:rsid w:val="00E0420F"/>
    <w:rsid w:val="00E32C92"/>
    <w:rsid w:val="00E42B5D"/>
    <w:rsid w:val="00E8136F"/>
    <w:rsid w:val="00E95506"/>
    <w:rsid w:val="00EA0982"/>
    <w:rsid w:val="00EA0B25"/>
    <w:rsid w:val="00EA61EF"/>
    <w:rsid w:val="00EB2277"/>
    <w:rsid w:val="00EE57AA"/>
    <w:rsid w:val="00EE5EB6"/>
    <w:rsid w:val="00F027E0"/>
    <w:rsid w:val="00F2181E"/>
    <w:rsid w:val="00F23CD0"/>
    <w:rsid w:val="00F25B37"/>
    <w:rsid w:val="00F2670D"/>
    <w:rsid w:val="00F34434"/>
    <w:rsid w:val="00F47CA4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2</cp:revision>
  <cp:lastPrinted>2017-05-16T12:08:00Z</cp:lastPrinted>
  <dcterms:created xsi:type="dcterms:W3CDTF">2019-02-18T08:26:00Z</dcterms:created>
  <dcterms:modified xsi:type="dcterms:W3CDTF">2019-02-18T08:26:00Z</dcterms:modified>
</cp:coreProperties>
</file>