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70" w:rsidRDefault="00544D8C" w:rsidP="00544D8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544D8C" w:rsidRDefault="00544D8C" w:rsidP="00544D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приказом УФНС России</w:t>
      </w:r>
    </w:p>
    <w:p w:rsidR="00544D8C" w:rsidRDefault="00544D8C" w:rsidP="00544D8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по Свердловской области</w:t>
      </w:r>
    </w:p>
    <w:p w:rsidR="00544D8C" w:rsidRDefault="00544D8C" w:rsidP="00544D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DA27E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от                2025</w:t>
      </w:r>
    </w:p>
    <w:p w:rsidR="00544D8C" w:rsidRDefault="00DA27EE" w:rsidP="00544D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44D8C">
        <w:rPr>
          <w:rFonts w:ascii="Times New Roman" w:hAnsi="Times New Roman"/>
          <w:sz w:val="24"/>
          <w:szCs w:val="24"/>
        </w:rPr>
        <w:t>№</w:t>
      </w:r>
    </w:p>
    <w:p w:rsidR="00E04470" w:rsidRDefault="00E04470" w:rsidP="00544D8C">
      <w:pPr>
        <w:jc w:val="right"/>
        <w:rPr>
          <w:rFonts w:ascii="Times New Roman" w:hAnsi="Times New Roman"/>
          <w:sz w:val="28"/>
        </w:rPr>
      </w:pPr>
    </w:p>
    <w:p w:rsidR="00E04470" w:rsidRDefault="00E04470" w:rsidP="00DA27EE">
      <w:pPr>
        <w:rPr>
          <w:rFonts w:ascii="Times New Roman" w:hAnsi="Times New Roman"/>
          <w:sz w:val="28"/>
        </w:rPr>
      </w:pPr>
    </w:p>
    <w:p w:rsidR="00E04470" w:rsidRDefault="00174CB1" w:rsidP="00DA27EE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  <w:r w:rsidR="0084058D">
        <w:rPr>
          <w:rFonts w:ascii="Times New Roman" w:hAnsi="Times New Roman"/>
          <w:sz w:val="28"/>
        </w:rPr>
        <w:t xml:space="preserve"> об Общественном совете </w:t>
      </w:r>
      <w:r>
        <w:rPr>
          <w:rFonts w:ascii="Times New Roman" w:hAnsi="Times New Roman"/>
          <w:sz w:val="28"/>
        </w:rPr>
        <w:t>при УФНС России по Свердловской области</w:t>
      </w:r>
      <w:bookmarkStart w:id="0" w:name="sub_100"/>
    </w:p>
    <w:p w:rsidR="00E04470" w:rsidRDefault="00E04470">
      <w:pPr>
        <w:rPr>
          <w:rFonts w:ascii="Times New Roman" w:hAnsi="Times New Roman"/>
          <w:sz w:val="28"/>
        </w:rPr>
      </w:pPr>
      <w:bookmarkStart w:id="1" w:name="_GoBack"/>
      <w:bookmarkEnd w:id="1"/>
    </w:p>
    <w:p w:rsidR="00E04470" w:rsidRDefault="00E04470">
      <w:pPr>
        <w:rPr>
          <w:rFonts w:ascii="Times New Roman" w:hAnsi="Times New Roman"/>
          <w:sz w:val="28"/>
        </w:rPr>
      </w:pPr>
    </w:p>
    <w:p w:rsidR="00E04470" w:rsidRDefault="00174CB1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 Общие положения</w:t>
      </w:r>
    </w:p>
    <w:bookmarkEnd w:id="0"/>
    <w:p w:rsidR="00E04470" w:rsidRDefault="00E04470">
      <w:pPr>
        <w:rPr>
          <w:rFonts w:ascii="Times New Roman" w:hAnsi="Times New Roman"/>
          <w:sz w:val="28"/>
        </w:rPr>
      </w:pPr>
    </w:p>
    <w:p w:rsidR="00E04470" w:rsidRDefault="00174CB1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bookmarkStart w:id="2" w:name="sub_11"/>
      <w:r>
        <w:rPr>
          <w:rFonts w:ascii="Times New Roman" w:hAnsi="Times New Roman"/>
          <w:sz w:val="28"/>
        </w:rPr>
        <w:t>Настоящее Положение определяет компетенцию, порядок деятельности и формирования состава Общественного совета УФНС России по Свердловской области</w:t>
      </w:r>
      <w:r w:rsidR="006D0F26">
        <w:rPr>
          <w:rFonts w:ascii="Times New Roman" w:hAnsi="Times New Roman"/>
          <w:sz w:val="28"/>
        </w:rPr>
        <w:t xml:space="preserve"> (далее – Общественный совет)</w:t>
      </w:r>
      <w:r>
        <w:rPr>
          <w:rFonts w:ascii="Times New Roman" w:hAnsi="Times New Roman"/>
          <w:sz w:val="28"/>
        </w:rPr>
        <w:t>, порядок взаимодействия У</w:t>
      </w:r>
      <w:r w:rsidR="006D0F26">
        <w:rPr>
          <w:rFonts w:ascii="Times New Roman" w:hAnsi="Times New Roman"/>
          <w:sz w:val="28"/>
        </w:rPr>
        <w:t xml:space="preserve">ФНС России по Свердловской области (далее – Управление) </w:t>
      </w:r>
      <w:r>
        <w:rPr>
          <w:rFonts w:ascii="Times New Roman" w:hAnsi="Times New Roman"/>
          <w:sz w:val="28"/>
        </w:rPr>
        <w:t>с Общественной палатой Свердловской области</w:t>
      </w:r>
      <w:r w:rsidR="00F46F7E">
        <w:rPr>
          <w:rFonts w:ascii="Times New Roman" w:hAnsi="Times New Roman"/>
          <w:sz w:val="28"/>
        </w:rPr>
        <w:t xml:space="preserve"> (далее – Общественная палата)</w:t>
      </w:r>
      <w:r>
        <w:rPr>
          <w:rFonts w:ascii="Times New Roman" w:hAnsi="Times New Roman"/>
          <w:sz w:val="28"/>
        </w:rPr>
        <w:t xml:space="preserve"> при формировании состава Общественного совета, а также порядок и условия включения в его состав независимых от органов государственной власти Российской Федерации и субъектов Российской Федерации экспертов, представителей заинтересованных общественных организаций и иных лиц</w:t>
      </w:r>
      <w:r w:rsidR="006D0F2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E04470" w:rsidRDefault="00174CB1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Общественный совет является постоянно действующим совещательно-консультативным органом общественного контроля, решения которого носят рекомендательный характер.</w:t>
      </w:r>
    </w:p>
    <w:p w:rsidR="006D0F26" w:rsidRDefault="00174CB1" w:rsidP="006D0F26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 w:rsidRPr="006D0F26">
        <w:rPr>
          <w:rFonts w:ascii="Times New Roman" w:hAnsi="Times New Roman"/>
          <w:sz w:val="28"/>
        </w:rPr>
        <w:t>Положение об Общественном совете, персональном составе Общественного совета и изменения, вносимые в них, утверждаются правовым актом Управления по согл</w:t>
      </w:r>
      <w:r w:rsidR="006D0F26">
        <w:rPr>
          <w:rFonts w:ascii="Times New Roman" w:hAnsi="Times New Roman"/>
          <w:sz w:val="28"/>
        </w:rPr>
        <w:t xml:space="preserve">асованию с Общественной палатой. </w:t>
      </w:r>
    </w:p>
    <w:p w:rsidR="00E04470" w:rsidRPr="006D0F26" w:rsidRDefault="00174CB1" w:rsidP="006D0F26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 w:rsidRPr="006D0F26">
        <w:rPr>
          <w:rFonts w:ascii="Times New Roman" w:hAnsi="Times New Roman"/>
          <w:sz w:val="28"/>
        </w:rPr>
        <w:t xml:space="preserve">Общественный совет в своей деятельности руководствуется </w:t>
      </w:r>
      <w:hyperlink r:id="rId7" w:history="1">
        <w:r w:rsidRPr="006D0F26">
          <w:rPr>
            <w:rStyle w:val="afffa"/>
            <w:rFonts w:ascii="Times New Roman" w:hAnsi="Times New Roman"/>
            <w:color w:val="000000"/>
            <w:sz w:val="28"/>
          </w:rPr>
          <w:t>Конституцией</w:t>
        </w:r>
      </w:hyperlink>
      <w:r w:rsidRPr="006D0F26">
        <w:rPr>
          <w:rFonts w:ascii="Times New Roman" w:hAnsi="Times New Roman"/>
          <w:sz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Федерации, актами Правительства Российской Федерации и иными нормативными правовыми актами, а также настоящим Положением.</w:t>
      </w:r>
    </w:p>
    <w:p w:rsidR="00E04470" w:rsidRDefault="00174CB1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Задачей Общественного совета является содействие Управлению в обеспечении защиты и согласования общественно значимых интересов граждан Российской Федерации, общественных объединений, организаций, органов государственной власти для решения вопросов в сфере деятельности Управления.</w:t>
      </w:r>
      <w:bookmarkStart w:id="3" w:name="sub_16"/>
      <w:bookmarkEnd w:id="2"/>
    </w:p>
    <w:p w:rsidR="00E04470" w:rsidRDefault="00174CB1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Организационно-техническое обеспечение деятельности </w:t>
      </w:r>
      <w:r w:rsidR="00276459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бщественного совета осуществляется Управлением.</w:t>
      </w:r>
    </w:p>
    <w:p w:rsidR="00E04470" w:rsidRDefault="00174CB1">
      <w:pPr>
        <w:numPr>
          <w:ilvl w:val="1"/>
          <w:numId w:val="1"/>
        </w:numPr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взаимодействие, координацию и организационное обеспечение работы с Общественным советом от Управления осуществляет отдел работы с налогоплательщиками.</w:t>
      </w:r>
    </w:p>
    <w:bookmarkEnd w:id="3"/>
    <w:p w:rsidR="00E04470" w:rsidRDefault="00E04470">
      <w:pPr>
        <w:rPr>
          <w:rFonts w:ascii="Times New Roman" w:hAnsi="Times New Roman"/>
          <w:sz w:val="28"/>
        </w:rPr>
      </w:pPr>
    </w:p>
    <w:p w:rsidR="00E04470" w:rsidRDefault="00276459">
      <w:pPr>
        <w:pStyle w:val="10"/>
        <w:rPr>
          <w:rFonts w:ascii="Times New Roman" w:hAnsi="Times New Roman"/>
          <w:sz w:val="28"/>
        </w:rPr>
      </w:pPr>
      <w:bookmarkStart w:id="4" w:name="sub_200"/>
      <w:r>
        <w:rPr>
          <w:rFonts w:ascii="Times New Roman" w:hAnsi="Times New Roman"/>
          <w:sz w:val="28"/>
        </w:rPr>
        <w:t>II. Компетенция О</w:t>
      </w:r>
      <w:r w:rsidR="00174CB1">
        <w:rPr>
          <w:rFonts w:ascii="Times New Roman" w:hAnsi="Times New Roman"/>
          <w:sz w:val="28"/>
        </w:rPr>
        <w:t>бщественного совета</w:t>
      </w:r>
    </w:p>
    <w:p w:rsidR="00F46F7E" w:rsidRPr="00EF4689" w:rsidRDefault="00212066" w:rsidP="00212066">
      <w:pPr>
        <w:pStyle w:val="16"/>
        <w:widowControl w:val="0"/>
        <w:shd w:val="clear" w:color="auto" w:fill="auto"/>
        <w:tabs>
          <w:tab w:val="left" w:pos="1200"/>
        </w:tabs>
        <w:spacing w:after="0" w:line="240" w:lineRule="auto"/>
        <w:jc w:val="both"/>
        <w:rPr>
          <w:sz w:val="28"/>
          <w:szCs w:val="28"/>
        </w:rPr>
      </w:pPr>
      <w:bookmarkStart w:id="5" w:name="sub_22"/>
      <w:bookmarkEnd w:id="4"/>
      <w:r>
        <w:rPr>
          <w:sz w:val="28"/>
          <w:szCs w:val="20"/>
        </w:rPr>
        <w:t xml:space="preserve">          </w:t>
      </w:r>
      <w:r w:rsidR="00174CB1">
        <w:rPr>
          <w:sz w:val="28"/>
        </w:rPr>
        <w:t>2.1. </w:t>
      </w:r>
      <w:r w:rsidR="00F46F7E" w:rsidRPr="00EF4689">
        <w:rPr>
          <w:sz w:val="28"/>
          <w:szCs w:val="28"/>
        </w:rPr>
        <w:t>Общественный совет призван:</w:t>
      </w:r>
    </w:p>
    <w:p w:rsidR="00F46F7E" w:rsidRPr="00EF4689" w:rsidRDefault="00212066" w:rsidP="00212066">
      <w:pPr>
        <w:pStyle w:val="16"/>
        <w:widowControl w:val="0"/>
        <w:shd w:val="clear" w:color="auto" w:fill="auto"/>
        <w:tabs>
          <w:tab w:val="left" w:pos="13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</w:t>
      </w:r>
      <w:r w:rsidR="00E45F6E">
        <w:rPr>
          <w:sz w:val="28"/>
        </w:rPr>
        <w:t>2.1.1. </w:t>
      </w:r>
      <w:r w:rsidR="00F46F7E" w:rsidRPr="00EF4689">
        <w:rPr>
          <w:sz w:val="28"/>
          <w:szCs w:val="28"/>
        </w:rPr>
        <w:t>участвовать в мониторинге качества оказания государственных услуг федеральным органом исполнительной власти;</w:t>
      </w:r>
    </w:p>
    <w:p w:rsidR="00F46F7E" w:rsidRPr="00EF4689" w:rsidRDefault="00212066" w:rsidP="00212066">
      <w:pPr>
        <w:pStyle w:val="16"/>
        <w:widowControl w:val="0"/>
        <w:shd w:val="clear" w:color="auto" w:fill="auto"/>
        <w:tabs>
          <w:tab w:val="left" w:pos="137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E45F6E">
        <w:rPr>
          <w:sz w:val="28"/>
        </w:rPr>
        <w:t>2.1.2. </w:t>
      </w:r>
      <w:r w:rsidR="00F46F7E" w:rsidRPr="00EF4689">
        <w:rPr>
          <w:sz w:val="28"/>
          <w:szCs w:val="28"/>
        </w:rPr>
        <w:t>участвовать в антикоррупционной работе, оценке эффективности государственных закупок и кадровой работе</w:t>
      </w:r>
      <w:r w:rsidR="00E45F6E">
        <w:rPr>
          <w:sz w:val="28"/>
          <w:szCs w:val="28"/>
        </w:rPr>
        <w:t xml:space="preserve"> Управления</w:t>
      </w:r>
      <w:r w:rsidR="00F46F7E" w:rsidRPr="00EF4689">
        <w:rPr>
          <w:sz w:val="28"/>
          <w:szCs w:val="28"/>
        </w:rPr>
        <w:t>;</w:t>
      </w:r>
    </w:p>
    <w:p w:rsidR="00F46F7E" w:rsidRPr="00EF4689" w:rsidRDefault="00212066" w:rsidP="00212066">
      <w:pPr>
        <w:pStyle w:val="16"/>
        <w:widowControl w:val="0"/>
        <w:shd w:val="clear" w:color="auto" w:fill="auto"/>
        <w:tabs>
          <w:tab w:val="left" w:pos="13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E45F6E">
        <w:rPr>
          <w:sz w:val="28"/>
        </w:rPr>
        <w:t>2.1.3. </w:t>
      </w:r>
      <w:r w:rsidR="00F46F7E" w:rsidRPr="00EF4689">
        <w:rPr>
          <w:sz w:val="28"/>
          <w:szCs w:val="28"/>
        </w:rPr>
        <w:t>принимать участие в работе аттестационных комиссий и конкурсных комиссий по замещению должностей;</w:t>
      </w:r>
    </w:p>
    <w:p w:rsidR="00F46F7E" w:rsidRPr="00EF4689" w:rsidRDefault="00212066" w:rsidP="00212066">
      <w:pPr>
        <w:pStyle w:val="16"/>
        <w:widowControl w:val="0"/>
        <w:shd w:val="clear" w:color="auto" w:fill="auto"/>
        <w:tabs>
          <w:tab w:val="left" w:pos="138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E45F6E">
        <w:rPr>
          <w:sz w:val="28"/>
        </w:rPr>
        <w:t>2.1.4. </w:t>
      </w:r>
      <w:r w:rsidR="00F46F7E" w:rsidRPr="00EF4689">
        <w:rPr>
          <w:sz w:val="28"/>
          <w:szCs w:val="28"/>
        </w:rPr>
        <w:t>рассматривать иные вопросы, предусмотренные законодательством Российской Федерации, иными нормативными правовыми актами и решениями Общественной палаты.</w:t>
      </w:r>
    </w:p>
    <w:p w:rsidR="00E04470" w:rsidRDefault="00212066" w:rsidP="00212066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E45F6E">
        <w:rPr>
          <w:rFonts w:ascii="Times New Roman" w:hAnsi="Times New Roman"/>
          <w:sz w:val="28"/>
        </w:rPr>
        <w:t xml:space="preserve">2.2.  </w:t>
      </w:r>
      <w:r w:rsidR="00174CB1">
        <w:rPr>
          <w:rFonts w:ascii="Times New Roman" w:hAnsi="Times New Roman"/>
          <w:sz w:val="28"/>
        </w:rPr>
        <w:t>Общественный совет вправе:</w:t>
      </w:r>
    </w:p>
    <w:p w:rsidR="00E04470" w:rsidRDefault="00E45F6E">
      <w:pPr>
        <w:rPr>
          <w:rFonts w:ascii="Times New Roman" w:hAnsi="Times New Roman"/>
          <w:sz w:val="28"/>
        </w:rPr>
      </w:pPr>
      <w:bookmarkStart w:id="6" w:name="sub_221"/>
      <w:bookmarkEnd w:id="5"/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>.1. рассматривать инициативы граждан Российской Федерации, общественных объединений, организаций, органов государственной власти в сфере деятельности Управления и выработанные по ним предложения представлять руководству Управления для принятия соответствующих решений;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>.2. проводить слушания по приоритетным направлениям деятельности Управления;</w:t>
      </w:r>
    </w:p>
    <w:p w:rsidR="00E04470" w:rsidRDefault="00E45F6E">
      <w:pPr>
        <w:rPr>
          <w:rFonts w:ascii="Times New Roman" w:hAnsi="Times New Roman"/>
          <w:sz w:val="28"/>
        </w:rPr>
      </w:pPr>
      <w:bookmarkStart w:id="7" w:name="sub_223"/>
      <w:bookmarkEnd w:id="6"/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>.3. рассматривать проекты бюджетных заявок Управления с выделением бюджета на содержание Управления и подведомственных налоговых органов, отчеты об исполнении бюджета;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 xml:space="preserve">.4. рассматривать в порядке, определяемом Общественным советом, доклады об осуществлении Управлением государственного контроля (надзора); 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>.5. создавать по вопросам, отнесенным к компетенции Общественного совета, комиссии и рабочие группы, в состав которых могут входить по согласованию с руководителем Управления государственные гражданские служащие, представители общественных объединений и организаций;</w:t>
      </w:r>
    </w:p>
    <w:p w:rsidR="00E45F6E" w:rsidRDefault="00E45F6E">
      <w:pPr>
        <w:rPr>
          <w:rFonts w:ascii="Times New Roman" w:hAnsi="Times New Roman"/>
          <w:sz w:val="28"/>
        </w:rPr>
      </w:pPr>
      <w:bookmarkStart w:id="8" w:name="sub_224"/>
      <w:bookmarkEnd w:id="7"/>
      <w:r>
        <w:rPr>
          <w:rFonts w:ascii="Times New Roman" w:hAnsi="Times New Roman"/>
          <w:sz w:val="28"/>
        </w:rPr>
        <w:t>2.2</w:t>
      </w:r>
      <w:r w:rsidR="00174CB1">
        <w:rPr>
          <w:rFonts w:ascii="Times New Roman" w:hAnsi="Times New Roman"/>
          <w:sz w:val="28"/>
        </w:rPr>
        <w:t>.6. принимать участие в работе аттестационной и конкурсной комиссии по замещению вакантных должностей,</w:t>
      </w:r>
      <w:r>
        <w:rPr>
          <w:rFonts w:ascii="Times New Roman" w:hAnsi="Times New Roman"/>
          <w:sz w:val="28"/>
        </w:rPr>
        <w:t xml:space="preserve"> комиссии по соблюдению требований к служебному поведению и урегулированию конфликта интересов;</w:t>
      </w:r>
      <w:r w:rsidR="00174CB1">
        <w:rPr>
          <w:rFonts w:ascii="Times New Roman" w:hAnsi="Times New Roman"/>
          <w:sz w:val="28"/>
        </w:rPr>
        <w:t xml:space="preserve"> </w:t>
      </w:r>
      <w:bookmarkStart w:id="9" w:name="sub_225"/>
      <w:bookmarkEnd w:id="8"/>
    </w:p>
    <w:p w:rsidR="00E45F6E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2.2.7. осуществлять мероприятия, рекомендованные Концепцией открытости и рекомендациями по реализации принципов открытости в федеральных органах исполнительной власти;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2.2.8</w:t>
      </w:r>
      <w:r w:rsidR="00174CB1">
        <w:rPr>
          <w:rFonts w:ascii="Times New Roman" w:hAnsi="Times New Roman"/>
          <w:sz w:val="28"/>
        </w:rPr>
        <w:t>. рассматривать план по противодействию коррупции в Управлении, а также доклады и материалы о ходе и результатах его выполнения;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2.2.9</w:t>
      </w:r>
      <w:r w:rsidR="00174CB1">
        <w:rPr>
          <w:rFonts w:ascii="Times New Roman" w:hAnsi="Times New Roman"/>
          <w:sz w:val="28"/>
        </w:rPr>
        <w:t>. осуществлять в порядке, определяемом Общественным советом, мониторинг деятельности Управления, в том числе на основе проведенной Общественным советом оценки результата исполнения бюджета, ежегодных докладов руководителя о результатах деятельности Управления, и на основе рассмотрения плана по противодействию коррупции и отчетов о ходе его выполнения;</w:t>
      </w:r>
    </w:p>
    <w:p w:rsidR="00E04470" w:rsidRDefault="00E45F6E">
      <w:pPr>
        <w:rPr>
          <w:rFonts w:ascii="Times New Roman" w:hAnsi="Times New Roman"/>
          <w:sz w:val="28"/>
        </w:rPr>
      </w:pPr>
      <w:bookmarkStart w:id="10" w:name="sub_226"/>
      <w:bookmarkEnd w:id="9"/>
      <w:r>
        <w:rPr>
          <w:rFonts w:ascii="Times New Roman" w:hAnsi="Times New Roman"/>
          <w:sz w:val="28"/>
        </w:rPr>
        <w:t>2.2.10</w:t>
      </w:r>
      <w:r w:rsidR="00174CB1">
        <w:rPr>
          <w:rFonts w:ascii="Times New Roman" w:hAnsi="Times New Roman"/>
          <w:sz w:val="28"/>
        </w:rPr>
        <w:t>. приглашать на заседания Общественного совета руководителей органов</w:t>
      </w:r>
      <w:r w:rsidR="00174CB1">
        <w:rPr>
          <w:rFonts w:ascii="Times New Roman" w:hAnsi="Times New Roman"/>
          <w:i/>
          <w:sz w:val="28"/>
        </w:rPr>
        <w:t xml:space="preserve"> </w:t>
      </w:r>
      <w:r w:rsidR="00174CB1">
        <w:rPr>
          <w:rFonts w:ascii="Times New Roman" w:hAnsi="Times New Roman"/>
          <w:sz w:val="28"/>
        </w:rPr>
        <w:t>исполнительной власти Свердловской области, представителей общественных объединений, организаций с предварительным согласованием с руководством Управления;</w:t>
      </w:r>
    </w:p>
    <w:p w:rsidR="00E04470" w:rsidRDefault="00E45F6E">
      <w:pPr>
        <w:rPr>
          <w:rFonts w:ascii="Times New Roman" w:hAnsi="Times New Roman"/>
          <w:sz w:val="28"/>
        </w:rPr>
      </w:pPr>
      <w:bookmarkStart w:id="11" w:name="sub_227"/>
      <w:bookmarkEnd w:id="10"/>
      <w:r>
        <w:rPr>
          <w:rFonts w:ascii="Times New Roman" w:hAnsi="Times New Roman"/>
          <w:sz w:val="28"/>
        </w:rPr>
        <w:lastRenderedPageBreak/>
        <w:t>2.2.11</w:t>
      </w:r>
      <w:r w:rsidR="00174CB1">
        <w:rPr>
          <w:rFonts w:ascii="Times New Roman" w:hAnsi="Times New Roman"/>
          <w:sz w:val="28"/>
        </w:rPr>
        <w:t>. взаимодействовать со средствами массовой информации по освещению вопросов, обсуждаемых на заседаниях Общественного совета;</w:t>
      </w:r>
    </w:p>
    <w:bookmarkEnd w:id="11"/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2.2.12</w:t>
      </w:r>
      <w:r w:rsidR="00174CB1">
        <w:rPr>
          <w:rFonts w:ascii="Times New Roman" w:hAnsi="Times New Roman"/>
          <w:sz w:val="28"/>
        </w:rPr>
        <w:t>. направлять запросы в органы исполнительной власти Свердловской области по вопросам, отнесенным к компетенции Общественного совета;</w:t>
      </w:r>
    </w:p>
    <w:p w:rsidR="00E04470" w:rsidRDefault="00E45F6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</w:t>
      </w:r>
      <w:r w:rsidR="00174CB1">
        <w:rPr>
          <w:rFonts w:ascii="Times New Roman" w:hAnsi="Times New Roman"/>
          <w:sz w:val="28"/>
        </w:rPr>
        <w:t>. Общественный совет совместно с руководством Управления вправе определить перечень приоритетных правовых актов и важнейших вопросов, относящихся к сфере деятельности Управления, которые подлежат обязательному рассмотрению на заседаниях Общественного совета, остальные нормативные акты и вопросы рассматриваются по мере необходимости, с учетом их значимости.</w:t>
      </w:r>
    </w:p>
    <w:p w:rsidR="003D7CA9" w:rsidRPr="00EF4689" w:rsidRDefault="003D7CA9" w:rsidP="003D7CA9">
      <w:pPr>
        <w:pStyle w:val="16"/>
        <w:widowControl w:val="0"/>
        <w:shd w:val="clear" w:color="auto" w:fill="auto"/>
        <w:tabs>
          <w:tab w:val="left" w:pos="0"/>
          <w:tab w:val="left" w:pos="1182"/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2.3.1. </w:t>
      </w:r>
      <w:r w:rsidRPr="00EF4689">
        <w:rPr>
          <w:sz w:val="28"/>
          <w:szCs w:val="28"/>
        </w:rPr>
        <w:t>Общественная палата вп</w:t>
      </w:r>
      <w:r>
        <w:rPr>
          <w:sz w:val="28"/>
          <w:szCs w:val="28"/>
        </w:rPr>
        <w:t>раве вносить в повестку работы О</w:t>
      </w:r>
      <w:r w:rsidRPr="00EF4689">
        <w:rPr>
          <w:sz w:val="28"/>
          <w:szCs w:val="28"/>
        </w:rPr>
        <w:t>бщественного совета общественные, социально-значимые вопросы</w:t>
      </w:r>
      <w:r w:rsidR="00276459">
        <w:rPr>
          <w:sz w:val="28"/>
          <w:szCs w:val="28"/>
        </w:rPr>
        <w:t xml:space="preserve"> для рассмотрения на заседании О</w:t>
      </w:r>
      <w:r w:rsidRPr="00EF4689">
        <w:rPr>
          <w:sz w:val="28"/>
          <w:szCs w:val="28"/>
        </w:rPr>
        <w:t xml:space="preserve">бщественного совета, относящиеся к сфере деятельности </w:t>
      </w:r>
      <w:r>
        <w:rPr>
          <w:sz w:val="28"/>
          <w:szCs w:val="28"/>
        </w:rPr>
        <w:t>Управления</w:t>
      </w:r>
      <w:r w:rsidRPr="00EF4689">
        <w:rPr>
          <w:sz w:val="28"/>
          <w:szCs w:val="28"/>
        </w:rPr>
        <w:t>.</w:t>
      </w:r>
    </w:p>
    <w:p w:rsidR="00E04470" w:rsidRDefault="00E45F6E" w:rsidP="003D7CA9">
      <w:pPr>
        <w:ind w:firstLine="709"/>
        <w:rPr>
          <w:rFonts w:ascii="Times New Roman" w:hAnsi="Times New Roman"/>
          <w:sz w:val="28"/>
        </w:rPr>
      </w:pPr>
      <w:bookmarkStart w:id="12" w:name="sub_23"/>
      <w:r>
        <w:rPr>
          <w:rFonts w:ascii="Times New Roman" w:hAnsi="Times New Roman"/>
          <w:sz w:val="28"/>
        </w:rPr>
        <w:t>2.4</w:t>
      </w:r>
      <w:r w:rsidR="00174CB1">
        <w:rPr>
          <w:rFonts w:ascii="Times New Roman" w:hAnsi="Times New Roman"/>
          <w:sz w:val="28"/>
        </w:rPr>
        <w:t>. Задачи и функции Общественного совета могут изменяться и дополняться в зависимости от результатов работы, а также с учетом экономической, социальной и политической ситуации в Свердловской области.</w:t>
      </w:r>
    </w:p>
    <w:bookmarkEnd w:id="12"/>
    <w:p w:rsidR="00E04470" w:rsidRDefault="00E04470">
      <w:pPr>
        <w:rPr>
          <w:rFonts w:ascii="Times New Roman" w:hAnsi="Times New Roman"/>
          <w:sz w:val="28"/>
        </w:rPr>
      </w:pPr>
    </w:p>
    <w:p w:rsidR="0084058D" w:rsidRDefault="0084058D" w:rsidP="0084058D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 Порядок формирования Общественного совета</w:t>
      </w:r>
    </w:p>
    <w:p w:rsidR="0084058D" w:rsidRDefault="0084058D" w:rsidP="0084058D">
      <w:pPr>
        <w:rPr>
          <w:rFonts w:ascii="Times New Roman" w:hAnsi="Times New Roman"/>
          <w:sz w:val="28"/>
        </w:rPr>
      </w:pP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</w:t>
      </w:r>
      <w:r w:rsidRPr="00FE41B4">
        <w:rPr>
          <w:rFonts w:ascii="Times New Roman" w:hAnsi="Times New Roman"/>
          <w:sz w:val="28"/>
          <w:szCs w:val="28"/>
        </w:rPr>
        <w:t xml:space="preserve">Общественный совет формируется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FE41B4">
        <w:rPr>
          <w:rFonts w:ascii="Times New Roman" w:hAnsi="Times New Roman"/>
          <w:sz w:val="28"/>
          <w:szCs w:val="28"/>
        </w:rPr>
        <w:t>Федеральным законом от 23 ию</w:t>
      </w:r>
      <w:r w:rsidR="006B1C3C">
        <w:rPr>
          <w:rFonts w:ascii="Times New Roman" w:hAnsi="Times New Roman"/>
          <w:sz w:val="28"/>
          <w:szCs w:val="28"/>
        </w:rPr>
        <w:t>ня 2016 года N 183-ФЗ «</w:t>
      </w:r>
      <w:r w:rsidRPr="00FE41B4">
        <w:rPr>
          <w:rFonts w:ascii="Times New Roman" w:hAnsi="Times New Roman"/>
          <w:sz w:val="28"/>
          <w:szCs w:val="28"/>
        </w:rPr>
        <w:t>Об общих принципах организации и деятельности общественных палат</w:t>
      </w:r>
      <w:r w:rsidR="006B1C3C">
        <w:rPr>
          <w:rFonts w:ascii="Times New Roman" w:hAnsi="Times New Roman"/>
          <w:sz w:val="28"/>
          <w:szCs w:val="28"/>
        </w:rPr>
        <w:t xml:space="preserve"> субъектов Российской Федерации»</w:t>
      </w:r>
      <w:r w:rsidRPr="00FE41B4">
        <w:rPr>
          <w:rFonts w:ascii="Times New Roman" w:hAnsi="Times New Roman"/>
          <w:sz w:val="28"/>
          <w:szCs w:val="28"/>
        </w:rPr>
        <w:t>, Федера</w:t>
      </w:r>
      <w:r w:rsidR="006B1C3C">
        <w:rPr>
          <w:rFonts w:ascii="Times New Roman" w:hAnsi="Times New Roman"/>
          <w:sz w:val="28"/>
          <w:szCs w:val="28"/>
        </w:rPr>
        <w:t>льным законом от 21 июля 2014 года N 212-ФЗ «</w:t>
      </w:r>
      <w:r w:rsidRPr="00FE41B4">
        <w:rPr>
          <w:rFonts w:ascii="Times New Roman" w:hAnsi="Times New Roman"/>
          <w:sz w:val="28"/>
          <w:szCs w:val="28"/>
        </w:rPr>
        <w:t xml:space="preserve">Об основах общественного </w:t>
      </w:r>
      <w:r w:rsidR="006B1C3C">
        <w:rPr>
          <w:rFonts w:ascii="Times New Roman" w:hAnsi="Times New Roman"/>
          <w:sz w:val="28"/>
          <w:szCs w:val="28"/>
        </w:rPr>
        <w:t>контроля в Российской Федерации»</w:t>
      </w:r>
      <w:r w:rsidRPr="00FE41B4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84058D" w:rsidRDefault="0084058D" w:rsidP="0084058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Общественный совет состоит из: 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председателя;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двух заместителей председателя; 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членов Общественного совета; 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секретаря (не имеющего права голоса).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Срок полномочий членов Общественного совета истекает через 3 года со дня первого заседания Общественного совета нового состава.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Количество членов Об</w:t>
      </w:r>
      <w:r w:rsidR="00EA598C">
        <w:rPr>
          <w:rFonts w:ascii="Times New Roman" w:hAnsi="Times New Roman"/>
          <w:sz w:val="28"/>
        </w:rPr>
        <w:t>щественного совета составляет 21</w:t>
      </w:r>
      <w:r>
        <w:rPr>
          <w:rFonts w:ascii="Times New Roman" w:hAnsi="Times New Roman"/>
          <w:sz w:val="28"/>
        </w:rPr>
        <w:t xml:space="preserve"> человек.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Полномочия члена Общественного совета прекращаются в случае: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истечения срока его полномочий;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подачи им заявления о выходе из состава Общественного совета;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вступления в законную силу вынесенного в отношении него обвинительного приговора суда;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 Члены Общественного совета исполняют свои обязанности на общественных началах.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 Общественный совет формируется на основе добровольного участия в </w:t>
      </w:r>
      <w:r>
        <w:rPr>
          <w:rFonts w:ascii="Times New Roman" w:hAnsi="Times New Roman"/>
          <w:sz w:val="28"/>
        </w:rPr>
        <w:lastRenderedPageBreak/>
        <w:t>его деятельности граждан Российской Федерации. </w:t>
      </w:r>
    </w:p>
    <w:p w:rsidR="0084058D" w:rsidRPr="00FE41B4" w:rsidRDefault="0084058D" w:rsidP="00840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3.8. </w:t>
      </w:r>
      <w:r w:rsidRPr="0037729D">
        <w:rPr>
          <w:rFonts w:ascii="Times New Roman" w:hAnsi="Times New Roman"/>
          <w:sz w:val="28"/>
          <w:szCs w:val="28"/>
        </w:rPr>
        <w:t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организаций, осуществляющих свою деятельность в сфере полномочий Управления.</w:t>
      </w:r>
    </w:p>
    <w:p w:rsidR="0084058D" w:rsidRDefault="0084058D" w:rsidP="0084058D">
      <w:pPr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3.9. </w:t>
      </w:r>
      <w:r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Для формирования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О</w:t>
      </w:r>
      <w:r w:rsidRPr="00EF4689">
        <w:rPr>
          <w:rFonts w:ascii="Times New Roman" w:hAnsi="Times New Roman"/>
          <w:color w:val="auto"/>
          <w:sz w:val="28"/>
          <w:szCs w:val="28"/>
          <w:lang w:eastAsia="en-US"/>
        </w:rPr>
        <w:t>бщественного совета в связи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с истечением срока полномочий О</w:t>
      </w:r>
      <w:r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бщественного совета предыдущего состава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Управление</w:t>
      </w:r>
      <w:r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 направляет в Общественную палату предложение о начале процедуры конкурс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ного отбора кандидатов в члены О</w:t>
      </w:r>
      <w:r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бщественного совета, а также направляет согласованные положение и специфические требования. Направление соответствующего предложения должно осуществляться не позднее, чем за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три</w:t>
      </w:r>
      <w:r w:rsidRPr="00EF4689">
        <w:rPr>
          <w:rFonts w:ascii="Times New Roman" w:hAnsi="Times New Roman"/>
          <w:color w:val="auto"/>
          <w:sz w:val="28"/>
          <w:szCs w:val="28"/>
          <w:lang w:eastAsia="en-US"/>
        </w:rPr>
        <w:t xml:space="preserve"> месяц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а до истечения срока полномочий О</w:t>
      </w:r>
      <w:r w:rsidRPr="00EF4689">
        <w:rPr>
          <w:rFonts w:ascii="Times New Roman" w:hAnsi="Times New Roman"/>
          <w:color w:val="auto"/>
          <w:sz w:val="28"/>
          <w:szCs w:val="28"/>
          <w:lang w:eastAsia="en-US"/>
        </w:rPr>
        <w:t>бщественного совета.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 В целях формирования состава Общественного совета в блоке региональной информации Управления на официальном сайте ФНС России в сети «Интернет» размещается уведомление о начале процедуры формирования состава Общественного совета (далее - уведомление).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формирования состава Общественного совета в связи с истечением срока полномочий действующего состава Общественного совета, уведомление должно быть размещено в блоке региональной информации Управления на официальном сайте ФНС России в сети «Интернет» не позднее, чем за 3 месяца до истечения полномочий действующего состава членов Общественного совета.</w:t>
      </w:r>
    </w:p>
    <w:p w:rsidR="0084058D" w:rsidRDefault="0084058D" w:rsidP="008405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уведомлении должны быть указаны требования к кандидатам в члены Общественного совета, срок и адрес направления организациями предложений в письменном виде о выдвижении кандидатов в состав Общественного совета. Указанный срок не может составлять менее одного месяца с момента размещения уведомления на региональной вкладке Управления официа</w:t>
      </w:r>
      <w:r w:rsidR="006B1C3C">
        <w:rPr>
          <w:rFonts w:ascii="Times New Roman" w:hAnsi="Times New Roman"/>
          <w:sz w:val="28"/>
        </w:rPr>
        <w:t>льного сайта ФНС России в сети «</w:t>
      </w:r>
      <w:r>
        <w:rPr>
          <w:rFonts w:ascii="Times New Roman" w:hAnsi="Times New Roman"/>
          <w:sz w:val="28"/>
        </w:rPr>
        <w:t>Интернет</w:t>
      </w:r>
      <w:r w:rsidR="006B1C3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84058D" w:rsidRPr="00FE41B4" w:rsidRDefault="0084058D" w:rsidP="008405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3.11. 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 </w:t>
      </w:r>
      <w:r w:rsidRPr="0037729D">
        <w:rPr>
          <w:rFonts w:ascii="Times New Roman" w:hAnsi="Times New Roman"/>
          <w:sz w:val="28"/>
          <w:szCs w:val="28"/>
        </w:rPr>
        <w:t>Правом выдвижения кандидатов в члены Общественного совета обладают региональная общественная палата, общественные объединения и иные некоммерческие организации, целями и направлениями деятельности которых являются представление или защита (содействие защите) общественных интересов и (или) выполнение экспертной работы в сфере общественных отношений.</w:t>
      </w:r>
    </w:p>
    <w:p w:rsidR="0084058D" w:rsidRPr="00EF4689" w:rsidRDefault="0084058D" w:rsidP="0084058D">
      <w:pPr>
        <w:pStyle w:val="16"/>
        <w:widowControl w:val="0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3.12. </w:t>
      </w:r>
      <w:r w:rsidRPr="00EF4689">
        <w:rPr>
          <w:sz w:val="28"/>
          <w:szCs w:val="28"/>
        </w:rPr>
        <w:t>К общественным объединениям и иным негосударственным некоммерческим организациям, обладающим правом</w:t>
      </w:r>
      <w:r>
        <w:rPr>
          <w:sz w:val="28"/>
          <w:szCs w:val="28"/>
        </w:rPr>
        <w:t xml:space="preserve"> выдвижения кандидатов в члены О</w:t>
      </w:r>
      <w:r w:rsidRPr="00EF4689">
        <w:rPr>
          <w:sz w:val="28"/>
          <w:szCs w:val="28"/>
        </w:rPr>
        <w:t>бщественного совета, и к кандидатам в с</w:t>
      </w:r>
      <w:r>
        <w:rPr>
          <w:sz w:val="28"/>
          <w:szCs w:val="28"/>
        </w:rPr>
        <w:t>остав О</w:t>
      </w:r>
      <w:r w:rsidRPr="00EF4689">
        <w:rPr>
          <w:sz w:val="28"/>
          <w:szCs w:val="28"/>
        </w:rPr>
        <w:t>бщественного совета устанавливаются требования универсального характера.</w:t>
      </w:r>
    </w:p>
    <w:p w:rsidR="0084058D" w:rsidRPr="00EF4689" w:rsidRDefault="0084058D" w:rsidP="0084058D">
      <w:pPr>
        <w:pStyle w:val="16"/>
        <w:widowControl w:val="0"/>
        <w:shd w:val="clear" w:color="auto" w:fill="auto"/>
        <w:tabs>
          <w:tab w:val="left" w:pos="709"/>
        </w:tabs>
        <w:spacing w:after="0"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3.12.1.  </w:t>
      </w:r>
      <w:r w:rsidRPr="00EF4689">
        <w:rPr>
          <w:sz w:val="28"/>
          <w:szCs w:val="28"/>
        </w:rPr>
        <w:t>Общественное объединение и иная негосударственная некоммерческая организация, обладающая правом</w:t>
      </w:r>
      <w:r>
        <w:rPr>
          <w:sz w:val="28"/>
          <w:szCs w:val="28"/>
        </w:rPr>
        <w:t xml:space="preserve"> выдвижения кандидатов в члены О</w:t>
      </w:r>
      <w:r w:rsidRPr="00EF4689">
        <w:rPr>
          <w:sz w:val="28"/>
          <w:szCs w:val="28"/>
        </w:rPr>
        <w:t>бщественного совета, должна:</w:t>
      </w:r>
    </w:p>
    <w:p w:rsidR="0084058D" w:rsidRPr="00EF4689" w:rsidRDefault="006B1C3C" w:rsidP="0084058D">
      <w:pPr>
        <w:pStyle w:val="16"/>
        <w:widowControl w:val="0"/>
        <w:shd w:val="clear" w:color="auto" w:fill="auto"/>
        <w:tabs>
          <w:tab w:val="left" w:pos="709"/>
        </w:tabs>
        <w:spacing w:after="0" w:line="240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4058D" w:rsidRPr="00EF4689">
        <w:rPr>
          <w:sz w:val="28"/>
          <w:szCs w:val="28"/>
        </w:rPr>
        <w:t>иметь государственную регистрацию и осуществлять деятельность на территории Российской Федерации;</w:t>
      </w:r>
    </w:p>
    <w:p w:rsidR="0084058D" w:rsidRDefault="006B1C3C" w:rsidP="0084058D">
      <w:pPr>
        <w:pStyle w:val="16"/>
        <w:widowControl w:val="0"/>
        <w:tabs>
          <w:tab w:val="left" w:pos="1177"/>
        </w:tabs>
        <w:spacing w:after="0"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4058D" w:rsidRPr="00EF4689">
        <w:rPr>
          <w:sz w:val="28"/>
          <w:szCs w:val="28"/>
        </w:rPr>
        <w:t xml:space="preserve">иметь период деятельности не менее трех лет с момента ее государственной </w:t>
      </w:r>
      <w:r w:rsidR="0084058D" w:rsidRPr="00EF4689">
        <w:rPr>
          <w:sz w:val="28"/>
          <w:szCs w:val="28"/>
        </w:rPr>
        <w:lastRenderedPageBreak/>
        <w:t>регистрации на дату объявления конкурсного отбора;</w:t>
      </w:r>
    </w:p>
    <w:p w:rsidR="0084058D" w:rsidRPr="00EF4689" w:rsidRDefault="006B1C3C" w:rsidP="0084058D">
      <w:pPr>
        <w:pStyle w:val="16"/>
        <w:widowControl w:val="0"/>
        <w:tabs>
          <w:tab w:val="left" w:pos="1177"/>
        </w:tabs>
        <w:spacing w:after="0"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4058D" w:rsidRPr="00EF4689">
        <w:rPr>
          <w:sz w:val="28"/>
          <w:szCs w:val="28"/>
        </w:rPr>
        <w:t>не находиться в процессе ликвидации;</w:t>
      </w:r>
    </w:p>
    <w:p w:rsidR="0084058D" w:rsidRPr="00EF4689" w:rsidRDefault="006B1C3C" w:rsidP="0084058D">
      <w:pPr>
        <w:pStyle w:val="16"/>
        <w:widowControl w:val="0"/>
        <w:tabs>
          <w:tab w:val="left" w:pos="1134"/>
        </w:tabs>
        <w:spacing w:after="0"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4058D" w:rsidRPr="00EF4689">
        <w:rPr>
          <w:sz w:val="28"/>
          <w:szCs w:val="28"/>
        </w:rPr>
        <w:t>иметь цели и направления деятельности, соответствующие деятельности</w:t>
      </w:r>
      <w:r w:rsidR="0084058D">
        <w:rPr>
          <w:sz w:val="28"/>
          <w:szCs w:val="28"/>
        </w:rPr>
        <w:t xml:space="preserve"> Управления</w:t>
      </w:r>
      <w:r w:rsidR="0084058D" w:rsidRPr="00EF4689">
        <w:rPr>
          <w:sz w:val="28"/>
          <w:szCs w:val="28"/>
        </w:rPr>
        <w:t>;</w:t>
      </w:r>
    </w:p>
    <w:p w:rsidR="0084058D" w:rsidRPr="00EF4689" w:rsidRDefault="006B1C3C" w:rsidP="0084058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4058D" w:rsidRPr="00EF4689">
        <w:rPr>
          <w:sz w:val="28"/>
          <w:szCs w:val="28"/>
        </w:rPr>
        <w:t>осуществлять деятельность в сфере полномочий</w:t>
      </w:r>
      <w:r w:rsidR="0084058D">
        <w:rPr>
          <w:sz w:val="28"/>
          <w:szCs w:val="28"/>
        </w:rPr>
        <w:t xml:space="preserve"> Управления</w:t>
      </w:r>
      <w:r w:rsidR="0084058D" w:rsidRPr="00EF4689">
        <w:rPr>
          <w:sz w:val="28"/>
          <w:szCs w:val="28"/>
        </w:rPr>
        <w:t>.</w:t>
      </w:r>
    </w:p>
    <w:p w:rsidR="0084058D" w:rsidRPr="00EF4689" w:rsidRDefault="0084058D" w:rsidP="0084058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EF4689">
        <w:rPr>
          <w:sz w:val="28"/>
          <w:szCs w:val="28"/>
        </w:rPr>
        <w:t>.2. Не могут</w:t>
      </w:r>
      <w:r>
        <w:rPr>
          <w:sz w:val="28"/>
          <w:szCs w:val="28"/>
        </w:rPr>
        <w:t xml:space="preserve"> выдвигать кандидатов в состав О</w:t>
      </w:r>
      <w:r w:rsidRPr="00EF4689">
        <w:rPr>
          <w:sz w:val="28"/>
          <w:szCs w:val="28"/>
        </w:rPr>
        <w:t>бщественного совета общественные объединения, иные негосударственные некоммерческие организации:</w:t>
      </w:r>
    </w:p>
    <w:p w:rsidR="0084058D" w:rsidRPr="00EF4689" w:rsidRDefault="0084058D" w:rsidP="0084058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а) которым в соответствии с Федеральным</w:t>
      </w:r>
      <w:r>
        <w:rPr>
          <w:sz w:val="28"/>
          <w:szCs w:val="28"/>
        </w:rPr>
        <w:t xml:space="preserve"> законом от 25 июля 2002 года № </w:t>
      </w:r>
      <w:r w:rsidRPr="00EF4689">
        <w:rPr>
          <w:sz w:val="28"/>
          <w:szCs w:val="28"/>
        </w:rPr>
        <w:t>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84058D" w:rsidRPr="00EF4689" w:rsidRDefault="0084058D" w:rsidP="0084058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б)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84058D" w:rsidRDefault="0084058D" w:rsidP="0084058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3.12.3. Членом О</w:t>
      </w:r>
      <w:r w:rsidRPr="00EF4689">
        <w:rPr>
          <w:sz w:val="28"/>
          <w:szCs w:val="28"/>
        </w:rPr>
        <w:t xml:space="preserve">бщественного совета при </w:t>
      </w:r>
      <w:r>
        <w:rPr>
          <w:sz w:val="28"/>
          <w:szCs w:val="28"/>
        </w:rPr>
        <w:t>Управлении</w:t>
      </w:r>
      <w:r w:rsidRPr="00EF4689">
        <w:rPr>
          <w:sz w:val="28"/>
          <w:szCs w:val="28"/>
        </w:rPr>
        <w:t xml:space="preserve"> может стать гражданин Российской Федерации:</w:t>
      </w:r>
    </w:p>
    <w:p w:rsidR="0084058D" w:rsidRPr="00EF4689" w:rsidRDefault="006B1C3C" w:rsidP="0084058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4058D" w:rsidRPr="00EF4689">
        <w:rPr>
          <w:sz w:val="28"/>
          <w:szCs w:val="28"/>
        </w:rPr>
        <w:t>достигший возраста 21 года;</w:t>
      </w:r>
    </w:p>
    <w:p w:rsidR="0084058D" w:rsidRPr="00EF4689" w:rsidRDefault="006B1C3C" w:rsidP="0084058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4058D" w:rsidRPr="00EF4689">
        <w:rPr>
          <w:sz w:val="28"/>
          <w:szCs w:val="28"/>
        </w:rPr>
        <w:t>имеющий опыт работы по профилю деятельности</w:t>
      </w:r>
      <w:r w:rsidR="0084058D">
        <w:rPr>
          <w:sz w:val="28"/>
          <w:szCs w:val="28"/>
        </w:rPr>
        <w:t xml:space="preserve"> Управления</w:t>
      </w:r>
      <w:r w:rsidR="0084058D" w:rsidRPr="00EF4689">
        <w:rPr>
          <w:sz w:val="28"/>
          <w:szCs w:val="28"/>
        </w:rPr>
        <w:t>, при котором формируется общественный совет, не менее одного года;</w:t>
      </w:r>
    </w:p>
    <w:p w:rsidR="0084058D" w:rsidRPr="00EF4689" w:rsidRDefault="006B1C3C" w:rsidP="0084058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4058D" w:rsidRPr="00EF4689">
        <w:rPr>
          <w:sz w:val="28"/>
          <w:szCs w:val="28"/>
        </w:rPr>
        <w:t xml:space="preserve">не имеющий конфликта интересов, связанного с осуществлением </w:t>
      </w:r>
      <w:r w:rsidR="0084058D">
        <w:rPr>
          <w:sz w:val="28"/>
          <w:szCs w:val="28"/>
        </w:rPr>
        <w:t>деятельности члена О</w:t>
      </w:r>
      <w:r w:rsidR="0084058D" w:rsidRPr="00EF4689">
        <w:rPr>
          <w:sz w:val="28"/>
          <w:szCs w:val="28"/>
        </w:rPr>
        <w:t>бщественного совета.</w:t>
      </w:r>
    </w:p>
    <w:p w:rsidR="0084058D" w:rsidRPr="00EF4689" w:rsidRDefault="0084058D" w:rsidP="0084058D">
      <w:pPr>
        <w:pStyle w:val="16"/>
        <w:widowControl w:val="0"/>
        <w:shd w:val="clear" w:color="auto" w:fill="auto"/>
        <w:tabs>
          <w:tab w:val="left" w:pos="117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EF4689">
        <w:rPr>
          <w:sz w:val="28"/>
          <w:szCs w:val="28"/>
        </w:rPr>
        <w:t>.4. Не могут быть выдвинуты</w:t>
      </w:r>
      <w:r>
        <w:rPr>
          <w:sz w:val="28"/>
          <w:szCs w:val="28"/>
        </w:rPr>
        <w:t xml:space="preserve"> в качестве кандидатов в члены О</w:t>
      </w:r>
      <w:r w:rsidRPr="00EF4689">
        <w:rPr>
          <w:sz w:val="28"/>
          <w:szCs w:val="28"/>
        </w:rPr>
        <w:t>бщественного совета:</w:t>
      </w:r>
    </w:p>
    <w:p w:rsidR="0084058D" w:rsidRPr="00EF4689" w:rsidRDefault="0084058D" w:rsidP="0084058D">
      <w:pPr>
        <w:pStyle w:val="16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а) 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Федерации;</w:t>
      </w:r>
    </w:p>
    <w:p w:rsidR="0084058D" w:rsidRPr="00EF4689" w:rsidRDefault="0084058D" w:rsidP="0084058D">
      <w:pPr>
        <w:pStyle w:val="16"/>
        <w:widowControl w:val="0"/>
        <w:shd w:val="clear" w:color="auto" w:fill="auto"/>
        <w:tabs>
          <w:tab w:val="left" w:pos="100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F4689">
        <w:rPr>
          <w:sz w:val="28"/>
          <w:szCs w:val="28"/>
        </w:rPr>
        <w:t>б) лица, назначаемые на свою должность руководителем</w:t>
      </w:r>
      <w:r>
        <w:rPr>
          <w:sz w:val="28"/>
          <w:szCs w:val="28"/>
        </w:rPr>
        <w:t xml:space="preserve"> Управления</w:t>
      </w:r>
      <w:r w:rsidRPr="00EF4689">
        <w:rPr>
          <w:sz w:val="28"/>
          <w:szCs w:val="28"/>
        </w:rPr>
        <w:t xml:space="preserve">, при котором действует </w:t>
      </w:r>
      <w:r>
        <w:rPr>
          <w:sz w:val="28"/>
          <w:szCs w:val="28"/>
        </w:rPr>
        <w:t>Общественный совет.</w:t>
      </w:r>
    </w:p>
    <w:p w:rsidR="0084058D" w:rsidRDefault="0084058D" w:rsidP="0084058D">
      <w:pPr>
        <w:ind w:firstLine="709"/>
        <w:rPr>
          <w:rFonts w:ascii="Times New Roman" w:hAnsi="Times New Roman"/>
          <w:sz w:val="28"/>
          <w:szCs w:val="28"/>
        </w:rPr>
      </w:pPr>
      <w:r w:rsidRPr="0037729D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3</w:t>
      </w:r>
      <w:r w:rsidRPr="0037729D">
        <w:rPr>
          <w:rFonts w:ascii="Times New Roman" w:hAnsi="Times New Roman"/>
          <w:sz w:val="28"/>
          <w:szCs w:val="28"/>
        </w:rPr>
        <w:t>. Не позднее, чем за один день до окончания приема документов от кандидатов в Общественный совет Управление совместно с региональной общественной палатой создают конкурсную комиссию по отбору кандидатов в состав Общественного совета (далее - конкурсная комиссия).</w:t>
      </w:r>
    </w:p>
    <w:p w:rsidR="0084058D" w:rsidRPr="00DE4A0C" w:rsidRDefault="0084058D" w:rsidP="008405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Pr="00DE4A0C">
        <w:rPr>
          <w:rFonts w:ascii="Times New Roman" w:hAnsi="Times New Roman"/>
          <w:sz w:val="28"/>
          <w:szCs w:val="28"/>
        </w:rPr>
        <w:t xml:space="preserve">. Состав конкурсной комиссии утверждается приказом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DE4A0C">
        <w:rPr>
          <w:rFonts w:ascii="Times New Roman" w:hAnsi="Times New Roman"/>
          <w:sz w:val="28"/>
          <w:szCs w:val="28"/>
        </w:rPr>
        <w:t xml:space="preserve">и должен включать представителей </w:t>
      </w:r>
      <w:r>
        <w:rPr>
          <w:rFonts w:ascii="Times New Roman" w:hAnsi="Times New Roman"/>
          <w:sz w:val="28"/>
          <w:szCs w:val="28"/>
        </w:rPr>
        <w:t>Управления</w:t>
      </w:r>
      <w:r w:rsidRPr="00DE4A0C">
        <w:rPr>
          <w:rFonts w:ascii="Times New Roman" w:hAnsi="Times New Roman"/>
          <w:sz w:val="28"/>
          <w:szCs w:val="28"/>
        </w:rPr>
        <w:t xml:space="preserve">, ответственных за организацию Общественного совета, и региональной общественной палаты. В случае необходимости в состав конкурсной комиссии по согласованию могут включаться члены Общественной Палаты Российской Федерации и Общественного совета при </w:t>
      </w:r>
      <w:r>
        <w:rPr>
          <w:rFonts w:ascii="Times New Roman" w:hAnsi="Times New Roman"/>
          <w:sz w:val="28"/>
          <w:szCs w:val="28"/>
        </w:rPr>
        <w:t>ФНС России</w:t>
      </w:r>
      <w:r w:rsidRPr="00DE4A0C">
        <w:rPr>
          <w:rFonts w:ascii="Times New Roman" w:hAnsi="Times New Roman"/>
          <w:sz w:val="28"/>
          <w:szCs w:val="28"/>
        </w:rPr>
        <w:t>.</w:t>
      </w:r>
    </w:p>
    <w:p w:rsidR="0084058D" w:rsidRDefault="0084058D" w:rsidP="008405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</w:t>
      </w:r>
      <w:r w:rsidRPr="0037729D">
        <w:rPr>
          <w:rFonts w:ascii="Times New Roman" w:hAnsi="Times New Roman"/>
          <w:sz w:val="28"/>
          <w:szCs w:val="28"/>
        </w:rPr>
        <w:t xml:space="preserve">. Конкурсная комиссия в течение 10 рабочих дней со дня окончания приема документов от кандидатов в состав Общественного совета рассматривает </w:t>
      </w:r>
      <w:r w:rsidRPr="0037729D">
        <w:rPr>
          <w:rFonts w:ascii="Times New Roman" w:hAnsi="Times New Roman"/>
          <w:sz w:val="28"/>
          <w:szCs w:val="28"/>
        </w:rPr>
        <w:lastRenderedPageBreak/>
        <w:t>поступившие документы, проводит отбор кандидатов и принимает решение о включении кандидатур в состав Общественного совета.</w:t>
      </w:r>
    </w:p>
    <w:p w:rsidR="0084058D" w:rsidRDefault="0084058D" w:rsidP="008405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</w:t>
      </w:r>
      <w:r w:rsidRPr="00B01E66">
        <w:rPr>
          <w:rFonts w:ascii="Times New Roman" w:hAnsi="Times New Roman"/>
          <w:sz w:val="28"/>
          <w:szCs w:val="28"/>
        </w:rPr>
        <w:t>. Отбор кандидатов в состав Общественного совета производится конкурсной комиссией из числа кандидатур, выдвинутых региональной общественной палатой (при наличии) и выдвинутых общественными объединениями и иными некоммерческими организациями, которые отвечают т</w:t>
      </w:r>
      <w:r>
        <w:rPr>
          <w:rFonts w:ascii="Times New Roman" w:hAnsi="Times New Roman"/>
          <w:sz w:val="28"/>
          <w:szCs w:val="28"/>
        </w:rPr>
        <w:t>ребованиям, указанными в пункте</w:t>
      </w:r>
      <w:r w:rsidRPr="00B01E66">
        <w:rPr>
          <w:rFonts w:ascii="Times New Roman" w:hAnsi="Times New Roman"/>
          <w:sz w:val="28"/>
          <w:szCs w:val="28"/>
        </w:rPr>
        <w:t xml:space="preserve"> 3.1</w:t>
      </w:r>
      <w:r w:rsidR="002832B6">
        <w:rPr>
          <w:rFonts w:ascii="Times New Roman" w:hAnsi="Times New Roman"/>
          <w:sz w:val="28"/>
          <w:szCs w:val="28"/>
        </w:rPr>
        <w:t>2</w:t>
      </w:r>
      <w:r w:rsidRPr="00B01E66">
        <w:rPr>
          <w:rFonts w:ascii="Times New Roman" w:hAnsi="Times New Roman"/>
          <w:sz w:val="28"/>
          <w:szCs w:val="28"/>
        </w:rPr>
        <w:t xml:space="preserve"> настоящего Положения, дополнительным (специфическим) требованиям к общественным объединениям и иным некоммерческим организациям, предлагающим кандидатуры в члены Общественного совета, и к кандидатурам в состав Общественного совета (далее - специфические требования), а также с учетом совокупной оценки информации.</w:t>
      </w:r>
    </w:p>
    <w:p w:rsidR="0084058D" w:rsidRDefault="0084058D" w:rsidP="008405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Pr="00B01E66">
        <w:rPr>
          <w:rFonts w:ascii="Times New Roman" w:hAnsi="Times New Roman"/>
          <w:sz w:val="28"/>
          <w:szCs w:val="28"/>
        </w:rPr>
        <w:t>. Конкурсная комиссия вправе запрашивать дополнительную информацию о кандидатах, а также принимать во внимание информацию, находящуюся в открытом доступе, проводить собеседования с кандидатами.</w:t>
      </w:r>
    </w:p>
    <w:p w:rsidR="0084058D" w:rsidRDefault="0084058D" w:rsidP="008405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</w:t>
      </w:r>
      <w:r w:rsidRPr="00B01E66">
        <w:rPr>
          <w:rFonts w:ascii="Times New Roman" w:hAnsi="Times New Roman"/>
          <w:sz w:val="28"/>
          <w:szCs w:val="28"/>
        </w:rPr>
        <w:t>. Решения конкурсной комиссии оформля</w:t>
      </w:r>
      <w:r>
        <w:rPr>
          <w:rFonts w:ascii="Times New Roman" w:hAnsi="Times New Roman"/>
          <w:sz w:val="28"/>
          <w:szCs w:val="28"/>
        </w:rPr>
        <w:t>ются протоколом.</w:t>
      </w:r>
    </w:p>
    <w:p w:rsidR="0084058D" w:rsidRDefault="0084058D" w:rsidP="008405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</w:t>
      </w:r>
      <w:r w:rsidRPr="00B01E66">
        <w:rPr>
          <w:rFonts w:ascii="Times New Roman" w:hAnsi="Times New Roman"/>
          <w:sz w:val="28"/>
          <w:szCs w:val="28"/>
        </w:rPr>
        <w:t>. Персональный состав Общественного совета утверждается руководителем территориального органа на основании решения конкурсной комиссии в течение 10 календарных дней со дня принятия такого решения.</w:t>
      </w:r>
    </w:p>
    <w:p w:rsidR="0084058D" w:rsidRDefault="0084058D" w:rsidP="0084058D">
      <w:pPr>
        <w:ind w:firstLine="709"/>
        <w:rPr>
          <w:rFonts w:ascii="Times New Roman" w:hAnsi="Times New Roman"/>
          <w:sz w:val="28"/>
          <w:szCs w:val="28"/>
        </w:rPr>
      </w:pPr>
      <w:r w:rsidRPr="00B01E66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0</w:t>
      </w:r>
      <w:r w:rsidRPr="00B01E66">
        <w:rPr>
          <w:rFonts w:ascii="Times New Roman" w:hAnsi="Times New Roman"/>
          <w:sz w:val="28"/>
          <w:szCs w:val="28"/>
        </w:rPr>
        <w:t>. В случае если совокупное число кандидатов меньше количественного состава Общественного совета, территориальный орган вправе провести дополнительный конкурсный отбор.</w:t>
      </w:r>
    </w:p>
    <w:p w:rsidR="0084058D" w:rsidRPr="00CE599F" w:rsidRDefault="0084058D" w:rsidP="0084058D">
      <w:pPr>
        <w:ind w:firstLine="709"/>
        <w:rPr>
          <w:rFonts w:ascii="Times New Roman" w:hAnsi="Times New Roman"/>
          <w:sz w:val="28"/>
          <w:szCs w:val="28"/>
        </w:rPr>
      </w:pPr>
      <w:r w:rsidRPr="00B01E66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1</w:t>
      </w:r>
      <w:r w:rsidRPr="00B01E66">
        <w:rPr>
          <w:rFonts w:ascii="Times New Roman" w:hAnsi="Times New Roman"/>
          <w:sz w:val="28"/>
          <w:szCs w:val="28"/>
        </w:rPr>
        <w:t>. Сформированный Общественный совет собирается не позднее тридцати календарных дней со дня утверждения его состава руководителем территориального органа и избирает председателя Общественного совета.</w:t>
      </w:r>
    </w:p>
    <w:p w:rsidR="0084058D" w:rsidRPr="00B01E66" w:rsidRDefault="0084058D" w:rsidP="0084058D">
      <w:pPr>
        <w:rPr>
          <w:rFonts w:ascii="Times New Roman" w:hAnsi="Times New Roman"/>
          <w:sz w:val="28"/>
          <w:szCs w:val="28"/>
        </w:rPr>
      </w:pPr>
      <w:r w:rsidRPr="00B01E6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22</w:t>
      </w:r>
      <w:r w:rsidRPr="00B01E66">
        <w:rPr>
          <w:rFonts w:ascii="Times New Roman" w:hAnsi="Times New Roman"/>
          <w:sz w:val="28"/>
          <w:szCs w:val="28"/>
        </w:rPr>
        <w:t>. Председатель Общественного совета и заместители пре</w:t>
      </w:r>
      <w:r>
        <w:rPr>
          <w:rFonts w:ascii="Times New Roman" w:hAnsi="Times New Roman"/>
          <w:sz w:val="28"/>
          <w:szCs w:val="28"/>
        </w:rPr>
        <w:t xml:space="preserve">дседателя Общественного совета </w:t>
      </w:r>
      <w:r w:rsidRPr="00B01E66">
        <w:rPr>
          <w:rFonts w:ascii="Times New Roman" w:hAnsi="Times New Roman"/>
          <w:sz w:val="28"/>
          <w:szCs w:val="28"/>
        </w:rPr>
        <w:t>избираются на его первом заседании из числа выдвинутых членами Общественного совета кандидатур открытым голосованием.</w:t>
      </w:r>
    </w:p>
    <w:p w:rsidR="0084058D" w:rsidRPr="00B01E66" w:rsidRDefault="0084058D" w:rsidP="0084058D">
      <w:pPr>
        <w:ind w:firstLine="709"/>
        <w:rPr>
          <w:rFonts w:ascii="Times New Roman" w:hAnsi="Times New Roman"/>
          <w:sz w:val="28"/>
          <w:szCs w:val="28"/>
        </w:rPr>
      </w:pPr>
      <w:r w:rsidRPr="00B01E66">
        <w:rPr>
          <w:rFonts w:ascii="Times New Roman" w:hAnsi="Times New Roman"/>
          <w:sz w:val="28"/>
          <w:szCs w:val="28"/>
        </w:rPr>
        <w:t xml:space="preserve">Секретарь Общественного совета назначается руководителем Управления из состава работников Управления и обеспечивает организацию работы Общественного совета. </w:t>
      </w:r>
    </w:p>
    <w:p w:rsidR="0084058D" w:rsidRPr="00B01E66" w:rsidRDefault="0084058D" w:rsidP="0084058D">
      <w:pPr>
        <w:rPr>
          <w:sz w:val="28"/>
          <w:szCs w:val="28"/>
        </w:rPr>
      </w:pPr>
    </w:p>
    <w:p w:rsidR="00E04470" w:rsidRDefault="00174CB1">
      <w:pPr>
        <w:pStyle w:val="10"/>
        <w:rPr>
          <w:rFonts w:ascii="Times New Roman" w:hAnsi="Times New Roman"/>
          <w:sz w:val="28"/>
        </w:rPr>
      </w:pPr>
      <w:bookmarkStart w:id="13" w:name="sub_400"/>
      <w:r>
        <w:rPr>
          <w:rFonts w:ascii="Times New Roman" w:hAnsi="Times New Roman"/>
          <w:sz w:val="28"/>
        </w:rPr>
        <w:t>IV. Порядок деятельности общественного совета</w:t>
      </w:r>
    </w:p>
    <w:bookmarkEnd w:id="13"/>
    <w:p w:rsidR="00E04470" w:rsidRDefault="00E04470">
      <w:pPr>
        <w:rPr>
          <w:rFonts w:ascii="Times New Roman" w:hAnsi="Times New Roman"/>
          <w:sz w:val="28"/>
        </w:rPr>
      </w:pPr>
    </w:p>
    <w:p w:rsidR="00E04470" w:rsidRDefault="00174CB1">
      <w:pPr>
        <w:rPr>
          <w:rFonts w:ascii="Times New Roman" w:hAnsi="Times New Roman"/>
          <w:sz w:val="28"/>
        </w:rPr>
      </w:pPr>
      <w:bookmarkStart w:id="14" w:name="sub_41"/>
      <w:r>
        <w:rPr>
          <w:rFonts w:ascii="Times New Roman" w:hAnsi="Times New Roman"/>
          <w:sz w:val="28"/>
        </w:rPr>
        <w:t>4.1. Первое заседание Общественного совета проводится не позднее чем через месяц после утверждения состава Общественного совета.</w:t>
      </w:r>
    </w:p>
    <w:bookmarkEnd w:id="14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Общественный совет осуществляет свою деятельность в соответствии с планом работы на год, согласованным с руководителем Управления и утвержденным председателем Общественного совета, определяя перечень вопросов, рассмотрение которых на заседаниях Общественного совета является обязательным.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15" w:name="sub_43"/>
      <w:r>
        <w:rPr>
          <w:rFonts w:ascii="Times New Roman" w:hAnsi="Times New Roman"/>
          <w:sz w:val="28"/>
        </w:rPr>
        <w:t xml:space="preserve">4.3. Основной формой деятельности Общественного совета являются заседания, которые проводятся не реже одного раза в </w:t>
      </w:r>
      <w:r w:rsidR="00BF42CC">
        <w:rPr>
          <w:rFonts w:ascii="Times New Roman" w:hAnsi="Times New Roman"/>
          <w:sz w:val="28"/>
        </w:rPr>
        <w:t>квартал</w:t>
      </w:r>
      <w:r>
        <w:rPr>
          <w:rFonts w:ascii="Times New Roman" w:hAnsi="Times New Roman"/>
          <w:sz w:val="28"/>
        </w:rPr>
        <w:t xml:space="preserve"> и считаются </w:t>
      </w:r>
      <w:r>
        <w:rPr>
          <w:rFonts w:ascii="Times New Roman" w:hAnsi="Times New Roman"/>
          <w:sz w:val="28"/>
        </w:rPr>
        <w:lastRenderedPageBreak/>
        <w:t>правомочными при присутствии на нем не менее половины его членов. По решению Общественного совета может быть проведено внеочередное заседание, а также заочное.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16" w:name="sub_44"/>
      <w:bookmarkEnd w:id="15"/>
      <w:r>
        <w:rPr>
          <w:rFonts w:ascii="Times New Roman" w:hAnsi="Times New Roman"/>
          <w:sz w:val="28"/>
        </w:rPr>
        <w:t>4.4. 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17" w:name="sub_45"/>
      <w:bookmarkEnd w:id="16"/>
      <w:r>
        <w:rPr>
          <w:rFonts w:ascii="Times New Roman" w:hAnsi="Times New Roman"/>
          <w:sz w:val="28"/>
        </w:rPr>
        <w:t>4.5. При равенстве голосов председатель Общественного совета имеет право решающего голоса.</w:t>
      </w:r>
    </w:p>
    <w:bookmarkEnd w:id="17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 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совета. Информация о решениях Общественного совета, а также ежегодный отчет об итогах деятельности Общественного совета в обязательном порядке подлежат публикации в сети </w:t>
      </w:r>
      <w:r w:rsidR="006B1C3C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6B1C3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18" w:name="sub_47"/>
      <w:r>
        <w:rPr>
          <w:rFonts w:ascii="Times New Roman" w:hAnsi="Times New Roman"/>
          <w:sz w:val="28"/>
        </w:rPr>
        <w:t>4.7. 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630FB0" w:rsidRDefault="00174CB1">
      <w:pPr>
        <w:rPr>
          <w:rFonts w:ascii="Times New Roman" w:hAnsi="Times New Roman"/>
          <w:sz w:val="28"/>
        </w:rPr>
      </w:pPr>
      <w:bookmarkStart w:id="19" w:name="sub_48"/>
      <w:bookmarkEnd w:id="18"/>
      <w:r>
        <w:rPr>
          <w:rFonts w:ascii="Times New Roman" w:hAnsi="Times New Roman"/>
          <w:sz w:val="28"/>
        </w:rPr>
        <w:t>4.8. 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 </w:t>
      </w:r>
      <w:bookmarkEnd w:id="19"/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</w:t>
      </w:r>
      <w:r w:rsidR="002B668B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Председатель Общественного совета: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 предложения руководителю Управления по уточнению и дополнению состава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работу Общественного совета и председательствует на его заседаниях;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подписывает протоколы заседаний и другие документы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20" w:name="sub_493"/>
      <w:r>
        <w:rPr>
          <w:rFonts w:ascii="Times New Roman" w:hAnsi="Times New Roman"/>
          <w:sz w:val="28"/>
        </w:rPr>
        <w:t>формирует при участии членов Общественного совета план работы, повестку заседания и состав экспертов и иных лиц, приглашаемых на заседание Общественного совета;</w:t>
      </w:r>
      <w:bookmarkEnd w:id="20"/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взаимодействует с руководителем Управления по вопросам деятельности Общественного совета, реализации его решений и осуществляет контроль их исполнения;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Общественный совет во взаимоотношениях с органами государственной власти, а также иными организациями.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21" w:name="sub_410"/>
      <w:r>
        <w:rPr>
          <w:rFonts w:ascii="Times New Roman" w:hAnsi="Times New Roman"/>
          <w:sz w:val="28"/>
        </w:rPr>
        <w:t>4.10. Заместитель председателя Общественного совета:</w:t>
      </w:r>
    </w:p>
    <w:bookmarkEnd w:id="21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поручению председателя Общественного совета председательствует на заседаниях в его отсутствие (отпуск, болезнь и т.п.);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обеспечивает коллективное обсуждение вопросов, внесенных на </w:t>
      </w:r>
      <w:r>
        <w:rPr>
          <w:rFonts w:ascii="Times New Roman" w:hAnsi="Times New Roman"/>
          <w:sz w:val="28"/>
        </w:rPr>
        <w:lastRenderedPageBreak/>
        <w:t>рассмотрение Общественного совета.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22" w:name="sub_411"/>
      <w:r>
        <w:rPr>
          <w:rFonts w:ascii="Times New Roman" w:hAnsi="Times New Roman"/>
          <w:sz w:val="28"/>
        </w:rPr>
        <w:t>4.11. Члены Общественного совета: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23" w:name="sub_4111"/>
      <w:bookmarkEnd w:id="22"/>
      <w:r>
        <w:rPr>
          <w:rFonts w:ascii="Times New Roman" w:hAnsi="Times New Roman"/>
          <w:sz w:val="28"/>
        </w:rPr>
        <w:t>4.11.1. Имеют право:</w:t>
      </w:r>
    </w:p>
    <w:bookmarkEnd w:id="23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вносить предложения по формированию повестки дня заседаний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возглавлять комиссии и рабочие группы, формируемые Общественным советом;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предлагать кандидатуры экспертов для участия в заседаниях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подготовке материалов по рассматриваемым вопросам;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представлять свою позицию по результатам рассмотренных материалов при проведении заседания Общественного совета путем опроса в срок не более 10 дней с даты направления им материалов;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принимать участие в порядке, определяемом руководителем Управления в приеме граждан, осуществляемом должностными лицами Управления;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запрашивать отчетность о реализации рекомендаций Общественного совета, направленных Управлению;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оказывать Управлению содействие в разработке проектов нормативных правовых актов и иных юридически значимых документов;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свободно выйти из Общественного совета по собственному желанию.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24" w:name="sub_4112"/>
      <w:r>
        <w:rPr>
          <w:rFonts w:ascii="Times New Roman" w:hAnsi="Times New Roman"/>
          <w:sz w:val="28"/>
        </w:rPr>
        <w:t>4.11.2. обладают равными правами при обсуждении вопросов и голосовании;</w:t>
      </w:r>
    </w:p>
    <w:p w:rsidR="001043E1" w:rsidRPr="00EF4689" w:rsidRDefault="00174CB1" w:rsidP="001043E1">
      <w:pPr>
        <w:pStyle w:val="16"/>
        <w:widowControl w:val="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bookmarkStart w:id="25" w:name="sub_4113"/>
      <w:bookmarkEnd w:id="24"/>
      <w:r>
        <w:rPr>
          <w:sz w:val="28"/>
        </w:rPr>
        <w:t>4.11.3. обязаны лично участвовать в заседаниях Общественного совета</w:t>
      </w:r>
      <w:r w:rsidR="001043E1">
        <w:rPr>
          <w:sz w:val="28"/>
        </w:rPr>
        <w:t>.</w:t>
      </w:r>
      <w:r>
        <w:rPr>
          <w:sz w:val="28"/>
        </w:rPr>
        <w:t xml:space="preserve"> </w:t>
      </w:r>
      <w:r w:rsidR="001043E1" w:rsidRPr="00EF4689">
        <w:rPr>
          <w:sz w:val="28"/>
          <w:szCs w:val="28"/>
        </w:rPr>
        <w:t xml:space="preserve">Члены </w:t>
      </w:r>
      <w:r w:rsidR="001043E1">
        <w:rPr>
          <w:sz w:val="28"/>
          <w:szCs w:val="28"/>
        </w:rPr>
        <w:t>О</w:t>
      </w:r>
      <w:r w:rsidR="001043E1" w:rsidRPr="00EF4689">
        <w:rPr>
          <w:sz w:val="28"/>
          <w:szCs w:val="28"/>
        </w:rPr>
        <w:t>бщественного совета вправе делегировать по доверенности</w:t>
      </w:r>
      <w:r w:rsidR="001043E1">
        <w:rPr>
          <w:sz w:val="28"/>
          <w:szCs w:val="28"/>
        </w:rPr>
        <w:t xml:space="preserve"> свои полномочия другому члену О</w:t>
      </w:r>
      <w:r w:rsidR="001043E1" w:rsidRPr="00EF4689">
        <w:rPr>
          <w:sz w:val="28"/>
          <w:szCs w:val="28"/>
        </w:rPr>
        <w:t>бщественного совета. В этом случае в протоколе делается соответств</w:t>
      </w:r>
      <w:r w:rsidR="00A23EBB">
        <w:rPr>
          <w:sz w:val="28"/>
          <w:szCs w:val="28"/>
        </w:rPr>
        <w:t>ующая отметка об участии члена О</w:t>
      </w:r>
      <w:r w:rsidR="001043E1" w:rsidRPr="00EF4689">
        <w:rPr>
          <w:sz w:val="28"/>
          <w:szCs w:val="28"/>
        </w:rPr>
        <w:t xml:space="preserve">бщественного совета в заседании по доверенности. 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26" w:name="sub_412"/>
      <w:bookmarkEnd w:id="25"/>
      <w:r>
        <w:rPr>
          <w:rFonts w:ascii="Times New Roman" w:hAnsi="Times New Roman"/>
          <w:sz w:val="28"/>
        </w:rPr>
        <w:t>4.12. Секретарь Общественного совета:</w:t>
      </w:r>
    </w:p>
    <w:bookmarkEnd w:id="26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ведет, оформляет и рассылает членам Общественного совета протоколы заседаний и иные документы и материалы;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хранит документацию Общественного совета и готовит в установленном порядке документы для архивного хранения и уничтожения;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готовит и согласовывает с председателем Общественного совета состав информации о деятельности Общественного совета, обязательной для размещения </w:t>
      </w:r>
      <w:r>
        <w:rPr>
          <w:rFonts w:ascii="Times New Roman" w:hAnsi="Times New Roman"/>
          <w:sz w:val="28"/>
        </w:rPr>
        <w:lastRenderedPageBreak/>
        <w:t>в блоке региональной информации Управления на официальном сайте ФНС России в сети «Интернет». </w:t>
      </w:r>
    </w:p>
    <w:p w:rsidR="00E04470" w:rsidRDefault="00174CB1">
      <w:pPr>
        <w:rPr>
          <w:rFonts w:ascii="Times New Roman" w:hAnsi="Times New Roman"/>
          <w:sz w:val="28"/>
        </w:rPr>
      </w:pPr>
      <w:bookmarkStart w:id="27" w:name="sub_413"/>
      <w:r>
        <w:rPr>
          <w:rFonts w:ascii="Times New Roman" w:hAnsi="Times New Roman"/>
          <w:sz w:val="28"/>
        </w:rPr>
        <w:t>4.13. Члены Общественного совета обязаны соблюдать кодекс этики члена Общественной палаты</w:t>
      </w:r>
      <w:bookmarkStart w:id="28" w:name="sub_414"/>
      <w:bookmarkEnd w:id="27"/>
      <w:r>
        <w:rPr>
          <w:rFonts w:ascii="Times New Roman" w:hAnsi="Times New Roman"/>
          <w:sz w:val="28"/>
        </w:rPr>
        <w:t>.</w:t>
      </w:r>
    </w:p>
    <w:bookmarkEnd w:id="28"/>
    <w:p w:rsidR="00E04470" w:rsidRDefault="00174CB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r w:rsidR="00BF42C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 Общественный совет в целях обобщения практики работы направляет в Общественную палату ежегодный отчет о своей работе.</w:t>
      </w:r>
    </w:p>
    <w:p w:rsidR="00981723" w:rsidRDefault="00981723">
      <w:pPr>
        <w:rPr>
          <w:rFonts w:ascii="Times New Roman" w:hAnsi="Times New Roman"/>
          <w:sz w:val="28"/>
        </w:rPr>
      </w:pPr>
    </w:p>
    <w:p w:rsidR="00981723" w:rsidRPr="00EF4689" w:rsidRDefault="00981723" w:rsidP="00981723">
      <w:pPr>
        <w:pStyle w:val="16"/>
        <w:widowControl w:val="0"/>
        <w:shd w:val="clear" w:color="auto" w:fill="auto"/>
        <w:spacing w:after="0" w:line="240" w:lineRule="auto"/>
        <w:rPr>
          <w:b/>
          <w:sz w:val="28"/>
          <w:szCs w:val="28"/>
        </w:rPr>
      </w:pPr>
      <w:r w:rsidRPr="00EF4689">
        <w:rPr>
          <w:b/>
          <w:sz w:val="28"/>
          <w:szCs w:val="28"/>
        </w:rPr>
        <w:t>V. Конфликт интересов</w:t>
      </w:r>
    </w:p>
    <w:p w:rsidR="00981723" w:rsidRPr="00EF4689" w:rsidRDefault="00981723" w:rsidP="00981723">
      <w:pPr>
        <w:pStyle w:val="16"/>
        <w:widowControl w:val="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981723" w:rsidRPr="00EF4689" w:rsidRDefault="00981723" w:rsidP="00981723">
      <w:pPr>
        <w:pStyle w:val="16"/>
        <w:widowControl w:val="0"/>
        <w:numPr>
          <w:ilvl w:val="0"/>
          <w:numId w:val="4"/>
        </w:numPr>
        <w:shd w:val="clear" w:color="auto" w:fill="auto"/>
        <w:tabs>
          <w:tab w:val="left" w:pos="1186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Конфликт интересов - ситуация, при которой л</w:t>
      </w:r>
      <w:r w:rsidR="002D1135">
        <w:rPr>
          <w:sz w:val="28"/>
          <w:szCs w:val="28"/>
        </w:rPr>
        <w:t>ичная заинтересованность члена О</w:t>
      </w:r>
      <w:r w:rsidRPr="00EF4689">
        <w:rPr>
          <w:sz w:val="28"/>
          <w:szCs w:val="28"/>
        </w:rPr>
        <w:t>бщественного совета либо в</w:t>
      </w:r>
      <w:r w:rsidR="002D1135">
        <w:rPr>
          <w:sz w:val="28"/>
          <w:szCs w:val="28"/>
        </w:rPr>
        <w:t>оздействие (давление) на члена О</w:t>
      </w:r>
      <w:r w:rsidRPr="00EF4689">
        <w:rPr>
          <w:sz w:val="28"/>
          <w:szCs w:val="28"/>
        </w:rPr>
        <w:t xml:space="preserve">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</w:t>
      </w:r>
      <w:r w:rsidR="002D1135">
        <w:rPr>
          <w:sz w:val="28"/>
          <w:szCs w:val="28"/>
        </w:rPr>
        <w:t>О</w:t>
      </w:r>
      <w:r w:rsidRPr="00EF4689">
        <w:rPr>
          <w:sz w:val="28"/>
          <w:szCs w:val="28"/>
        </w:rPr>
        <w:t xml:space="preserve">бщественного совета и законными интересами граждан Российской Федерации, общественных объединений и иных организаций, </w:t>
      </w:r>
      <w:proofErr w:type="spellStart"/>
      <w:r w:rsidRPr="00EF4689">
        <w:rPr>
          <w:sz w:val="28"/>
          <w:szCs w:val="28"/>
        </w:rPr>
        <w:t>референтных</w:t>
      </w:r>
      <w:proofErr w:type="spellEnd"/>
      <w:r w:rsidRPr="00EF4689">
        <w:rPr>
          <w:sz w:val="28"/>
          <w:szCs w:val="28"/>
        </w:rPr>
        <w:t xml:space="preserve"> групп, способное привести к причинению вреда этим законным интересам.</w:t>
      </w:r>
    </w:p>
    <w:p w:rsidR="00981723" w:rsidRPr="00EF4689" w:rsidRDefault="00981723" w:rsidP="00981723">
      <w:pPr>
        <w:pStyle w:val="16"/>
        <w:widowControl w:val="0"/>
        <w:numPr>
          <w:ilvl w:val="0"/>
          <w:numId w:val="4"/>
        </w:numPr>
        <w:shd w:val="clear" w:color="auto" w:fill="auto"/>
        <w:tabs>
          <w:tab w:val="left" w:pos="1186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Под ли</w:t>
      </w:r>
      <w:r w:rsidR="002D1135">
        <w:rPr>
          <w:sz w:val="28"/>
          <w:szCs w:val="28"/>
        </w:rPr>
        <w:t>чной заинтересованностью члена О</w:t>
      </w:r>
      <w:r w:rsidRPr="00EF4689">
        <w:rPr>
          <w:sz w:val="28"/>
          <w:szCs w:val="28"/>
        </w:rPr>
        <w:t>бщественного совета, которая влияет или может повлиять на объективное осуществление им своих полномочий, понимаетс</w:t>
      </w:r>
      <w:r w:rsidR="002D1135">
        <w:rPr>
          <w:sz w:val="28"/>
          <w:szCs w:val="28"/>
        </w:rPr>
        <w:t>я возможность получения членом О</w:t>
      </w:r>
      <w:r w:rsidRPr="00EF4689">
        <w:rPr>
          <w:sz w:val="28"/>
          <w:szCs w:val="28"/>
        </w:rPr>
        <w:t>бщественного совета доходов (неосновательного обогащения) в денежной либо натуральной форме, доходов в виде материальной вы</w:t>
      </w:r>
      <w:r w:rsidR="002D1135">
        <w:rPr>
          <w:sz w:val="28"/>
          <w:szCs w:val="28"/>
        </w:rPr>
        <w:t>годы непосредственно для члена О</w:t>
      </w:r>
      <w:r w:rsidRPr="00EF4689">
        <w:rPr>
          <w:sz w:val="28"/>
          <w:szCs w:val="28"/>
        </w:rPr>
        <w:t>бщественного совета, членов его семьи или близких родственников, а также для граждан Российской Федерации или общественных объединений и иных организаций</w:t>
      </w:r>
      <w:r w:rsidR="002D1135">
        <w:rPr>
          <w:sz w:val="28"/>
          <w:szCs w:val="28"/>
        </w:rPr>
        <w:t>, с которыми член О</w:t>
      </w:r>
      <w:r w:rsidRPr="00EF4689">
        <w:rPr>
          <w:sz w:val="28"/>
          <w:szCs w:val="28"/>
        </w:rPr>
        <w:t>бщественного совета связан финансовыми или иными обязательствами.</w:t>
      </w:r>
    </w:p>
    <w:p w:rsidR="00981723" w:rsidRPr="00EF4689" w:rsidRDefault="00981723" w:rsidP="00981723">
      <w:pPr>
        <w:pStyle w:val="16"/>
        <w:widowControl w:val="0"/>
        <w:numPr>
          <w:ilvl w:val="0"/>
          <w:numId w:val="4"/>
        </w:numPr>
        <w:shd w:val="clear" w:color="auto" w:fill="auto"/>
        <w:tabs>
          <w:tab w:val="left" w:pos="118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Члены общественного совета обязаны ежегодно до 30 апр</w:t>
      </w:r>
      <w:r w:rsidR="002D1135">
        <w:rPr>
          <w:sz w:val="28"/>
          <w:szCs w:val="28"/>
        </w:rPr>
        <w:t>еля информировать председателя О</w:t>
      </w:r>
      <w:r w:rsidRPr="00EF4689">
        <w:rPr>
          <w:sz w:val="28"/>
          <w:szCs w:val="28"/>
        </w:rPr>
        <w:t xml:space="preserve">бщественного совета и руководителя </w:t>
      </w:r>
      <w:r w:rsidR="002D1135">
        <w:rPr>
          <w:sz w:val="28"/>
          <w:szCs w:val="28"/>
        </w:rPr>
        <w:t xml:space="preserve">Управления </w:t>
      </w:r>
      <w:r w:rsidRPr="00EF4689">
        <w:rPr>
          <w:sz w:val="28"/>
          <w:szCs w:val="28"/>
        </w:rPr>
        <w:t>(в письменной форме) об отсутствии у них конф</w:t>
      </w:r>
      <w:r w:rsidR="002D1135">
        <w:rPr>
          <w:sz w:val="28"/>
          <w:szCs w:val="28"/>
        </w:rPr>
        <w:t>ликта интересов, а новые члены О</w:t>
      </w:r>
      <w:r w:rsidRPr="00EF4689">
        <w:rPr>
          <w:sz w:val="28"/>
          <w:szCs w:val="28"/>
        </w:rPr>
        <w:t>бщественного сове</w:t>
      </w:r>
      <w:r w:rsidR="002D1135">
        <w:rPr>
          <w:sz w:val="28"/>
          <w:szCs w:val="28"/>
        </w:rPr>
        <w:t>та – при их включении в состав О</w:t>
      </w:r>
      <w:r w:rsidRPr="00EF4689">
        <w:rPr>
          <w:sz w:val="28"/>
          <w:szCs w:val="28"/>
        </w:rPr>
        <w:t>бщественного совета.</w:t>
      </w:r>
    </w:p>
    <w:p w:rsidR="00981723" w:rsidRPr="00EF4689" w:rsidRDefault="00981723" w:rsidP="00981723">
      <w:pPr>
        <w:pStyle w:val="16"/>
        <w:widowControl w:val="0"/>
        <w:numPr>
          <w:ilvl w:val="0"/>
          <w:numId w:val="4"/>
        </w:numPr>
        <w:shd w:val="clear" w:color="auto" w:fill="auto"/>
        <w:tabs>
          <w:tab w:val="left" w:pos="118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EF4689">
        <w:rPr>
          <w:sz w:val="28"/>
          <w:szCs w:val="28"/>
        </w:rPr>
        <w:t xml:space="preserve"> </w:t>
      </w:r>
      <w:r w:rsidR="002D1135">
        <w:rPr>
          <w:sz w:val="28"/>
          <w:szCs w:val="28"/>
        </w:rPr>
        <w:t>В случае возникновения у члена О</w:t>
      </w:r>
      <w:r w:rsidRPr="00EF4689">
        <w:rPr>
          <w:sz w:val="28"/>
          <w:szCs w:val="28"/>
        </w:rPr>
        <w:t>бщественного совета личной заинтересованности, которая приводит или может привести к конфликту интересов, либо при возникновении ситуации оказания в</w:t>
      </w:r>
      <w:r w:rsidR="002D1135">
        <w:rPr>
          <w:sz w:val="28"/>
          <w:szCs w:val="28"/>
        </w:rPr>
        <w:t>оздействия (давления) на члена О</w:t>
      </w:r>
      <w:r w:rsidRPr="00EF4689">
        <w:rPr>
          <w:sz w:val="28"/>
          <w:szCs w:val="28"/>
        </w:rPr>
        <w:t>бщественного совета, связанного с осуществле</w:t>
      </w:r>
      <w:r w:rsidR="002D1135">
        <w:rPr>
          <w:sz w:val="28"/>
          <w:szCs w:val="28"/>
        </w:rPr>
        <w:t>нием им своих полномочий, член О</w:t>
      </w:r>
      <w:r w:rsidRPr="00EF4689">
        <w:rPr>
          <w:sz w:val="28"/>
          <w:szCs w:val="28"/>
        </w:rPr>
        <w:t>бщественного совета обязан в кратчайшие сроки проинформировать об этом в письменной форме председ</w:t>
      </w:r>
      <w:r w:rsidR="002D1135">
        <w:rPr>
          <w:sz w:val="28"/>
          <w:szCs w:val="28"/>
        </w:rPr>
        <w:t>ателя Об</w:t>
      </w:r>
      <w:r w:rsidRPr="00EF4689">
        <w:rPr>
          <w:sz w:val="28"/>
          <w:szCs w:val="28"/>
        </w:rPr>
        <w:t>щест</w:t>
      </w:r>
      <w:r w:rsidR="002D1135">
        <w:rPr>
          <w:sz w:val="28"/>
          <w:szCs w:val="28"/>
        </w:rPr>
        <w:t>венного совета, а председатель О</w:t>
      </w:r>
      <w:r w:rsidRPr="00EF4689">
        <w:rPr>
          <w:sz w:val="28"/>
          <w:szCs w:val="28"/>
        </w:rPr>
        <w:t>бщественного совета – Общественную палату.</w:t>
      </w:r>
    </w:p>
    <w:p w:rsidR="00981723" w:rsidRPr="00EF4689" w:rsidRDefault="00981723" w:rsidP="00981723">
      <w:pPr>
        <w:pStyle w:val="16"/>
        <w:widowControl w:val="0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="002D1135">
        <w:rPr>
          <w:sz w:val="28"/>
          <w:szCs w:val="28"/>
        </w:rPr>
        <w:t>Председатель О</w:t>
      </w:r>
      <w:r w:rsidRPr="00EF4689">
        <w:rPr>
          <w:sz w:val="28"/>
          <w:szCs w:val="28"/>
        </w:rPr>
        <w:t>бщественного совета или Общественная палата, которым стало из</w:t>
      </w:r>
      <w:r w:rsidR="002D1135">
        <w:rPr>
          <w:sz w:val="28"/>
          <w:szCs w:val="28"/>
        </w:rPr>
        <w:t>вестно о возникновении у члена О</w:t>
      </w:r>
      <w:r w:rsidRPr="00EF4689">
        <w:rPr>
          <w:sz w:val="28"/>
          <w:szCs w:val="28"/>
        </w:rPr>
        <w:t>бществ</w:t>
      </w:r>
      <w:r w:rsidR="002D1135">
        <w:rPr>
          <w:sz w:val="28"/>
          <w:szCs w:val="28"/>
        </w:rPr>
        <w:t>енного совета или председателя О</w:t>
      </w:r>
      <w:r w:rsidRPr="00EF4689">
        <w:rPr>
          <w:sz w:val="28"/>
          <w:szCs w:val="28"/>
        </w:rPr>
        <w:t>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</w:t>
      </w:r>
      <w:r w:rsidR="002D1135">
        <w:rPr>
          <w:sz w:val="28"/>
          <w:szCs w:val="28"/>
        </w:rPr>
        <w:t>ь до снятия полномочий с члена О</w:t>
      </w:r>
      <w:r w:rsidRPr="00EF4689">
        <w:rPr>
          <w:sz w:val="28"/>
          <w:szCs w:val="28"/>
        </w:rPr>
        <w:t>бществ</w:t>
      </w:r>
      <w:r w:rsidR="002D1135">
        <w:rPr>
          <w:sz w:val="28"/>
          <w:szCs w:val="28"/>
        </w:rPr>
        <w:t>енного совета или председателя О</w:t>
      </w:r>
      <w:r w:rsidRPr="00EF4689">
        <w:rPr>
          <w:sz w:val="28"/>
          <w:szCs w:val="28"/>
        </w:rPr>
        <w:t>бщественного совета, являющегося стороной конфликта интересов, в порядке, установленном Общественной палатой.</w:t>
      </w:r>
    </w:p>
    <w:p w:rsidR="00981723" w:rsidRPr="00EF4689" w:rsidRDefault="00981723" w:rsidP="00981723">
      <w:pPr>
        <w:pStyle w:val="16"/>
        <w:widowControl w:val="0"/>
        <w:spacing w:after="0" w:line="24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5.6. </w:t>
      </w:r>
      <w:r w:rsidR="002D1135">
        <w:rPr>
          <w:sz w:val="28"/>
          <w:szCs w:val="28"/>
        </w:rPr>
        <w:t>Председатель О</w:t>
      </w:r>
      <w:r w:rsidRPr="00EF4689">
        <w:rPr>
          <w:sz w:val="28"/>
          <w:szCs w:val="28"/>
        </w:rPr>
        <w:t xml:space="preserve">бщественного совета или Общественная палата проводят оценку </w:t>
      </w:r>
      <w:proofErr w:type="spellStart"/>
      <w:r w:rsidRPr="00EF4689">
        <w:rPr>
          <w:sz w:val="28"/>
          <w:szCs w:val="28"/>
        </w:rPr>
        <w:t>корру</w:t>
      </w:r>
      <w:r w:rsidR="002D1135">
        <w:rPr>
          <w:sz w:val="28"/>
          <w:szCs w:val="28"/>
        </w:rPr>
        <w:t>пциогенных</w:t>
      </w:r>
      <w:proofErr w:type="spellEnd"/>
      <w:r w:rsidR="002D1135">
        <w:rPr>
          <w:sz w:val="28"/>
          <w:szCs w:val="28"/>
        </w:rPr>
        <w:t xml:space="preserve"> рисков деятельности О</w:t>
      </w:r>
      <w:r w:rsidRPr="00EF4689">
        <w:rPr>
          <w:sz w:val="28"/>
          <w:szCs w:val="28"/>
        </w:rPr>
        <w:t>бщественного совета в целях недопущения участи</w:t>
      </w:r>
      <w:r w:rsidR="002D1135">
        <w:rPr>
          <w:sz w:val="28"/>
          <w:szCs w:val="28"/>
        </w:rPr>
        <w:t>я членов О</w:t>
      </w:r>
      <w:r w:rsidRPr="00EF4689">
        <w:rPr>
          <w:sz w:val="28"/>
          <w:szCs w:val="28"/>
        </w:rPr>
        <w:t xml:space="preserve">бщественного совета в коррупционной деятельности и принятия мер по минимизации </w:t>
      </w:r>
      <w:proofErr w:type="spellStart"/>
      <w:r w:rsidRPr="00EF4689">
        <w:rPr>
          <w:sz w:val="28"/>
          <w:szCs w:val="28"/>
        </w:rPr>
        <w:t>коррупциогенных</w:t>
      </w:r>
      <w:proofErr w:type="spellEnd"/>
      <w:r w:rsidRPr="00EF4689">
        <w:rPr>
          <w:sz w:val="28"/>
          <w:szCs w:val="28"/>
        </w:rPr>
        <w:t xml:space="preserve"> рисков в деятельности совета.</w:t>
      </w:r>
    </w:p>
    <w:p w:rsidR="00981723" w:rsidRDefault="002D1135" w:rsidP="00981723">
      <w:pPr>
        <w:pStyle w:val="16"/>
        <w:widowControl w:val="0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</w:t>
      </w:r>
      <w:r w:rsidR="00981723" w:rsidRPr="00EF4689">
        <w:rPr>
          <w:sz w:val="28"/>
          <w:szCs w:val="28"/>
        </w:rPr>
        <w:t xml:space="preserve">бщественного совета или Общественная палата, которым стало </w:t>
      </w:r>
      <w:r>
        <w:rPr>
          <w:sz w:val="28"/>
          <w:szCs w:val="28"/>
        </w:rPr>
        <w:t>известно о факте участия члена О</w:t>
      </w:r>
      <w:r w:rsidR="00981723" w:rsidRPr="00EF4689">
        <w:rPr>
          <w:sz w:val="28"/>
          <w:szCs w:val="28"/>
        </w:rPr>
        <w:t>бщественного совета в коррупционной деятельности, принимают меры по предотвращению или пре</w:t>
      </w:r>
      <w:r>
        <w:rPr>
          <w:sz w:val="28"/>
          <w:szCs w:val="28"/>
        </w:rPr>
        <w:t>кращению участия лица в работе О</w:t>
      </w:r>
      <w:r w:rsidR="00981723" w:rsidRPr="00EF4689">
        <w:rPr>
          <w:sz w:val="28"/>
          <w:szCs w:val="28"/>
        </w:rPr>
        <w:t>бщественного совета.</w:t>
      </w:r>
    </w:p>
    <w:p w:rsidR="00981723" w:rsidRPr="00EF4689" w:rsidRDefault="00981723" w:rsidP="00981723">
      <w:pPr>
        <w:pStyle w:val="16"/>
        <w:widowControl w:val="0"/>
        <w:spacing w:after="0" w:line="240" w:lineRule="auto"/>
        <w:jc w:val="both"/>
        <w:rPr>
          <w:sz w:val="28"/>
          <w:szCs w:val="28"/>
        </w:rPr>
      </w:pPr>
    </w:p>
    <w:p w:rsidR="00981723" w:rsidRDefault="00981723">
      <w:pPr>
        <w:rPr>
          <w:rFonts w:ascii="Times New Roman" w:hAnsi="Times New Roman"/>
          <w:sz w:val="28"/>
        </w:rPr>
      </w:pPr>
    </w:p>
    <w:p w:rsidR="00E04470" w:rsidRDefault="00E04470">
      <w:pPr>
        <w:rPr>
          <w:rFonts w:ascii="Times New Roman" w:hAnsi="Times New Roman"/>
          <w:sz w:val="28"/>
        </w:rPr>
      </w:pPr>
    </w:p>
    <w:sectPr w:rsidR="00E04470" w:rsidSect="00544D8C">
      <w:headerReference w:type="default" r:id="rId8"/>
      <w:pgSz w:w="11900" w:h="16800"/>
      <w:pgMar w:top="426" w:right="800" w:bottom="1440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EAE" w:rsidRDefault="00785EAE">
      <w:r>
        <w:separator/>
      </w:r>
    </w:p>
  </w:endnote>
  <w:endnote w:type="continuationSeparator" w:id="0">
    <w:p w:rsidR="00785EAE" w:rsidRDefault="0078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EAE" w:rsidRDefault="00785EAE">
      <w:r>
        <w:separator/>
      </w:r>
    </w:p>
  </w:footnote>
  <w:footnote w:type="continuationSeparator" w:id="0">
    <w:p w:rsidR="00785EAE" w:rsidRDefault="0078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470" w:rsidRDefault="00174CB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A27EE">
      <w:rPr>
        <w:noProof/>
      </w:rPr>
      <w:t>3</w:t>
    </w:r>
    <w:r>
      <w:fldChar w:fldCharType="end"/>
    </w:r>
  </w:p>
  <w:p w:rsidR="00E04470" w:rsidRDefault="00E04470">
    <w:pPr>
      <w:pStyle w:val="affff3"/>
      <w:jc w:val="center"/>
    </w:pPr>
  </w:p>
  <w:p w:rsidR="00E04470" w:rsidRDefault="00E04470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84959"/>
    <w:multiLevelType w:val="multilevel"/>
    <w:tmpl w:val="5D8A03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2E6F62"/>
    <w:multiLevelType w:val="multilevel"/>
    <w:tmpl w:val="AEC8B15A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63A90F12"/>
    <w:multiLevelType w:val="multilevel"/>
    <w:tmpl w:val="8BF0F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0"/>
    <w:rsid w:val="0004343A"/>
    <w:rsid w:val="000C0AA4"/>
    <w:rsid w:val="00102F5E"/>
    <w:rsid w:val="001043E1"/>
    <w:rsid w:val="001138D7"/>
    <w:rsid w:val="00143A7D"/>
    <w:rsid w:val="00173A13"/>
    <w:rsid w:val="00174CB1"/>
    <w:rsid w:val="001F2028"/>
    <w:rsid w:val="00212066"/>
    <w:rsid w:val="00270D85"/>
    <w:rsid w:val="00276459"/>
    <w:rsid w:val="002832B6"/>
    <w:rsid w:val="00283887"/>
    <w:rsid w:val="002B668B"/>
    <w:rsid w:val="002D1135"/>
    <w:rsid w:val="003D7CA9"/>
    <w:rsid w:val="003D7F43"/>
    <w:rsid w:val="00456426"/>
    <w:rsid w:val="0049737B"/>
    <w:rsid w:val="004C1119"/>
    <w:rsid w:val="005107C2"/>
    <w:rsid w:val="00544D8C"/>
    <w:rsid w:val="0056434B"/>
    <w:rsid w:val="005B428F"/>
    <w:rsid w:val="005D0E33"/>
    <w:rsid w:val="006221BB"/>
    <w:rsid w:val="00626C9C"/>
    <w:rsid w:val="00630FB0"/>
    <w:rsid w:val="006B1C3C"/>
    <w:rsid w:val="006D0F26"/>
    <w:rsid w:val="0070432B"/>
    <w:rsid w:val="007079E6"/>
    <w:rsid w:val="00785EAE"/>
    <w:rsid w:val="007B5EBD"/>
    <w:rsid w:val="007C1F91"/>
    <w:rsid w:val="007E3CD0"/>
    <w:rsid w:val="007E5BE5"/>
    <w:rsid w:val="0084058D"/>
    <w:rsid w:val="00890D33"/>
    <w:rsid w:val="00897ADB"/>
    <w:rsid w:val="008E0CBE"/>
    <w:rsid w:val="008E7158"/>
    <w:rsid w:val="00913BC5"/>
    <w:rsid w:val="00980CED"/>
    <w:rsid w:val="00981723"/>
    <w:rsid w:val="009A07CE"/>
    <w:rsid w:val="009D0FB4"/>
    <w:rsid w:val="00A23EBB"/>
    <w:rsid w:val="00A84034"/>
    <w:rsid w:val="00A9032C"/>
    <w:rsid w:val="00A95B0A"/>
    <w:rsid w:val="00BA13D9"/>
    <w:rsid w:val="00BF42CC"/>
    <w:rsid w:val="00C16983"/>
    <w:rsid w:val="00C624A7"/>
    <w:rsid w:val="00D166F3"/>
    <w:rsid w:val="00DA27EE"/>
    <w:rsid w:val="00E04470"/>
    <w:rsid w:val="00E45F6E"/>
    <w:rsid w:val="00E64966"/>
    <w:rsid w:val="00E8412D"/>
    <w:rsid w:val="00EA598C"/>
    <w:rsid w:val="00EB12DF"/>
    <w:rsid w:val="00EB5EC8"/>
    <w:rsid w:val="00F46F7E"/>
    <w:rsid w:val="00FD00E6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F896D9-1EA2-4564-A93B-10EADAB8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ind w:firstLine="720"/>
      <w:jc w:val="both"/>
    </w:pPr>
    <w:rPr>
      <w:rFonts w:ascii="Arial" w:hAnsi="Arial"/>
      <w:sz w:val="26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0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6"/>
    </w:rPr>
  </w:style>
  <w:style w:type="paragraph" w:customStyle="1" w:styleId="a3">
    <w:name w:val="Текст (лев. подпись)"/>
    <w:basedOn w:val="a"/>
    <w:next w:val="a"/>
    <w:link w:val="a4"/>
    <w:pPr>
      <w:ind w:firstLine="0"/>
      <w:jc w:val="left"/>
    </w:pPr>
  </w:style>
  <w:style w:type="character" w:customStyle="1" w:styleId="a4">
    <w:name w:val="Текст (лев. подпись)"/>
    <w:basedOn w:val="1"/>
    <w:link w:val="a3"/>
    <w:rPr>
      <w:rFonts w:ascii="Arial" w:hAnsi="Arial"/>
      <w:sz w:val="26"/>
    </w:rPr>
  </w:style>
  <w:style w:type="paragraph" w:customStyle="1" w:styleId="a5">
    <w:name w:val="Постоянная часть *"/>
    <w:basedOn w:val="a6"/>
    <w:next w:val="a"/>
    <w:link w:val="a7"/>
    <w:rPr>
      <w:sz w:val="22"/>
    </w:rPr>
  </w:style>
  <w:style w:type="character" w:customStyle="1" w:styleId="a7">
    <w:name w:val="Постоянная часть *"/>
    <w:basedOn w:val="a8"/>
    <w:link w:val="a5"/>
    <w:rPr>
      <w:rFonts w:ascii="Verdana" w:hAnsi="Verdana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9">
    <w:name w:val="Таблицы (моноширинный)"/>
    <w:basedOn w:val="a"/>
    <w:next w:val="a"/>
    <w:link w:val="aa"/>
    <w:pPr>
      <w:ind w:firstLine="0"/>
      <w:jc w:val="left"/>
    </w:pPr>
    <w:rPr>
      <w:rFonts w:ascii="Courier New" w:hAnsi="Courier New"/>
    </w:rPr>
  </w:style>
  <w:style w:type="character" w:customStyle="1" w:styleId="aa">
    <w:name w:val="Таблицы (моноширинный)"/>
    <w:basedOn w:val="1"/>
    <w:link w:val="a9"/>
    <w:rPr>
      <w:rFonts w:ascii="Courier New" w:hAnsi="Courier New"/>
      <w:sz w:val="26"/>
    </w:rPr>
  </w:style>
  <w:style w:type="paragraph" w:customStyle="1" w:styleId="ab">
    <w:name w:val="Прижатый влево"/>
    <w:basedOn w:val="a"/>
    <w:next w:val="a"/>
    <w:link w:val="ac"/>
    <w:pPr>
      <w:ind w:firstLine="0"/>
      <w:jc w:val="left"/>
    </w:pPr>
  </w:style>
  <w:style w:type="character" w:customStyle="1" w:styleId="ac">
    <w:name w:val="Прижатый влево"/>
    <w:basedOn w:val="1"/>
    <w:link w:val="ab"/>
    <w:rPr>
      <w:rFonts w:ascii="Arial" w:hAnsi="Arial"/>
      <w:sz w:val="26"/>
    </w:rPr>
  </w:style>
  <w:style w:type="paragraph" w:customStyle="1" w:styleId="ad">
    <w:name w:val="Подвал для информации об изменениях"/>
    <w:basedOn w:val="10"/>
    <w:next w:val="a"/>
    <w:link w:val="ae"/>
    <w:pPr>
      <w:outlineLvl w:val="8"/>
    </w:pPr>
    <w:rPr>
      <w:b w:val="0"/>
      <w:sz w:val="20"/>
    </w:rPr>
  </w:style>
  <w:style w:type="character" w:customStyle="1" w:styleId="ae">
    <w:name w:val="Подвал для информации об изменениях"/>
    <w:basedOn w:val="11"/>
    <w:link w:val="ad"/>
    <w:rPr>
      <w:rFonts w:ascii="Arial" w:hAnsi="Arial"/>
      <w:b w:val="0"/>
      <w:color w:val="26282F"/>
      <w:sz w:val="20"/>
    </w:rPr>
  </w:style>
  <w:style w:type="paragraph" w:customStyle="1" w:styleId="af">
    <w:name w:val="Утратил силу"/>
    <w:basedOn w:val="af0"/>
    <w:link w:val="af1"/>
    <w:rPr>
      <w:b w:val="0"/>
      <w:strike/>
      <w:color w:val="666600"/>
    </w:rPr>
  </w:style>
  <w:style w:type="character" w:customStyle="1" w:styleId="af1">
    <w:name w:val="Утратил силу"/>
    <w:basedOn w:val="af2"/>
    <w:link w:val="af"/>
    <w:rPr>
      <w:b w:val="0"/>
      <w:strike/>
      <w:color w:val="666600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3">
    <w:name w:val="Заголовок полученного сообщения"/>
    <w:basedOn w:val="af0"/>
    <w:link w:val="af4"/>
    <w:rPr>
      <w:color w:val="FF0000"/>
    </w:rPr>
  </w:style>
  <w:style w:type="character" w:customStyle="1" w:styleId="af4">
    <w:name w:val="Заголовок полученного сообщения"/>
    <w:basedOn w:val="af2"/>
    <w:link w:val="af3"/>
    <w:rPr>
      <w:b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link w:val="af6"/>
    <w:rPr>
      <w:i/>
      <w:color w:val="000080"/>
      <w:sz w:val="24"/>
    </w:rPr>
  </w:style>
  <w:style w:type="character" w:customStyle="1" w:styleId="af6">
    <w:name w:val="Заголовок распахивающейся части диалога"/>
    <w:basedOn w:val="1"/>
    <w:link w:val="af5"/>
    <w:rPr>
      <w:rFonts w:ascii="Arial" w:hAnsi="Arial"/>
      <w:i/>
      <w:color w:val="000080"/>
      <w:sz w:val="24"/>
    </w:rPr>
  </w:style>
  <w:style w:type="paragraph" w:customStyle="1" w:styleId="af7">
    <w:name w:val="Необходимые документы"/>
    <w:basedOn w:val="af8"/>
    <w:next w:val="a"/>
    <w:link w:val="af9"/>
    <w:pPr>
      <w:ind w:firstLine="118"/>
    </w:pPr>
  </w:style>
  <w:style w:type="character" w:customStyle="1" w:styleId="af9">
    <w:name w:val="Необходимые документы"/>
    <w:basedOn w:val="afa"/>
    <w:link w:val="af7"/>
    <w:rPr>
      <w:rFonts w:ascii="Arial" w:hAnsi="Arial"/>
      <w:sz w:val="26"/>
      <w:shd w:val="clear" w:color="auto" w:fill="F5F3DA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afb">
    <w:name w:val="Информация об изменениях"/>
    <w:basedOn w:val="afc"/>
    <w:next w:val="a"/>
    <w:link w:val="afd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d">
    <w:name w:val="Информация об изменениях"/>
    <w:basedOn w:val="afe"/>
    <w:link w:val="afb"/>
    <w:rPr>
      <w:rFonts w:ascii="Arial" w:hAnsi="Arial"/>
      <w:color w:val="353842"/>
      <w:sz w:val="20"/>
      <w:shd w:val="clear" w:color="auto" w:fill="EAEFED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0">
    <w:name w:val="Цветовое выделение"/>
    <w:link w:val="af2"/>
    <w:rPr>
      <w:b/>
      <w:color w:val="26282F"/>
    </w:rPr>
  </w:style>
  <w:style w:type="character" w:customStyle="1" w:styleId="af2">
    <w:name w:val="Цветовое выделение"/>
    <w:link w:val="af0"/>
    <w:rPr>
      <w:b/>
      <w:color w:val="26282F"/>
    </w:rPr>
  </w:style>
  <w:style w:type="paragraph" w:customStyle="1" w:styleId="aff">
    <w:name w:val="Внимание: недобросовестность!"/>
    <w:basedOn w:val="af8"/>
    <w:next w:val="a"/>
    <w:link w:val="aff0"/>
  </w:style>
  <w:style w:type="character" w:customStyle="1" w:styleId="aff0">
    <w:name w:val="Внимание: недобросовестность!"/>
    <w:basedOn w:val="afa"/>
    <w:link w:val="aff"/>
    <w:rPr>
      <w:rFonts w:ascii="Arial" w:hAnsi="Arial"/>
      <w:sz w:val="26"/>
      <w:shd w:val="clear" w:color="auto" w:fill="F5F3DA"/>
    </w:rPr>
  </w:style>
  <w:style w:type="character" w:customStyle="1" w:styleId="30">
    <w:name w:val="Заголовок 3 Знак"/>
    <w:basedOn w:val="20"/>
    <w:link w:val="3"/>
    <w:rPr>
      <w:rFonts w:ascii="Arial" w:hAnsi="Arial"/>
      <w:b/>
      <w:color w:val="26282F"/>
      <w:sz w:val="26"/>
    </w:rPr>
  </w:style>
  <w:style w:type="paragraph" w:customStyle="1" w:styleId="aff1">
    <w:name w:val="Интерактивный заголовок"/>
    <w:basedOn w:val="aff2"/>
    <w:next w:val="a"/>
    <w:link w:val="aff3"/>
    <w:rPr>
      <w:u w:val="single"/>
    </w:rPr>
  </w:style>
  <w:style w:type="character" w:customStyle="1" w:styleId="aff3">
    <w:name w:val="Интерактивный заголовок"/>
    <w:basedOn w:val="aff4"/>
    <w:link w:val="aff1"/>
    <w:rPr>
      <w:rFonts w:ascii="Verdana" w:hAnsi="Verdana"/>
      <w:b/>
      <w:color w:val="0058A9"/>
      <w:sz w:val="24"/>
      <w:u w:val="single"/>
      <w:shd w:val="clear" w:color="auto" w:fill="D4D0C8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5">
    <w:name w:val="Нормальный (таблица)"/>
    <w:basedOn w:val="a"/>
    <w:next w:val="a"/>
    <w:link w:val="aff6"/>
    <w:pPr>
      <w:ind w:firstLine="0"/>
    </w:pPr>
  </w:style>
  <w:style w:type="character" w:customStyle="1" w:styleId="aff6">
    <w:name w:val="Нормальный (таблица)"/>
    <w:basedOn w:val="1"/>
    <w:link w:val="aff5"/>
    <w:rPr>
      <w:rFonts w:ascii="Arial" w:hAnsi="Arial"/>
      <w:sz w:val="26"/>
    </w:rPr>
  </w:style>
  <w:style w:type="paragraph" w:customStyle="1" w:styleId="aff7">
    <w:name w:val="Информация о версии"/>
    <w:basedOn w:val="aff8"/>
    <w:next w:val="a"/>
    <w:link w:val="aff9"/>
    <w:rPr>
      <w:i/>
    </w:rPr>
  </w:style>
  <w:style w:type="character" w:customStyle="1" w:styleId="aff9">
    <w:name w:val="Информация о версии"/>
    <w:basedOn w:val="affa"/>
    <w:link w:val="aff7"/>
    <w:rPr>
      <w:rFonts w:ascii="Arial" w:hAnsi="Arial"/>
      <w:i/>
      <w:color w:val="353842"/>
      <w:sz w:val="26"/>
      <w:shd w:val="clear" w:color="auto" w:fill="F0F0F0"/>
    </w:rPr>
  </w:style>
  <w:style w:type="paragraph" w:customStyle="1" w:styleId="affb">
    <w:name w:val="Примечание."/>
    <w:basedOn w:val="af8"/>
    <w:next w:val="a"/>
    <w:link w:val="affc"/>
  </w:style>
  <w:style w:type="character" w:customStyle="1" w:styleId="affc">
    <w:name w:val="Примечание."/>
    <w:basedOn w:val="afa"/>
    <w:link w:val="affb"/>
    <w:rPr>
      <w:rFonts w:ascii="Arial" w:hAnsi="Arial"/>
      <w:sz w:val="26"/>
      <w:shd w:val="clear" w:color="auto" w:fill="F5F3DA"/>
    </w:rPr>
  </w:style>
  <w:style w:type="paragraph" w:customStyle="1" w:styleId="aff8">
    <w:name w:val="Комментарий"/>
    <w:basedOn w:val="affd"/>
    <w:next w:val="a"/>
    <w:link w:val="aff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fa">
    <w:name w:val="Комментарий"/>
    <w:basedOn w:val="affe"/>
    <w:link w:val="aff8"/>
    <w:rPr>
      <w:rFonts w:ascii="Arial" w:hAnsi="Arial"/>
      <w:color w:val="353842"/>
      <w:sz w:val="26"/>
      <w:shd w:val="clear" w:color="auto" w:fill="F0F0F0"/>
    </w:rPr>
  </w:style>
  <w:style w:type="paragraph" w:customStyle="1" w:styleId="12">
    <w:name w:val="Основной шрифт абзаца1"/>
  </w:style>
  <w:style w:type="paragraph" w:customStyle="1" w:styleId="afff">
    <w:name w:val="Технический комментарий"/>
    <w:basedOn w:val="a"/>
    <w:next w:val="a"/>
    <w:link w:val="afff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0">
    <w:name w:val="Технический комментарий"/>
    <w:basedOn w:val="1"/>
    <w:link w:val="afff"/>
    <w:rPr>
      <w:rFonts w:ascii="Arial" w:hAnsi="Arial"/>
      <w:color w:val="463F31"/>
      <w:sz w:val="26"/>
      <w:shd w:val="clear" w:color="auto" w:fill="FFFFA6"/>
    </w:rPr>
  </w:style>
  <w:style w:type="paragraph" w:customStyle="1" w:styleId="afff1">
    <w:name w:val="Куда обратиться?"/>
    <w:basedOn w:val="af8"/>
    <w:next w:val="a"/>
    <w:link w:val="afff2"/>
  </w:style>
  <w:style w:type="character" w:customStyle="1" w:styleId="afff2">
    <w:name w:val="Куда обратиться?"/>
    <w:basedOn w:val="afa"/>
    <w:link w:val="afff1"/>
    <w:rPr>
      <w:rFonts w:ascii="Arial" w:hAnsi="Arial"/>
      <w:sz w:val="26"/>
      <w:shd w:val="clear" w:color="auto" w:fill="F5F3DA"/>
    </w:rPr>
  </w:style>
  <w:style w:type="paragraph" w:customStyle="1" w:styleId="afff3">
    <w:name w:val="Колонтитул (левый)"/>
    <w:basedOn w:val="a3"/>
    <w:next w:val="a"/>
    <w:link w:val="afff4"/>
    <w:rPr>
      <w:sz w:val="16"/>
    </w:rPr>
  </w:style>
  <w:style w:type="character" w:customStyle="1" w:styleId="afff4">
    <w:name w:val="Колонтитул (левый)"/>
    <w:basedOn w:val="a4"/>
    <w:link w:val="afff3"/>
    <w:rPr>
      <w:rFonts w:ascii="Arial" w:hAnsi="Arial"/>
      <w:sz w:val="16"/>
    </w:rPr>
  </w:style>
  <w:style w:type="paragraph" w:customStyle="1" w:styleId="afff5">
    <w:name w:val="Подзаголовок для информации об изменениях"/>
    <w:basedOn w:val="afc"/>
    <w:next w:val="a"/>
    <w:link w:val="afff6"/>
    <w:rPr>
      <w:b/>
    </w:rPr>
  </w:style>
  <w:style w:type="character" w:customStyle="1" w:styleId="afff6">
    <w:name w:val="Подзаголовок для информации об изменениях"/>
    <w:basedOn w:val="afe"/>
    <w:link w:val="afff5"/>
    <w:rPr>
      <w:rFonts w:ascii="Arial" w:hAnsi="Arial"/>
      <w:b/>
      <w:color w:val="353842"/>
      <w:sz w:val="20"/>
    </w:rPr>
  </w:style>
  <w:style w:type="paragraph" w:customStyle="1" w:styleId="afff7">
    <w:name w:val="Продолжение ссылки"/>
    <w:basedOn w:val="afff8"/>
    <w:link w:val="afff9"/>
  </w:style>
  <w:style w:type="character" w:customStyle="1" w:styleId="afff9">
    <w:name w:val="Продолжение ссылки"/>
    <w:basedOn w:val="afffa"/>
    <w:link w:val="afff7"/>
    <w:rPr>
      <w:b w:val="0"/>
      <w:color w:val="106BBE"/>
    </w:rPr>
  </w:style>
  <w:style w:type="paragraph" w:customStyle="1" w:styleId="afffb">
    <w:name w:val="Добавленный текст"/>
    <w:link w:val="afffc"/>
    <w:rPr>
      <w:shd w:val="clear" w:color="auto" w:fill="C1D7FF"/>
    </w:rPr>
  </w:style>
  <w:style w:type="character" w:customStyle="1" w:styleId="afffc">
    <w:name w:val="Добавленный текст"/>
    <w:link w:val="afffb"/>
    <w:rPr>
      <w:color w:val="000000"/>
      <w:shd w:val="clear" w:color="auto" w:fill="C1D7FF"/>
    </w:rPr>
  </w:style>
  <w:style w:type="paragraph" w:customStyle="1" w:styleId="afff8">
    <w:name w:val="Гипертекстовая ссылка"/>
    <w:basedOn w:val="af0"/>
    <w:link w:val="afffa"/>
    <w:rPr>
      <w:b w:val="0"/>
      <w:color w:val="106BBE"/>
    </w:rPr>
  </w:style>
  <w:style w:type="character" w:customStyle="1" w:styleId="afffa">
    <w:name w:val="Гипертекстовая ссылка"/>
    <w:basedOn w:val="af2"/>
    <w:link w:val="afff8"/>
    <w:rPr>
      <w:b w:val="0"/>
      <w:color w:val="106BB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fffd">
    <w:name w:val="Выделение для Базового Поиска"/>
    <w:basedOn w:val="af0"/>
    <w:link w:val="afffe"/>
    <w:rPr>
      <w:color w:val="0058A9"/>
    </w:rPr>
  </w:style>
  <w:style w:type="character" w:customStyle="1" w:styleId="afffe">
    <w:name w:val="Выделение для Базового Поиска"/>
    <w:basedOn w:val="af2"/>
    <w:link w:val="afffd"/>
    <w:rPr>
      <w:b/>
      <w:color w:val="0058A9"/>
    </w:rPr>
  </w:style>
  <w:style w:type="paragraph" w:customStyle="1" w:styleId="affff">
    <w:name w:val="Удалённый текст"/>
    <w:link w:val="affff0"/>
    <w:rPr>
      <w:shd w:val="clear" w:color="auto" w:fill="C4C413"/>
    </w:rPr>
  </w:style>
  <w:style w:type="character" w:customStyle="1" w:styleId="affff0">
    <w:name w:val="Удалённый текст"/>
    <w:link w:val="affff"/>
    <w:rPr>
      <w:color w:val="000000"/>
      <w:shd w:val="clear" w:color="auto" w:fill="C4C413"/>
    </w:rPr>
  </w:style>
  <w:style w:type="paragraph" w:customStyle="1" w:styleId="affff1">
    <w:name w:val="Подчёркнуный текст"/>
    <w:basedOn w:val="a"/>
    <w:next w:val="a"/>
    <w:link w:val="affff2"/>
  </w:style>
  <w:style w:type="character" w:customStyle="1" w:styleId="affff2">
    <w:name w:val="Подчёркнуный текст"/>
    <w:basedOn w:val="1"/>
    <w:link w:val="affff1"/>
    <w:rPr>
      <w:rFonts w:ascii="Arial" w:hAnsi="Arial"/>
      <w:sz w:val="26"/>
    </w:rPr>
  </w:style>
  <w:style w:type="paragraph" w:styleId="affff3">
    <w:name w:val="header"/>
    <w:basedOn w:val="a"/>
    <w:link w:val="affff4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1"/>
    <w:link w:val="affff3"/>
    <w:rPr>
      <w:rFonts w:ascii="Arial" w:hAnsi="Arial"/>
      <w:sz w:val="26"/>
    </w:rPr>
  </w:style>
  <w:style w:type="paragraph" w:customStyle="1" w:styleId="affff5">
    <w:name w:val="Центрированный (таблица)"/>
    <w:basedOn w:val="aff5"/>
    <w:next w:val="a"/>
    <w:link w:val="affff6"/>
    <w:pPr>
      <w:jc w:val="center"/>
    </w:pPr>
  </w:style>
  <w:style w:type="character" w:customStyle="1" w:styleId="affff6">
    <w:name w:val="Центрированный (таблица)"/>
    <w:basedOn w:val="aff6"/>
    <w:link w:val="affff5"/>
    <w:rPr>
      <w:rFonts w:ascii="Arial" w:hAnsi="Arial"/>
      <w:sz w:val="26"/>
    </w:rPr>
  </w:style>
  <w:style w:type="paragraph" w:customStyle="1" w:styleId="affff7">
    <w:name w:val="Заголовок статьи"/>
    <w:basedOn w:val="a"/>
    <w:next w:val="a"/>
    <w:link w:val="affff8"/>
    <w:pPr>
      <w:ind w:left="1612" w:hanging="892"/>
    </w:pPr>
  </w:style>
  <w:style w:type="character" w:customStyle="1" w:styleId="affff8">
    <w:name w:val="Заголовок статьи"/>
    <w:basedOn w:val="1"/>
    <w:link w:val="affff7"/>
    <w:rPr>
      <w:rFonts w:ascii="Arial" w:hAnsi="Arial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6">
    <w:name w:val="Основное меню (преемственное)"/>
    <w:basedOn w:val="a"/>
    <w:next w:val="a"/>
    <w:link w:val="a8"/>
    <w:rPr>
      <w:rFonts w:ascii="Verdana" w:hAnsi="Verdana"/>
      <w:sz w:val="24"/>
    </w:rPr>
  </w:style>
  <w:style w:type="character" w:customStyle="1" w:styleId="a8">
    <w:name w:val="Основное меню (преемственное)"/>
    <w:basedOn w:val="1"/>
    <w:link w:val="a6"/>
    <w:rPr>
      <w:rFonts w:ascii="Verdana" w:hAnsi="Verdana"/>
      <w:sz w:val="24"/>
    </w:rPr>
  </w:style>
  <w:style w:type="paragraph" w:customStyle="1" w:styleId="-">
    <w:name w:val="ЭР-содержание (правое окно)"/>
    <w:basedOn w:val="a"/>
    <w:next w:val="a"/>
    <w:link w:val="-0"/>
    <w:pPr>
      <w:spacing w:before="300"/>
      <w:ind w:firstLine="0"/>
      <w:jc w:val="left"/>
    </w:pPr>
  </w:style>
  <w:style w:type="character" w:customStyle="1" w:styleId="-0">
    <w:name w:val="ЭР-содержание (правое окно)"/>
    <w:basedOn w:val="1"/>
    <w:link w:val="-"/>
    <w:rPr>
      <w:rFonts w:ascii="Arial" w:hAnsi="Arial"/>
      <w:sz w:val="26"/>
    </w:rPr>
  </w:style>
  <w:style w:type="paragraph" w:customStyle="1" w:styleId="affff9">
    <w:name w:val="Текст в таблице"/>
    <w:basedOn w:val="aff5"/>
    <w:next w:val="a"/>
    <w:link w:val="affffa"/>
    <w:pPr>
      <w:ind w:firstLine="500"/>
    </w:pPr>
  </w:style>
  <w:style w:type="character" w:customStyle="1" w:styleId="affffa">
    <w:name w:val="Текст в таблице"/>
    <w:basedOn w:val="aff6"/>
    <w:link w:val="affff9"/>
    <w:rPr>
      <w:rFonts w:ascii="Arial" w:hAnsi="Arial"/>
      <w:sz w:val="26"/>
    </w:rPr>
  </w:style>
  <w:style w:type="character" w:customStyle="1" w:styleId="11">
    <w:name w:val="Заголовок 1 Знак"/>
    <w:basedOn w:val="1"/>
    <w:link w:val="10"/>
    <w:uiPriority w:val="9"/>
    <w:rPr>
      <w:rFonts w:ascii="Arial" w:hAnsi="Arial"/>
      <w:b/>
      <w:color w:val="26282F"/>
      <w:sz w:val="26"/>
    </w:rPr>
  </w:style>
  <w:style w:type="paragraph" w:customStyle="1" w:styleId="affffb">
    <w:name w:val="Заголовок ЭР (левое окно)"/>
    <w:basedOn w:val="a"/>
    <w:next w:val="a"/>
    <w:link w:val="affffc"/>
    <w:pPr>
      <w:spacing w:before="300" w:after="250"/>
      <w:ind w:firstLine="0"/>
      <w:jc w:val="center"/>
    </w:pPr>
    <w:rPr>
      <w:b/>
      <w:color w:val="26282F"/>
      <w:sz w:val="28"/>
    </w:rPr>
  </w:style>
  <w:style w:type="character" w:customStyle="1" w:styleId="affffc">
    <w:name w:val="Заголовок ЭР (левое окно)"/>
    <w:basedOn w:val="1"/>
    <w:link w:val="affffb"/>
    <w:rPr>
      <w:rFonts w:ascii="Arial" w:hAnsi="Arial"/>
      <w:b/>
      <w:color w:val="26282F"/>
      <w:sz w:val="28"/>
    </w:rPr>
  </w:style>
  <w:style w:type="paragraph" w:customStyle="1" w:styleId="affffd">
    <w:name w:val="Заголовок ЭР (правое окно)"/>
    <w:basedOn w:val="affffb"/>
    <w:next w:val="a"/>
    <w:link w:val="affffe"/>
    <w:pPr>
      <w:spacing w:after="0"/>
      <w:jc w:val="left"/>
    </w:pPr>
  </w:style>
  <w:style w:type="character" w:customStyle="1" w:styleId="affffe">
    <w:name w:val="Заголовок ЭР (правое окно)"/>
    <w:basedOn w:val="affffc"/>
    <w:link w:val="affffd"/>
    <w:rPr>
      <w:rFonts w:ascii="Arial" w:hAnsi="Arial"/>
      <w:b/>
      <w:color w:val="26282F"/>
      <w:sz w:val="28"/>
    </w:rPr>
  </w:style>
  <w:style w:type="paragraph" w:customStyle="1" w:styleId="afffff">
    <w:name w:val="Дочерний элемент списка"/>
    <w:basedOn w:val="a"/>
    <w:next w:val="a"/>
    <w:link w:val="afffff0"/>
    <w:pPr>
      <w:ind w:firstLine="0"/>
    </w:pPr>
    <w:rPr>
      <w:color w:val="868381"/>
      <w:sz w:val="22"/>
    </w:rPr>
  </w:style>
  <w:style w:type="character" w:customStyle="1" w:styleId="afffff0">
    <w:name w:val="Дочерний элемент списка"/>
    <w:basedOn w:val="1"/>
    <w:link w:val="afffff"/>
    <w:rPr>
      <w:rFonts w:ascii="Arial" w:hAnsi="Arial"/>
      <w:color w:val="868381"/>
      <w:sz w:val="22"/>
    </w:rPr>
  </w:style>
  <w:style w:type="paragraph" w:customStyle="1" w:styleId="afffff1">
    <w:name w:val="Текст ЭР (см. также)"/>
    <w:basedOn w:val="a"/>
    <w:next w:val="a"/>
    <w:link w:val="afffff2"/>
    <w:pPr>
      <w:spacing w:before="200"/>
      <w:ind w:firstLine="0"/>
      <w:jc w:val="left"/>
    </w:pPr>
    <w:rPr>
      <w:sz w:val="22"/>
    </w:rPr>
  </w:style>
  <w:style w:type="character" w:customStyle="1" w:styleId="afffff2">
    <w:name w:val="Текст ЭР (см. также)"/>
    <w:basedOn w:val="1"/>
    <w:link w:val="afffff1"/>
    <w:rPr>
      <w:rFonts w:ascii="Arial" w:hAnsi="Arial"/>
      <w:sz w:val="22"/>
    </w:rPr>
  </w:style>
  <w:style w:type="paragraph" w:customStyle="1" w:styleId="afffff3">
    <w:name w:val="Сравнение редакций"/>
    <w:basedOn w:val="af0"/>
    <w:link w:val="afffff4"/>
    <w:rPr>
      <w:b w:val="0"/>
    </w:rPr>
  </w:style>
  <w:style w:type="character" w:customStyle="1" w:styleId="afffff4">
    <w:name w:val="Сравнение редакций"/>
    <w:basedOn w:val="af2"/>
    <w:link w:val="afffff3"/>
    <w:rPr>
      <w:b w:val="0"/>
      <w:color w:val="26282F"/>
    </w:rPr>
  </w:style>
  <w:style w:type="paragraph" w:customStyle="1" w:styleId="afffff5">
    <w:name w:val="Опечатки"/>
    <w:link w:val="afffff6"/>
    <w:rPr>
      <w:color w:val="FF0000"/>
    </w:rPr>
  </w:style>
  <w:style w:type="character" w:customStyle="1" w:styleId="afffff6">
    <w:name w:val="Опечатки"/>
    <w:link w:val="afffff5"/>
    <w:rPr>
      <w:color w:val="FF0000"/>
    </w:rPr>
  </w:style>
  <w:style w:type="paragraph" w:customStyle="1" w:styleId="13">
    <w:name w:val="Гиперссылка1"/>
    <w:link w:val="afffff7"/>
    <w:rPr>
      <w:color w:val="0000FF"/>
      <w:u w:val="single"/>
    </w:rPr>
  </w:style>
  <w:style w:type="character" w:styleId="afffff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ffff8">
    <w:name w:val="Найденные слова"/>
    <w:basedOn w:val="af0"/>
    <w:link w:val="afffff9"/>
    <w:rPr>
      <w:b w:val="0"/>
      <w:shd w:val="clear" w:color="auto" w:fill="FFF580"/>
    </w:rPr>
  </w:style>
  <w:style w:type="character" w:customStyle="1" w:styleId="afffff9">
    <w:name w:val="Найденные слова"/>
    <w:basedOn w:val="af2"/>
    <w:link w:val="afffff8"/>
    <w:rPr>
      <w:b w:val="0"/>
      <w:color w:val="26282F"/>
      <w:shd w:val="clear" w:color="auto" w:fill="FFF580"/>
    </w:rPr>
  </w:style>
  <w:style w:type="paragraph" w:customStyle="1" w:styleId="af8">
    <w:name w:val="Внимание"/>
    <w:basedOn w:val="a"/>
    <w:next w:val="a"/>
    <w:link w:val="afa"/>
    <w:pPr>
      <w:spacing w:before="240" w:after="240"/>
      <w:ind w:left="420" w:right="420" w:firstLine="300"/>
    </w:pPr>
    <w:rPr>
      <w:shd w:val="clear" w:color="auto" w:fill="F5F3DA"/>
    </w:rPr>
  </w:style>
  <w:style w:type="character" w:customStyle="1" w:styleId="afa">
    <w:name w:val="Внимание"/>
    <w:basedOn w:val="1"/>
    <w:link w:val="af8"/>
    <w:rPr>
      <w:rFonts w:ascii="Arial" w:hAnsi="Arial"/>
      <w:sz w:val="26"/>
      <w:shd w:val="clear" w:color="auto" w:fill="F5F3DA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fffffa">
    <w:name w:val="Balloon Text"/>
    <w:basedOn w:val="a"/>
    <w:link w:val="afffffb"/>
    <w:rPr>
      <w:rFonts w:ascii="Tahoma" w:hAnsi="Tahoma"/>
      <w:sz w:val="16"/>
    </w:rPr>
  </w:style>
  <w:style w:type="character" w:customStyle="1" w:styleId="afffffb">
    <w:name w:val="Текст выноски Знак"/>
    <w:basedOn w:val="1"/>
    <w:link w:val="afffffa"/>
    <w:rPr>
      <w:rFonts w:ascii="Tahoma" w:hAnsi="Tahoma"/>
      <w:sz w:val="16"/>
    </w:rPr>
  </w:style>
  <w:style w:type="paragraph" w:customStyle="1" w:styleId="afffffc">
    <w:name w:val="Ссылка на официальную публикацию"/>
    <w:basedOn w:val="a"/>
    <w:next w:val="a"/>
    <w:link w:val="afffffd"/>
  </w:style>
  <w:style w:type="character" w:customStyle="1" w:styleId="afffffd">
    <w:name w:val="Ссылка на официальную публикацию"/>
    <w:basedOn w:val="1"/>
    <w:link w:val="afffffc"/>
    <w:rPr>
      <w:rFonts w:ascii="Arial" w:hAnsi="Arial"/>
      <w:sz w:val="26"/>
    </w:rPr>
  </w:style>
  <w:style w:type="paragraph" w:styleId="afffffe">
    <w:name w:val="footer"/>
    <w:basedOn w:val="a"/>
    <w:link w:val="affffff"/>
    <w:pPr>
      <w:tabs>
        <w:tab w:val="center" w:pos="4677"/>
        <w:tab w:val="right" w:pos="9355"/>
      </w:tabs>
    </w:pPr>
  </w:style>
  <w:style w:type="character" w:customStyle="1" w:styleId="affffff">
    <w:name w:val="Нижний колонтитул Знак"/>
    <w:basedOn w:val="1"/>
    <w:link w:val="afffffe"/>
    <w:rPr>
      <w:rFonts w:ascii="Arial" w:hAnsi="Arial"/>
      <w:sz w:val="26"/>
    </w:rPr>
  </w:style>
  <w:style w:type="paragraph" w:customStyle="1" w:styleId="affffff0">
    <w:name w:val="Активная гиперссылка"/>
    <w:basedOn w:val="afff8"/>
    <w:link w:val="affffff1"/>
    <w:rPr>
      <w:u w:val="single"/>
    </w:rPr>
  </w:style>
  <w:style w:type="character" w:customStyle="1" w:styleId="affffff1">
    <w:name w:val="Активная гиперссылка"/>
    <w:basedOn w:val="afffa"/>
    <w:link w:val="affffff0"/>
    <w:rPr>
      <w:b w:val="0"/>
      <w:color w:val="106BBE"/>
      <w:u w:val="single"/>
    </w:rPr>
  </w:style>
  <w:style w:type="paragraph" w:customStyle="1" w:styleId="affffff2">
    <w:name w:val="Формула"/>
    <w:basedOn w:val="a"/>
    <w:next w:val="a"/>
    <w:link w:val="affffff3"/>
    <w:pPr>
      <w:spacing w:before="240" w:after="240"/>
      <w:ind w:left="420" w:right="420" w:firstLine="300"/>
    </w:pPr>
    <w:rPr>
      <w:shd w:val="clear" w:color="auto" w:fill="F5F3DA"/>
    </w:rPr>
  </w:style>
  <w:style w:type="character" w:customStyle="1" w:styleId="affffff3">
    <w:name w:val="Формула"/>
    <w:basedOn w:val="1"/>
    <w:link w:val="affffff2"/>
    <w:rPr>
      <w:rFonts w:ascii="Arial" w:hAnsi="Arial"/>
      <w:sz w:val="26"/>
      <w:shd w:val="clear" w:color="auto" w:fill="F5F3DA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c">
    <w:name w:val="Текст информации об изменениях"/>
    <w:basedOn w:val="a"/>
    <w:next w:val="a"/>
    <w:link w:val="afe"/>
    <w:rPr>
      <w:color w:val="353842"/>
      <w:sz w:val="20"/>
    </w:rPr>
  </w:style>
  <w:style w:type="character" w:customStyle="1" w:styleId="afe">
    <w:name w:val="Текст информации об изменениях"/>
    <w:basedOn w:val="1"/>
    <w:link w:val="afc"/>
    <w:rPr>
      <w:rFonts w:ascii="Arial" w:hAnsi="Arial"/>
      <w:color w:val="353842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d">
    <w:name w:val="Текст (справка)"/>
    <w:basedOn w:val="a"/>
    <w:next w:val="a"/>
    <w:link w:val="affe"/>
    <w:pPr>
      <w:ind w:left="170" w:right="170" w:firstLine="0"/>
      <w:jc w:val="left"/>
    </w:pPr>
  </w:style>
  <w:style w:type="character" w:customStyle="1" w:styleId="affe">
    <w:name w:val="Текст (справка)"/>
    <w:basedOn w:val="1"/>
    <w:link w:val="affd"/>
    <w:rPr>
      <w:rFonts w:ascii="Arial" w:hAnsi="Arial"/>
      <w:sz w:val="26"/>
    </w:rPr>
  </w:style>
  <w:style w:type="paragraph" w:customStyle="1" w:styleId="affffff4">
    <w:name w:val="Текст (прав. подпись)"/>
    <w:basedOn w:val="a"/>
    <w:next w:val="a"/>
    <w:link w:val="affffff5"/>
    <w:pPr>
      <w:ind w:firstLine="0"/>
      <w:jc w:val="right"/>
    </w:pPr>
  </w:style>
  <w:style w:type="character" w:customStyle="1" w:styleId="affffff5">
    <w:name w:val="Текст (прав. подпись)"/>
    <w:basedOn w:val="1"/>
    <w:link w:val="affffff4"/>
    <w:rPr>
      <w:rFonts w:ascii="Arial" w:hAnsi="Arial"/>
      <w:sz w:val="26"/>
    </w:rPr>
  </w:style>
  <w:style w:type="paragraph" w:customStyle="1" w:styleId="affffff6">
    <w:name w:val="Заголовок для информации об изменениях"/>
    <w:basedOn w:val="10"/>
    <w:next w:val="a"/>
    <w:link w:val="affffff7"/>
    <w:pPr>
      <w:spacing w:before="0"/>
      <w:outlineLvl w:val="8"/>
    </w:pPr>
    <w:rPr>
      <w:b w:val="0"/>
      <w:sz w:val="20"/>
      <w:highlight w:val="white"/>
    </w:rPr>
  </w:style>
  <w:style w:type="character" w:customStyle="1" w:styleId="affffff7">
    <w:name w:val="Заголовок для информации об изменениях"/>
    <w:basedOn w:val="11"/>
    <w:link w:val="affffff6"/>
    <w:rPr>
      <w:rFonts w:ascii="Arial" w:hAnsi="Arial"/>
      <w:b w:val="0"/>
      <w:color w:val="26282F"/>
      <w:sz w:val="20"/>
      <w:highlight w:val="white"/>
    </w:rPr>
  </w:style>
  <w:style w:type="paragraph" w:customStyle="1" w:styleId="affffff8">
    <w:name w:val="Моноширинный"/>
    <w:basedOn w:val="a"/>
    <w:next w:val="a"/>
    <w:link w:val="affffff9"/>
    <w:pPr>
      <w:ind w:firstLine="0"/>
      <w:jc w:val="left"/>
    </w:pPr>
    <w:rPr>
      <w:rFonts w:ascii="Courier New" w:hAnsi="Courier New"/>
    </w:rPr>
  </w:style>
  <w:style w:type="character" w:customStyle="1" w:styleId="affffff9">
    <w:name w:val="Моноширинный"/>
    <w:basedOn w:val="1"/>
    <w:link w:val="affffff8"/>
    <w:rPr>
      <w:rFonts w:ascii="Courier New" w:hAnsi="Courier New"/>
      <w:sz w:val="2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ffa">
    <w:name w:val="Не вступил в силу"/>
    <w:basedOn w:val="af0"/>
    <w:link w:val="affffffb"/>
    <w:rPr>
      <w:b w:val="0"/>
      <w:color w:val="000000"/>
      <w:shd w:val="clear" w:color="auto" w:fill="D8EDE8"/>
    </w:rPr>
  </w:style>
  <w:style w:type="character" w:customStyle="1" w:styleId="affffffb">
    <w:name w:val="Не вступил в силу"/>
    <w:basedOn w:val="af2"/>
    <w:link w:val="affffffa"/>
    <w:rPr>
      <w:b w:val="0"/>
      <w:color w:val="000000"/>
      <w:shd w:val="clear" w:color="auto" w:fill="D8EDE8"/>
    </w:rPr>
  </w:style>
  <w:style w:type="paragraph" w:customStyle="1" w:styleId="affffffc">
    <w:name w:val="Выделение для Базового Поиска (курсив)"/>
    <w:basedOn w:val="afffd"/>
    <w:link w:val="affffffd"/>
    <w:rPr>
      <w:i/>
    </w:rPr>
  </w:style>
  <w:style w:type="character" w:customStyle="1" w:styleId="affffffd">
    <w:name w:val="Выделение для Базового Поиска (курсив)"/>
    <w:basedOn w:val="afffe"/>
    <w:link w:val="affffffc"/>
    <w:rPr>
      <w:b/>
      <w:i/>
      <w:color w:val="0058A9"/>
    </w:rPr>
  </w:style>
  <w:style w:type="paragraph" w:customStyle="1" w:styleId="affffffe">
    <w:name w:val="Колонтитул (правый)"/>
    <w:basedOn w:val="affffff4"/>
    <w:next w:val="a"/>
    <w:link w:val="afffffff"/>
    <w:rPr>
      <w:sz w:val="16"/>
    </w:rPr>
  </w:style>
  <w:style w:type="character" w:customStyle="1" w:styleId="afffffff">
    <w:name w:val="Колонтитул (правый)"/>
    <w:basedOn w:val="affffff5"/>
    <w:link w:val="affffffe"/>
    <w:rPr>
      <w:rFonts w:ascii="Arial" w:hAnsi="Arial"/>
      <w:sz w:val="16"/>
    </w:rPr>
  </w:style>
  <w:style w:type="paragraph" w:customStyle="1" w:styleId="afffffff0">
    <w:name w:val="Пример."/>
    <w:basedOn w:val="af8"/>
    <w:next w:val="a"/>
    <w:link w:val="afffffff1"/>
  </w:style>
  <w:style w:type="character" w:customStyle="1" w:styleId="afffffff1">
    <w:name w:val="Пример."/>
    <w:basedOn w:val="afa"/>
    <w:link w:val="afffffff0"/>
    <w:rPr>
      <w:rFonts w:ascii="Arial" w:hAnsi="Arial"/>
      <w:sz w:val="26"/>
      <w:shd w:val="clear" w:color="auto" w:fill="F5F3DA"/>
    </w:rPr>
  </w:style>
  <w:style w:type="paragraph" w:customStyle="1" w:styleId="afffffff2">
    <w:name w:val="Заголовок группы контролов"/>
    <w:basedOn w:val="a"/>
    <w:next w:val="a"/>
    <w:link w:val="afffffff3"/>
    <w:rPr>
      <w:b/>
    </w:rPr>
  </w:style>
  <w:style w:type="character" w:customStyle="1" w:styleId="afffffff3">
    <w:name w:val="Заголовок группы контролов"/>
    <w:basedOn w:val="1"/>
    <w:link w:val="afffffff2"/>
    <w:rPr>
      <w:rFonts w:ascii="Arial" w:hAnsi="Arial"/>
      <w:b/>
      <w:color w:val="000000"/>
      <w:sz w:val="26"/>
    </w:rPr>
  </w:style>
  <w:style w:type="paragraph" w:customStyle="1" w:styleId="afffffff4">
    <w:name w:val="Внимание: криминал!!"/>
    <w:basedOn w:val="af8"/>
    <w:next w:val="a"/>
    <w:link w:val="afffffff5"/>
  </w:style>
  <w:style w:type="character" w:customStyle="1" w:styleId="afffffff5">
    <w:name w:val="Внимание: криминал!!"/>
    <w:basedOn w:val="afa"/>
    <w:link w:val="afffffff4"/>
    <w:rPr>
      <w:rFonts w:ascii="Arial" w:hAnsi="Arial"/>
      <w:sz w:val="26"/>
      <w:shd w:val="clear" w:color="auto" w:fill="F5F3DA"/>
    </w:rPr>
  </w:style>
  <w:style w:type="paragraph" w:styleId="afffffff6">
    <w:name w:val="Subtitle"/>
    <w:next w:val="a"/>
    <w:link w:val="aff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ff7">
    <w:name w:val="Подзаголовок Знак"/>
    <w:link w:val="afffffff6"/>
    <w:rPr>
      <w:rFonts w:ascii="XO Thames" w:hAnsi="XO Thames"/>
      <w:i/>
      <w:color w:val="616161"/>
      <w:sz w:val="24"/>
    </w:rPr>
  </w:style>
  <w:style w:type="paragraph" w:customStyle="1" w:styleId="afffffff8">
    <w:name w:val="Переменная часть"/>
    <w:basedOn w:val="a6"/>
    <w:next w:val="a"/>
    <w:link w:val="afffffff9"/>
    <w:rPr>
      <w:sz w:val="20"/>
    </w:rPr>
  </w:style>
  <w:style w:type="character" w:customStyle="1" w:styleId="afffffff9">
    <w:name w:val="Переменная часть"/>
    <w:basedOn w:val="a8"/>
    <w:link w:val="afffffff8"/>
    <w:rPr>
      <w:rFonts w:ascii="Verdana" w:hAnsi="Verdana"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ffffa">
    <w:name w:val="Title"/>
    <w:next w:val="a"/>
    <w:link w:val="afffffffb"/>
    <w:uiPriority w:val="10"/>
    <w:qFormat/>
    <w:rPr>
      <w:rFonts w:ascii="XO Thames" w:hAnsi="XO Thames"/>
      <w:b/>
      <w:sz w:val="52"/>
    </w:rPr>
  </w:style>
  <w:style w:type="character" w:customStyle="1" w:styleId="afffffffb">
    <w:name w:val="Название Знак"/>
    <w:link w:val="afffffffa"/>
    <w:rPr>
      <w:rFonts w:ascii="XO Thames" w:hAnsi="XO Thames"/>
      <w:b/>
      <w:sz w:val="52"/>
    </w:rPr>
  </w:style>
  <w:style w:type="paragraph" w:customStyle="1" w:styleId="afffffffc">
    <w:name w:val="Комментарий пользователя"/>
    <w:basedOn w:val="aff8"/>
    <w:next w:val="a"/>
    <w:link w:val="afffffffd"/>
    <w:pPr>
      <w:jc w:val="left"/>
    </w:pPr>
    <w:rPr>
      <w:shd w:val="clear" w:color="auto" w:fill="FFDFE0"/>
    </w:rPr>
  </w:style>
  <w:style w:type="character" w:customStyle="1" w:styleId="afffffffd">
    <w:name w:val="Комментарий пользователя"/>
    <w:basedOn w:val="affa"/>
    <w:link w:val="afffffffc"/>
    <w:rPr>
      <w:rFonts w:ascii="Arial" w:hAnsi="Arial"/>
      <w:color w:val="353842"/>
      <w:sz w:val="26"/>
      <w:shd w:val="clear" w:color="auto" w:fill="FFDFE0"/>
    </w:rPr>
  </w:style>
  <w:style w:type="character" w:customStyle="1" w:styleId="40">
    <w:name w:val="Заголовок 4 Знак"/>
    <w:basedOn w:val="30"/>
    <w:link w:val="4"/>
    <w:rPr>
      <w:rFonts w:ascii="Arial" w:hAnsi="Arial"/>
      <w:b/>
      <w:color w:val="26282F"/>
      <w:sz w:val="26"/>
    </w:rPr>
  </w:style>
  <w:style w:type="paragraph" w:customStyle="1" w:styleId="afffffffe">
    <w:name w:val="Словарная статья"/>
    <w:basedOn w:val="a"/>
    <w:next w:val="a"/>
    <w:link w:val="affffffff"/>
    <w:pPr>
      <w:ind w:right="118" w:firstLine="0"/>
    </w:pPr>
  </w:style>
  <w:style w:type="character" w:customStyle="1" w:styleId="affffffff">
    <w:name w:val="Словарная статья"/>
    <w:basedOn w:val="1"/>
    <w:link w:val="afffffffe"/>
    <w:rPr>
      <w:rFonts w:ascii="Arial" w:hAnsi="Arial"/>
      <w:sz w:val="26"/>
    </w:rPr>
  </w:style>
  <w:style w:type="paragraph" w:customStyle="1" w:styleId="affffffff0">
    <w:name w:val="Заголовок собственного сообщения"/>
    <w:basedOn w:val="af0"/>
    <w:link w:val="affffffff1"/>
  </w:style>
  <w:style w:type="character" w:customStyle="1" w:styleId="affffffff1">
    <w:name w:val="Заголовок собственного сообщения"/>
    <w:basedOn w:val="af2"/>
    <w:link w:val="affffffff0"/>
    <w:rPr>
      <w:b/>
      <w:color w:val="26282F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color w:val="26282F"/>
      <w:sz w:val="26"/>
    </w:rPr>
  </w:style>
  <w:style w:type="paragraph" w:customStyle="1" w:styleId="affffffff2">
    <w:name w:val="Оглавление"/>
    <w:basedOn w:val="a9"/>
    <w:next w:val="a"/>
    <w:link w:val="affffffff3"/>
    <w:pPr>
      <w:ind w:left="140"/>
    </w:pPr>
  </w:style>
  <w:style w:type="character" w:customStyle="1" w:styleId="affffffff3">
    <w:name w:val="Оглавление"/>
    <w:basedOn w:val="aa"/>
    <w:link w:val="affffffff2"/>
    <w:rPr>
      <w:rFonts w:ascii="Courier New" w:hAnsi="Courier New"/>
      <w:sz w:val="26"/>
    </w:rPr>
  </w:style>
  <w:style w:type="paragraph" w:customStyle="1" w:styleId="aff2">
    <w:name w:val="Заголовок *"/>
    <w:basedOn w:val="a6"/>
    <w:next w:val="a"/>
    <w:link w:val="aff4"/>
    <w:rPr>
      <w:b/>
      <w:color w:val="0058A9"/>
      <w:shd w:val="clear" w:color="auto" w:fill="D4D0C8"/>
    </w:rPr>
  </w:style>
  <w:style w:type="character" w:customStyle="1" w:styleId="aff4">
    <w:name w:val="Заголовок *"/>
    <w:basedOn w:val="a8"/>
    <w:link w:val="aff2"/>
    <w:rPr>
      <w:rFonts w:ascii="Verdana" w:hAnsi="Verdana"/>
      <w:b/>
      <w:color w:val="0058A9"/>
      <w:sz w:val="24"/>
      <w:shd w:val="clear" w:color="auto" w:fill="D4D0C8"/>
    </w:rPr>
  </w:style>
  <w:style w:type="character" w:customStyle="1" w:styleId="affffffff4">
    <w:name w:val="Основной текст_"/>
    <w:basedOn w:val="a0"/>
    <w:link w:val="16"/>
    <w:rsid w:val="00F46F7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ffffff4"/>
    <w:rsid w:val="00F46F7E"/>
    <w:pPr>
      <w:widowControl/>
      <w:shd w:val="clear" w:color="auto" w:fill="FFFFFF"/>
      <w:spacing w:after="1320" w:line="312" w:lineRule="exact"/>
      <w:ind w:firstLine="0"/>
      <w:jc w:val="center"/>
    </w:pPr>
    <w:rPr>
      <w:rFonts w:ascii="Times New Roman" w:hAnsi="Times New Roman"/>
      <w:sz w:val="27"/>
      <w:szCs w:val="27"/>
    </w:rPr>
  </w:style>
  <w:style w:type="paragraph" w:styleId="affffffff5">
    <w:name w:val="List Paragraph"/>
    <w:basedOn w:val="a"/>
    <w:uiPriority w:val="34"/>
    <w:qFormat/>
    <w:rsid w:val="00A95B0A"/>
    <w:pPr>
      <w:widowControl/>
      <w:ind w:left="720" w:firstLine="0"/>
      <w:contextualSpacing/>
      <w:jc w:val="left"/>
    </w:pPr>
    <w:rPr>
      <w:rFonts w:ascii="Arial Unicode MS" w:eastAsia="Arial Unicode MS" w:hAnsi="Arial Unicode MS" w:cs="Arial Unicode MS"/>
      <w:sz w:val="24"/>
      <w:szCs w:val="24"/>
      <w:lang w:val="ru"/>
    </w:rPr>
  </w:style>
  <w:style w:type="paragraph" w:customStyle="1" w:styleId="affffffff6">
    <w:name w:val="Стиль"/>
    <w:rsid w:val="00EB5EC8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0300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7</cp:revision>
  <cp:lastPrinted>2022-05-23T10:56:00Z</cp:lastPrinted>
  <dcterms:created xsi:type="dcterms:W3CDTF">2025-05-19T05:30:00Z</dcterms:created>
  <dcterms:modified xsi:type="dcterms:W3CDTF">2025-05-29T04:48:00Z</dcterms:modified>
</cp:coreProperties>
</file>