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70" w:rsidRDefault="00174CB1" w:rsidP="00851C15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  <w:r w:rsidR="000C0AA4">
        <w:rPr>
          <w:rFonts w:ascii="Times New Roman" w:hAnsi="Times New Roman"/>
          <w:sz w:val="28"/>
        </w:rPr>
        <w:t xml:space="preserve"> об Общественном </w:t>
      </w:r>
      <w:proofErr w:type="gramStart"/>
      <w:r w:rsidR="000C0AA4">
        <w:rPr>
          <w:rFonts w:ascii="Times New Roman" w:hAnsi="Times New Roman"/>
          <w:sz w:val="28"/>
        </w:rPr>
        <w:t xml:space="preserve">совете  </w:t>
      </w:r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Управлении ФНС России по Свердловской области</w:t>
      </w:r>
      <w:bookmarkStart w:id="0" w:name="sub_100"/>
    </w:p>
    <w:p w:rsidR="00E04470" w:rsidRDefault="00E04470">
      <w:pPr>
        <w:rPr>
          <w:rFonts w:ascii="Times New Roman" w:hAnsi="Times New Roman"/>
          <w:sz w:val="28"/>
        </w:rPr>
      </w:pPr>
    </w:p>
    <w:p w:rsidR="00E04470" w:rsidRDefault="00E04470">
      <w:pPr>
        <w:rPr>
          <w:rFonts w:ascii="Times New Roman" w:hAnsi="Times New Roman"/>
          <w:sz w:val="28"/>
        </w:rPr>
      </w:pPr>
    </w:p>
    <w:p w:rsidR="00E04470" w:rsidRDefault="00174CB1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 Общие положения</w:t>
      </w:r>
    </w:p>
    <w:bookmarkEnd w:id="0"/>
    <w:p w:rsidR="00E04470" w:rsidRDefault="00E04470">
      <w:pPr>
        <w:rPr>
          <w:rFonts w:ascii="Times New Roman" w:hAnsi="Times New Roman"/>
          <w:sz w:val="28"/>
        </w:rPr>
      </w:pP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bookmarkStart w:id="1" w:name="sub_11"/>
      <w:r>
        <w:rPr>
          <w:rFonts w:ascii="Times New Roman" w:hAnsi="Times New Roman"/>
          <w:sz w:val="28"/>
        </w:rPr>
        <w:t>Настоящее Положение определяет компетенцию, порядок деятельности и формирования состава Общественного совета Управления ФНС России по Свердловской области</w:t>
      </w:r>
      <w:r w:rsidR="006D0F26">
        <w:rPr>
          <w:rFonts w:ascii="Times New Roman" w:hAnsi="Times New Roman"/>
          <w:sz w:val="28"/>
        </w:rPr>
        <w:t xml:space="preserve"> (далее – Общественный совет)</w:t>
      </w:r>
      <w:r>
        <w:rPr>
          <w:rFonts w:ascii="Times New Roman" w:hAnsi="Times New Roman"/>
          <w:sz w:val="28"/>
        </w:rPr>
        <w:t xml:space="preserve">, порядок взаимодействия Управления </w:t>
      </w:r>
      <w:r w:rsidR="006D0F26">
        <w:rPr>
          <w:rFonts w:ascii="Times New Roman" w:hAnsi="Times New Roman"/>
          <w:sz w:val="28"/>
        </w:rPr>
        <w:t xml:space="preserve">ФНС России по Свердловской области (далее – Управление) </w:t>
      </w:r>
      <w:r>
        <w:rPr>
          <w:rFonts w:ascii="Times New Roman" w:hAnsi="Times New Roman"/>
          <w:sz w:val="28"/>
        </w:rPr>
        <w:t>с Общественной палатой Свердловской области</w:t>
      </w:r>
      <w:r w:rsidR="00F46F7E">
        <w:rPr>
          <w:rFonts w:ascii="Times New Roman" w:hAnsi="Times New Roman"/>
          <w:sz w:val="28"/>
        </w:rPr>
        <w:t xml:space="preserve"> (далее – Общественная палата)</w:t>
      </w:r>
      <w:r>
        <w:rPr>
          <w:rFonts w:ascii="Times New Roman" w:hAnsi="Times New Roman"/>
          <w:sz w:val="28"/>
        </w:rPr>
        <w:t xml:space="preserve"> при формировании состава Общественного совета, а также порядок и условия включения в его состав независимых от органов государственной власти Российской Федерации и субъектов Российской Федерации экспертов, представителей заинтересованных общественных организаций и иных лиц</w:t>
      </w:r>
      <w:r w:rsidR="006D0F2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Общественный совет является постоянно действующим совещательно-консультативным органом общественного контроля, решения которого носят рекомендательный характер.</w:t>
      </w:r>
    </w:p>
    <w:p w:rsidR="006D0F26" w:rsidRDefault="00174CB1" w:rsidP="006D0F26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 w:rsidRPr="006D0F26">
        <w:rPr>
          <w:rFonts w:ascii="Times New Roman" w:hAnsi="Times New Roman"/>
          <w:sz w:val="28"/>
        </w:rPr>
        <w:t>Положение об Общественном совете, персональном составе Общественного совета и изменения, вносимые в них, утверждаются правовым актом Управления по согл</w:t>
      </w:r>
      <w:r w:rsidR="006D0F26">
        <w:rPr>
          <w:rFonts w:ascii="Times New Roman" w:hAnsi="Times New Roman"/>
          <w:sz w:val="28"/>
        </w:rPr>
        <w:t xml:space="preserve">асованию с Общественной палатой. </w:t>
      </w:r>
    </w:p>
    <w:p w:rsidR="00E04470" w:rsidRPr="006D0F26" w:rsidRDefault="00174CB1" w:rsidP="006D0F26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 w:rsidRPr="006D0F26">
        <w:rPr>
          <w:rFonts w:ascii="Times New Roman" w:hAnsi="Times New Roman"/>
          <w:sz w:val="28"/>
        </w:rPr>
        <w:t xml:space="preserve">Общественный совет в своей деятельности руководствуется </w:t>
      </w:r>
      <w:hyperlink r:id="rId7" w:history="1">
        <w:r w:rsidRPr="006D0F26">
          <w:rPr>
            <w:rStyle w:val="afffa"/>
            <w:rFonts w:ascii="Times New Roman" w:hAnsi="Times New Roman"/>
            <w:color w:val="000000"/>
            <w:sz w:val="28"/>
          </w:rPr>
          <w:t>Конституцией</w:t>
        </w:r>
      </w:hyperlink>
      <w:r w:rsidRPr="006D0F26">
        <w:rPr>
          <w:rFonts w:ascii="Times New Roman" w:hAnsi="Times New Roman"/>
          <w:sz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актами Правительства Российской Федерации и иными нормативными правовыми актами, а также настоящим Положением.</w:t>
      </w: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Общественного совета является содействие Управлению в обеспечении защиты и согласования общественно значимых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</w:t>
      </w:r>
      <w:bookmarkStart w:id="2" w:name="sub_16"/>
      <w:bookmarkEnd w:id="1"/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Организационно-техническое обеспечение деятельности </w:t>
      </w:r>
      <w:r w:rsidR="00276459">
        <w:rPr>
          <w:rFonts w:ascii="Times New Roman" w:hAnsi="Times New Roman"/>
          <w:sz w:val="28"/>
        </w:rPr>
        <w:lastRenderedPageBreak/>
        <w:t>О</w:t>
      </w:r>
      <w:r>
        <w:rPr>
          <w:rFonts w:ascii="Times New Roman" w:hAnsi="Times New Roman"/>
          <w:sz w:val="28"/>
        </w:rPr>
        <w:t>бщественного совета осуществляется Управлением.</w:t>
      </w: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взаимодействие, координацию и организационное обеспечение работы с Общественным советом от Управления осуществляет отдел работы с налогоплательщиками.</w:t>
      </w:r>
    </w:p>
    <w:bookmarkEnd w:id="2"/>
    <w:p w:rsidR="00E04470" w:rsidRDefault="00E04470">
      <w:pPr>
        <w:rPr>
          <w:rFonts w:ascii="Times New Roman" w:hAnsi="Times New Roman"/>
          <w:sz w:val="28"/>
        </w:rPr>
      </w:pPr>
    </w:p>
    <w:p w:rsidR="00E04470" w:rsidRDefault="00276459">
      <w:pPr>
        <w:pStyle w:val="10"/>
        <w:rPr>
          <w:rFonts w:ascii="Times New Roman" w:hAnsi="Times New Roman"/>
          <w:sz w:val="28"/>
        </w:rPr>
      </w:pPr>
      <w:bookmarkStart w:id="3" w:name="sub_200"/>
      <w:r>
        <w:rPr>
          <w:rFonts w:ascii="Times New Roman" w:hAnsi="Times New Roman"/>
          <w:sz w:val="28"/>
        </w:rPr>
        <w:t>II. Компетенция О</w:t>
      </w:r>
      <w:r w:rsidR="00174CB1">
        <w:rPr>
          <w:rFonts w:ascii="Times New Roman" w:hAnsi="Times New Roman"/>
          <w:sz w:val="28"/>
        </w:rPr>
        <w:t>бщественного совета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200"/>
        </w:tabs>
        <w:spacing w:after="0" w:line="240" w:lineRule="auto"/>
        <w:jc w:val="both"/>
        <w:rPr>
          <w:sz w:val="28"/>
          <w:szCs w:val="28"/>
        </w:rPr>
      </w:pPr>
      <w:bookmarkStart w:id="4" w:name="sub_22"/>
      <w:bookmarkEnd w:id="3"/>
      <w:r>
        <w:rPr>
          <w:sz w:val="28"/>
          <w:szCs w:val="20"/>
        </w:rPr>
        <w:t xml:space="preserve">          </w:t>
      </w:r>
      <w:r w:rsidR="00174CB1">
        <w:rPr>
          <w:sz w:val="28"/>
        </w:rPr>
        <w:t>2.1. </w:t>
      </w:r>
      <w:r w:rsidR="00F46F7E" w:rsidRPr="00EF4689">
        <w:rPr>
          <w:sz w:val="28"/>
          <w:szCs w:val="28"/>
        </w:rPr>
        <w:t>Общественный совет призван: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E45F6E">
        <w:rPr>
          <w:sz w:val="28"/>
        </w:rPr>
        <w:t>2.1.1. </w:t>
      </w:r>
      <w:r w:rsidR="00F46F7E" w:rsidRPr="00EF4689">
        <w:rPr>
          <w:sz w:val="28"/>
          <w:szCs w:val="28"/>
        </w:rPr>
        <w:t>участвовать в мониторинге качества оказания государственных услуг федеральным органом исполнительной власти;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7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E45F6E">
        <w:rPr>
          <w:sz w:val="28"/>
        </w:rPr>
        <w:t>2.1.2. </w:t>
      </w:r>
      <w:r w:rsidR="00F46F7E" w:rsidRPr="00EF4689">
        <w:rPr>
          <w:sz w:val="28"/>
          <w:szCs w:val="28"/>
        </w:rPr>
        <w:t>участвовать в антикоррупционной работе, оценке эффективности государственных закупок и кадровой работе</w:t>
      </w:r>
      <w:r w:rsidR="00E45F6E">
        <w:rPr>
          <w:sz w:val="28"/>
          <w:szCs w:val="28"/>
        </w:rPr>
        <w:t xml:space="preserve"> Управления</w:t>
      </w:r>
      <w:r w:rsidR="00F46F7E" w:rsidRPr="00EF4689">
        <w:rPr>
          <w:sz w:val="28"/>
          <w:szCs w:val="28"/>
        </w:rPr>
        <w:t>;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E45F6E">
        <w:rPr>
          <w:sz w:val="28"/>
        </w:rPr>
        <w:t>2.1.3. </w:t>
      </w:r>
      <w:r w:rsidR="00F46F7E" w:rsidRPr="00EF4689">
        <w:rPr>
          <w:sz w:val="28"/>
          <w:szCs w:val="28"/>
        </w:rPr>
        <w:t>принимать участие в работе аттестационных комиссий и конкурсных комиссий по замещению должностей;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E45F6E">
        <w:rPr>
          <w:sz w:val="28"/>
        </w:rPr>
        <w:t>2.1.4. </w:t>
      </w:r>
      <w:r w:rsidR="00F46F7E" w:rsidRPr="00EF4689">
        <w:rPr>
          <w:sz w:val="28"/>
          <w:szCs w:val="28"/>
        </w:rPr>
        <w:t>рассматривать иные вопросы, предусмотренные законодательством Российской Федерации, иными нормативными правовыми актами и решениями Общественной палаты.</w:t>
      </w:r>
    </w:p>
    <w:p w:rsidR="00E04470" w:rsidRDefault="00212066" w:rsidP="00212066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E45F6E">
        <w:rPr>
          <w:rFonts w:ascii="Times New Roman" w:hAnsi="Times New Roman"/>
          <w:sz w:val="28"/>
        </w:rPr>
        <w:t xml:space="preserve">2.2.  </w:t>
      </w:r>
      <w:r w:rsidR="00174CB1">
        <w:rPr>
          <w:rFonts w:ascii="Times New Roman" w:hAnsi="Times New Roman"/>
          <w:sz w:val="28"/>
        </w:rPr>
        <w:t>Общественный совет вправе: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5" w:name="sub_221"/>
      <w:bookmarkEnd w:id="4"/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.1. рассматривать инициативы граждан Российской Федерации, общественных объединений, организаций, органов государственной власти в сфере деятельности Управления и выработанные по ним предложения представлять руководству Управления для принятия соответствующих решений;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.2. проводить слушания по приоритетным направлениям деятельности Управления;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6" w:name="sub_223"/>
      <w:bookmarkEnd w:id="5"/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.3. рассматривать проекты бюджетных заявок Управления с выделением бюджета на содержание Управления и подведомственных налоговых органов, отчеты об исполнении бюджета;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 xml:space="preserve">.4. рассматривать в порядке, определяемом Общественным советом, доклады об осуществлении Управлением государственного контроля (надзора); 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.5. 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E45F6E" w:rsidRDefault="00E45F6E">
      <w:pPr>
        <w:rPr>
          <w:rFonts w:ascii="Times New Roman" w:hAnsi="Times New Roman"/>
          <w:sz w:val="28"/>
        </w:rPr>
      </w:pPr>
      <w:bookmarkStart w:id="7" w:name="sub_224"/>
      <w:bookmarkEnd w:id="6"/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.6. принимать участие в работе аттестационной и конкурсной комиссии по замещению вакантных должностей,</w:t>
      </w:r>
      <w:r>
        <w:rPr>
          <w:rFonts w:ascii="Times New Roman" w:hAnsi="Times New Roman"/>
          <w:sz w:val="28"/>
        </w:rPr>
        <w:t xml:space="preserve"> комиссии по соблюдению требований к служебному поведению и урегулированию конфликта интересов;</w:t>
      </w:r>
      <w:r w:rsidR="00174CB1">
        <w:rPr>
          <w:rFonts w:ascii="Times New Roman" w:hAnsi="Times New Roman"/>
          <w:sz w:val="28"/>
        </w:rPr>
        <w:t xml:space="preserve"> </w:t>
      </w:r>
      <w:bookmarkStart w:id="8" w:name="sub_225"/>
      <w:bookmarkEnd w:id="7"/>
    </w:p>
    <w:p w:rsidR="00E45F6E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2.2.7. осуществлять мероприятия, рекомендованные Концепцией открытости и рекомендациями по реализации принципов открытости в федеральных органах исполнительной власти;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2.2.8</w:t>
      </w:r>
      <w:r w:rsidR="00174CB1">
        <w:rPr>
          <w:rFonts w:ascii="Times New Roman" w:hAnsi="Times New Roman"/>
          <w:sz w:val="28"/>
        </w:rPr>
        <w:t>. рассматривать план по противодействию коррупции в Управлении, а также доклады и материалы о ходе и результатах его выполнения;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2.2.9</w:t>
      </w:r>
      <w:r w:rsidR="00174CB1">
        <w:rPr>
          <w:rFonts w:ascii="Times New Roman" w:hAnsi="Times New Roman"/>
          <w:sz w:val="28"/>
        </w:rPr>
        <w:t xml:space="preserve">. осуществлять в порядке, определяемом Общественным советом, мониторинг деятельности Управления, в том числе на основе проведенной </w:t>
      </w:r>
      <w:r w:rsidR="00174CB1">
        <w:rPr>
          <w:rFonts w:ascii="Times New Roman" w:hAnsi="Times New Roman"/>
          <w:sz w:val="28"/>
        </w:rPr>
        <w:lastRenderedPageBreak/>
        <w:t>Общественным советом оценки результата исполнения бюджета, ежегодных докладов руководителя о результатах деятельности Управления, и на основе рассмотрения плана по противодействию коррупции и отчетов о ходе его выполнения;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9" w:name="sub_226"/>
      <w:bookmarkEnd w:id="8"/>
      <w:r>
        <w:rPr>
          <w:rFonts w:ascii="Times New Roman" w:hAnsi="Times New Roman"/>
          <w:sz w:val="28"/>
        </w:rPr>
        <w:t>2.2.10</w:t>
      </w:r>
      <w:r w:rsidR="00174CB1">
        <w:rPr>
          <w:rFonts w:ascii="Times New Roman" w:hAnsi="Times New Roman"/>
          <w:sz w:val="28"/>
        </w:rPr>
        <w:t>. приглашать на заседания Общественного совета руководителей органов</w:t>
      </w:r>
      <w:r w:rsidR="00174CB1">
        <w:rPr>
          <w:rFonts w:ascii="Times New Roman" w:hAnsi="Times New Roman"/>
          <w:i/>
          <w:sz w:val="28"/>
        </w:rPr>
        <w:t xml:space="preserve"> </w:t>
      </w:r>
      <w:r w:rsidR="00174CB1">
        <w:rPr>
          <w:rFonts w:ascii="Times New Roman" w:hAnsi="Times New Roman"/>
          <w:sz w:val="28"/>
        </w:rPr>
        <w:t>исполнительной власти Свердловской области, представителей общественных объединений, организаций с предварительным согласованием с руководством Управления;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10" w:name="sub_227"/>
      <w:bookmarkEnd w:id="9"/>
      <w:r>
        <w:rPr>
          <w:rFonts w:ascii="Times New Roman" w:hAnsi="Times New Roman"/>
          <w:sz w:val="28"/>
        </w:rPr>
        <w:t>2.2.11</w:t>
      </w:r>
      <w:r w:rsidR="00174CB1">
        <w:rPr>
          <w:rFonts w:ascii="Times New Roman" w:hAnsi="Times New Roman"/>
          <w:sz w:val="28"/>
        </w:rPr>
        <w:t>. взаимодействовать со средствами массовой информации по освещению вопросов, обсуждаемых на заседаниях Общественного совета;</w:t>
      </w:r>
    </w:p>
    <w:bookmarkEnd w:id="10"/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2.2.12</w:t>
      </w:r>
      <w:r w:rsidR="00174CB1">
        <w:rPr>
          <w:rFonts w:ascii="Times New Roman" w:hAnsi="Times New Roman"/>
          <w:sz w:val="28"/>
        </w:rPr>
        <w:t>. направлять запросы в органы исполнительной власти Свердловской области по вопросам, отнесенным к компетенции Общественного совета;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174CB1">
        <w:rPr>
          <w:rFonts w:ascii="Times New Roman" w:hAnsi="Times New Roman"/>
          <w:sz w:val="28"/>
        </w:rPr>
        <w:t>. Общественный совет совместно с руководством Управления вправе определить перечень приоритетных правовых актов и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нормативные акты и вопросы рассматриваются по мере необходимости, с учетом их значимости.</w:t>
      </w:r>
    </w:p>
    <w:p w:rsidR="003D7CA9" w:rsidRPr="00EF4689" w:rsidRDefault="003D7CA9" w:rsidP="003D7CA9">
      <w:pPr>
        <w:pStyle w:val="16"/>
        <w:widowControl w:val="0"/>
        <w:shd w:val="clear" w:color="auto" w:fill="auto"/>
        <w:tabs>
          <w:tab w:val="left" w:pos="0"/>
          <w:tab w:val="left" w:pos="1182"/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2.3.1. </w:t>
      </w:r>
      <w:r w:rsidRPr="00EF4689">
        <w:rPr>
          <w:sz w:val="28"/>
          <w:szCs w:val="28"/>
        </w:rPr>
        <w:t>Общественная палата вп</w:t>
      </w:r>
      <w:r>
        <w:rPr>
          <w:sz w:val="28"/>
          <w:szCs w:val="28"/>
        </w:rPr>
        <w:t>раве вносить в повестку работы О</w:t>
      </w:r>
      <w:r w:rsidRPr="00EF4689">
        <w:rPr>
          <w:sz w:val="28"/>
          <w:szCs w:val="28"/>
        </w:rPr>
        <w:t>бщественного совета общественные, социально-значимые вопросы</w:t>
      </w:r>
      <w:r w:rsidR="00276459">
        <w:rPr>
          <w:sz w:val="28"/>
          <w:szCs w:val="28"/>
        </w:rPr>
        <w:t xml:space="preserve"> для рассмотрения на заседании О</w:t>
      </w:r>
      <w:r w:rsidRPr="00EF4689">
        <w:rPr>
          <w:sz w:val="28"/>
          <w:szCs w:val="28"/>
        </w:rPr>
        <w:t xml:space="preserve">бщественного совета, относящиеся к сфере деятельности </w:t>
      </w:r>
      <w:r>
        <w:rPr>
          <w:sz w:val="28"/>
          <w:szCs w:val="28"/>
        </w:rPr>
        <w:t>Управления</w:t>
      </w:r>
      <w:r w:rsidRPr="00EF4689">
        <w:rPr>
          <w:sz w:val="28"/>
          <w:szCs w:val="28"/>
        </w:rPr>
        <w:t>.</w:t>
      </w:r>
    </w:p>
    <w:p w:rsidR="00E04470" w:rsidRDefault="00E45F6E" w:rsidP="003D7CA9">
      <w:pPr>
        <w:ind w:firstLine="709"/>
        <w:rPr>
          <w:rFonts w:ascii="Times New Roman" w:hAnsi="Times New Roman"/>
          <w:sz w:val="28"/>
        </w:rPr>
      </w:pPr>
      <w:bookmarkStart w:id="11" w:name="sub_23"/>
      <w:r>
        <w:rPr>
          <w:rFonts w:ascii="Times New Roman" w:hAnsi="Times New Roman"/>
          <w:sz w:val="28"/>
        </w:rPr>
        <w:t>2.4</w:t>
      </w:r>
      <w:r w:rsidR="00174CB1">
        <w:rPr>
          <w:rFonts w:ascii="Times New Roman" w:hAnsi="Times New Roman"/>
          <w:sz w:val="28"/>
        </w:rPr>
        <w:t>. Задачи и функции Общественного совета могут изменяться и дополняться в зависимости от результатов работы, а также с учетом экономической, социальной и политической ситуации в Свердловской области.</w:t>
      </w:r>
    </w:p>
    <w:bookmarkEnd w:id="11"/>
    <w:p w:rsidR="00E04470" w:rsidRDefault="00E04470">
      <w:pPr>
        <w:rPr>
          <w:rFonts w:ascii="Times New Roman" w:hAnsi="Times New Roman"/>
          <w:sz w:val="28"/>
        </w:rPr>
      </w:pPr>
    </w:p>
    <w:p w:rsidR="00E04470" w:rsidRDefault="00276459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 Порядок формирования О</w:t>
      </w:r>
      <w:r w:rsidR="00174CB1">
        <w:rPr>
          <w:rFonts w:ascii="Times New Roman" w:hAnsi="Times New Roman"/>
          <w:sz w:val="28"/>
        </w:rPr>
        <w:t>бщественного совета</w:t>
      </w:r>
    </w:p>
    <w:p w:rsidR="00E04470" w:rsidRDefault="00E04470">
      <w:pPr>
        <w:rPr>
          <w:rFonts w:ascii="Times New Roman" w:hAnsi="Times New Roman"/>
          <w:sz w:val="28"/>
        </w:rPr>
      </w:pPr>
    </w:p>
    <w:p w:rsidR="00E04470" w:rsidRDefault="00174CB1">
      <w:pPr>
        <w:rPr>
          <w:rFonts w:ascii="Times New Roman" w:hAnsi="Times New Roman"/>
          <w:sz w:val="28"/>
        </w:rPr>
      </w:pPr>
      <w:bookmarkStart w:id="12" w:name="sub_31"/>
      <w:r>
        <w:rPr>
          <w:rFonts w:ascii="Times New Roman" w:hAnsi="Times New Roman"/>
          <w:sz w:val="28"/>
        </w:rPr>
        <w:t xml:space="preserve">3.1. Состав Общественного совета формируется в соответствии с </w:t>
      </w:r>
      <w:hyperlink r:id="rId8" w:history="1">
        <w:r>
          <w:rPr>
            <w:rStyle w:val="afffa"/>
            <w:rFonts w:ascii="Times New Roman" w:hAnsi="Times New Roman"/>
            <w:color w:val="000000"/>
            <w:sz w:val="28"/>
          </w:rPr>
          <w:t>пунктом 2 статьи 20</w:t>
        </w:r>
      </w:hyperlink>
      <w:r>
        <w:rPr>
          <w:rFonts w:ascii="Times New Roman" w:hAnsi="Times New Roman"/>
          <w:sz w:val="28"/>
        </w:rPr>
        <w:t xml:space="preserve"> Федерального закона от 4 апреля 2005 г. N 32-ФЗ "Об Общественной палате Российской Федерации", </w:t>
      </w:r>
      <w:hyperlink r:id="rId9" w:history="1">
        <w:r>
          <w:rPr>
            <w:rStyle w:val="afffa"/>
            <w:rFonts w:ascii="Times New Roman" w:hAnsi="Times New Roman"/>
            <w:color w:val="000000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Правительства Российской Федерации от 2 августа 2005 г. N 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Федерации".</w:t>
      </w:r>
    </w:p>
    <w:p w:rsidR="00E04470" w:rsidRDefault="00174CB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Общественный совет состоит из: 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двух заместителей председателя; 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членов Общественного совета; 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секретаря (не имеющего права голоса).</w:t>
      </w:r>
    </w:p>
    <w:p w:rsidR="00173A13" w:rsidRDefault="00174CB1">
      <w:pPr>
        <w:rPr>
          <w:rFonts w:ascii="Times New Roman" w:hAnsi="Times New Roman"/>
          <w:sz w:val="28"/>
        </w:rPr>
      </w:pPr>
      <w:bookmarkStart w:id="13" w:name="sub_32"/>
      <w:bookmarkEnd w:id="12"/>
      <w:r>
        <w:rPr>
          <w:rFonts w:ascii="Times New Roman" w:hAnsi="Times New Roman"/>
          <w:sz w:val="28"/>
        </w:rPr>
        <w:t>3.3. </w:t>
      </w:r>
      <w:r w:rsidR="00173A13">
        <w:rPr>
          <w:rFonts w:ascii="Times New Roman" w:hAnsi="Times New Roman"/>
          <w:sz w:val="28"/>
        </w:rPr>
        <w:t xml:space="preserve">Срок полномочий членов Общественного совета истекает через 3 года </w:t>
      </w:r>
      <w:r w:rsidR="00173A13">
        <w:rPr>
          <w:rFonts w:ascii="Times New Roman" w:hAnsi="Times New Roman"/>
          <w:sz w:val="28"/>
        </w:rPr>
        <w:lastRenderedPageBreak/>
        <w:t>со дня первого заседания Общественного совета нового состава.</w:t>
      </w:r>
    </w:p>
    <w:p w:rsidR="00173A13" w:rsidRDefault="00173A13">
      <w:pPr>
        <w:rPr>
          <w:rFonts w:ascii="Times New Roman" w:hAnsi="Times New Roman"/>
          <w:sz w:val="28"/>
        </w:rPr>
      </w:pPr>
      <w:bookmarkStart w:id="14" w:name="sub_33"/>
      <w:bookmarkEnd w:id="13"/>
      <w:r>
        <w:rPr>
          <w:rFonts w:ascii="Times New Roman" w:hAnsi="Times New Roman"/>
          <w:sz w:val="28"/>
        </w:rPr>
        <w:t>3.</w:t>
      </w:r>
      <w:r w:rsidR="00143A7D">
        <w:rPr>
          <w:rFonts w:ascii="Times New Roman" w:hAnsi="Times New Roman"/>
          <w:sz w:val="28"/>
        </w:rPr>
        <w:t>4</w:t>
      </w:r>
      <w:r w:rsidR="00174CB1"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Количество членов Общ</w:t>
      </w:r>
      <w:r w:rsidR="0049737B">
        <w:rPr>
          <w:rFonts w:ascii="Times New Roman" w:hAnsi="Times New Roman"/>
          <w:sz w:val="28"/>
        </w:rPr>
        <w:t xml:space="preserve">ественного совета составляет 18 </w:t>
      </w:r>
      <w:r>
        <w:rPr>
          <w:rFonts w:ascii="Times New Roman" w:hAnsi="Times New Roman"/>
          <w:sz w:val="28"/>
        </w:rPr>
        <w:t>человек.</w:t>
      </w:r>
    </w:p>
    <w:p w:rsidR="00E04470" w:rsidRDefault="00143A7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="00173A13">
        <w:rPr>
          <w:rFonts w:ascii="Times New Roman" w:hAnsi="Times New Roman"/>
          <w:sz w:val="28"/>
        </w:rPr>
        <w:t xml:space="preserve">. </w:t>
      </w:r>
      <w:r w:rsidR="00174CB1">
        <w:rPr>
          <w:rFonts w:ascii="Times New Roman" w:hAnsi="Times New Roman"/>
          <w:sz w:val="28"/>
        </w:rPr>
        <w:t>Полномочия члена Общественного совета прекращаются в случае:</w:t>
      </w:r>
    </w:p>
    <w:bookmarkEnd w:id="14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истечения срока его полномочий;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подачи им заявления о выходе из состава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вступления в законную силу вынесенного в отношении него обвинительного приговора суда;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E04470" w:rsidRDefault="00173A13">
      <w:pPr>
        <w:rPr>
          <w:rFonts w:ascii="Times New Roman" w:hAnsi="Times New Roman"/>
          <w:sz w:val="28"/>
        </w:rPr>
      </w:pPr>
      <w:bookmarkStart w:id="15" w:name="sub_34"/>
      <w:r>
        <w:rPr>
          <w:rFonts w:ascii="Times New Roman" w:hAnsi="Times New Roman"/>
          <w:sz w:val="28"/>
        </w:rPr>
        <w:t>3.</w:t>
      </w:r>
      <w:r w:rsidR="00143A7D">
        <w:rPr>
          <w:rFonts w:ascii="Times New Roman" w:hAnsi="Times New Roman"/>
          <w:sz w:val="28"/>
        </w:rPr>
        <w:t>6</w:t>
      </w:r>
      <w:r w:rsidR="00174CB1">
        <w:rPr>
          <w:rFonts w:ascii="Times New Roman" w:hAnsi="Times New Roman"/>
          <w:sz w:val="28"/>
        </w:rPr>
        <w:t>. Члены Общественного совета исполняют свои обязанности на общественных началах.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16" w:name="sub_35"/>
      <w:bookmarkEnd w:id="15"/>
      <w:r>
        <w:rPr>
          <w:rFonts w:ascii="Times New Roman" w:hAnsi="Times New Roman"/>
          <w:sz w:val="28"/>
        </w:rPr>
        <w:t>3.</w:t>
      </w:r>
      <w:r w:rsidR="00143A7D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Общественный совет формируется на основе добровольного участия в его деятельности граждан Российской Федерации. В состав Общественного совета включаются члены Общественной палаты Свердловской области, независимые от органов государственной власти Российской Федерации и субъектов Российской Федерации</w:t>
      </w:r>
      <w:r w:rsidR="00980CE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эксперты, представители заинтересованных общественных организаций и иные лица.</w:t>
      </w:r>
    </w:p>
    <w:p w:rsidR="00E04470" w:rsidRDefault="00A9032C">
      <w:pPr>
        <w:rPr>
          <w:rFonts w:ascii="Times New Roman" w:hAnsi="Times New Roman"/>
          <w:sz w:val="28"/>
        </w:rPr>
      </w:pPr>
      <w:bookmarkStart w:id="17" w:name="sub_36"/>
      <w:bookmarkEnd w:id="16"/>
      <w:r>
        <w:rPr>
          <w:rFonts w:ascii="Times New Roman" w:hAnsi="Times New Roman"/>
          <w:sz w:val="28"/>
        </w:rPr>
        <w:t>3.</w:t>
      </w:r>
      <w:r w:rsidR="00143A7D">
        <w:rPr>
          <w:rFonts w:ascii="Times New Roman" w:hAnsi="Times New Roman"/>
          <w:sz w:val="28"/>
        </w:rPr>
        <w:t>8</w:t>
      </w:r>
      <w:r w:rsidR="00174CB1">
        <w:rPr>
          <w:rFonts w:ascii="Times New Roman" w:hAnsi="Times New Roman"/>
          <w:sz w:val="28"/>
        </w:rPr>
        <w:t>. Состав Общественного совета формируется из числа кандидатов, выдвинутых в члены Общественного совета:</w:t>
      </w:r>
    </w:p>
    <w:p w:rsidR="00E04470" w:rsidRDefault="00897ADB">
      <w:pPr>
        <w:rPr>
          <w:rFonts w:ascii="Times New Roman" w:hAnsi="Times New Roman"/>
          <w:sz w:val="28"/>
        </w:rPr>
      </w:pPr>
      <w:bookmarkStart w:id="18" w:name="sub_361"/>
      <w:bookmarkEnd w:id="17"/>
      <w:r>
        <w:rPr>
          <w:rFonts w:ascii="Times New Roman" w:hAnsi="Times New Roman"/>
          <w:sz w:val="28"/>
        </w:rPr>
        <w:t>1)   Общественной палатой</w:t>
      </w:r>
      <w:r w:rsidR="00174CB1">
        <w:rPr>
          <w:rFonts w:ascii="Times New Roman" w:hAnsi="Times New Roman"/>
          <w:sz w:val="28"/>
        </w:rPr>
        <w:t>;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19" w:name="sub_364"/>
      <w:bookmarkEnd w:id="18"/>
      <w:r>
        <w:rPr>
          <w:rFonts w:ascii="Times New Roman" w:hAnsi="Times New Roman"/>
          <w:sz w:val="28"/>
        </w:rPr>
        <w:t>2) общественными объединениями и иными организациями, целью деятельности которых является представление или защита общественных интересов в сфере деятельности Управления;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0" w:name="sub_365"/>
      <w:bookmarkEnd w:id="19"/>
      <w:r>
        <w:rPr>
          <w:rFonts w:ascii="Times New Roman" w:hAnsi="Times New Roman"/>
          <w:sz w:val="28"/>
        </w:rPr>
        <w:t>3) руководителем Управления.</w:t>
      </w:r>
    </w:p>
    <w:p w:rsidR="00E04470" w:rsidRDefault="00A95B0A" w:rsidP="0004343A">
      <w:pPr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21" w:name="sub_317"/>
      <w:bookmarkEnd w:id="20"/>
      <w:r>
        <w:rPr>
          <w:rFonts w:ascii="Times New Roman" w:hAnsi="Times New Roman"/>
          <w:sz w:val="28"/>
        </w:rPr>
        <w:t>3.9</w:t>
      </w:r>
      <w:r w:rsidR="00174CB1">
        <w:rPr>
          <w:rFonts w:ascii="Times New Roman" w:hAnsi="Times New Roman"/>
          <w:sz w:val="28"/>
        </w:rPr>
        <w:t>. </w:t>
      </w:r>
      <w:r w:rsidR="0004343A"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формирования </w:t>
      </w:r>
      <w:r w:rsidR="0004343A">
        <w:rPr>
          <w:rFonts w:ascii="Times New Roman" w:hAnsi="Times New Roman"/>
          <w:color w:val="auto"/>
          <w:sz w:val="28"/>
          <w:szCs w:val="28"/>
          <w:lang w:eastAsia="en-US"/>
        </w:rPr>
        <w:t>О</w:t>
      </w:r>
      <w:r w:rsidR="0004343A" w:rsidRPr="00EF4689">
        <w:rPr>
          <w:rFonts w:ascii="Times New Roman" w:hAnsi="Times New Roman"/>
          <w:color w:val="auto"/>
          <w:sz w:val="28"/>
          <w:szCs w:val="28"/>
          <w:lang w:eastAsia="en-US"/>
        </w:rPr>
        <w:t>бщественного совета в связи</w:t>
      </w:r>
      <w:r w:rsidR="0004343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с истечением срока полномочий О</w:t>
      </w:r>
      <w:r w:rsidR="0004343A"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бщественного совета предыдущего состава </w:t>
      </w:r>
      <w:r w:rsidR="0004343A">
        <w:rPr>
          <w:rFonts w:ascii="Times New Roman" w:hAnsi="Times New Roman"/>
          <w:color w:val="auto"/>
          <w:sz w:val="28"/>
          <w:szCs w:val="28"/>
          <w:lang w:eastAsia="en-US"/>
        </w:rPr>
        <w:t>Управление</w:t>
      </w:r>
      <w:r w:rsidR="0004343A"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направляет в Общественную палату предложение о начале процедуры конкурс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ного отбора кандидатов в члены О</w:t>
      </w:r>
      <w:r w:rsidR="0004343A"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бщественного совета, а также направляет согласованные положение и специфические требования. Направление соответствующего предложения должно осуществляться не позднее, чем за </w:t>
      </w:r>
      <w:r w:rsidR="0004343A">
        <w:rPr>
          <w:rFonts w:ascii="Times New Roman" w:hAnsi="Times New Roman"/>
          <w:color w:val="auto"/>
          <w:sz w:val="28"/>
          <w:szCs w:val="28"/>
          <w:lang w:eastAsia="en-US"/>
        </w:rPr>
        <w:t>три</w:t>
      </w:r>
      <w:r w:rsidR="0004343A"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месяц</w:t>
      </w:r>
      <w:r w:rsidR="0004343A">
        <w:rPr>
          <w:rFonts w:ascii="Times New Roman" w:hAnsi="Times New Roman"/>
          <w:color w:val="auto"/>
          <w:sz w:val="28"/>
          <w:szCs w:val="28"/>
          <w:lang w:eastAsia="en-US"/>
        </w:rPr>
        <w:t>а до истечения срока полномочий О</w:t>
      </w:r>
      <w:r w:rsidR="0004343A" w:rsidRPr="00EF4689">
        <w:rPr>
          <w:rFonts w:ascii="Times New Roman" w:hAnsi="Times New Roman"/>
          <w:color w:val="auto"/>
          <w:sz w:val="28"/>
          <w:szCs w:val="28"/>
          <w:lang w:eastAsia="en-US"/>
        </w:rPr>
        <w:t>бщественного совета.</w:t>
      </w:r>
      <w:r w:rsidR="0004343A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bookmarkEnd w:id="21"/>
    </w:p>
    <w:p w:rsidR="006221BB" w:rsidRDefault="006221BB" w:rsidP="006221BB">
      <w:pPr>
        <w:rPr>
          <w:rFonts w:ascii="Times New Roman" w:hAnsi="Times New Roman"/>
          <w:sz w:val="28"/>
        </w:rPr>
      </w:pPr>
      <w:bookmarkStart w:id="22" w:name="sub_315"/>
      <w:r>
        <w:rPr>
          <w:rFonts w:ascii="Times New Roman" w:hAnsi="Times New Roman"/>
          <w:sz w:val="28"/>
        </w:rPr>
        <w:t>3.</w:t>
      </w:r>
      <w:r w:rsidR="00A95B0A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 В целях формирования состава Общественного совета в блоке региональной информации Управления на официальном сайте ФНС России в сети «Интернет» размещается уведомление о начале процедуры формирования состава Общественного совета (далее - уведомление).</w:t>
      </w:r>
    </w:p>
    <w:bookmarkEnd w:id="22"/>
    <w:p w:rsidR="006221BB" w:rsidRDefault="006221BB" w:rsidP="006221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в блоке региональной информации Управления на официальном сайте ФНС России в сети «Интернет» не позднее, чем за 3 месяца до истечения полномочий действующего состава членов Общественного совета.</w:t>
      </w:r>
    </w:p>
    <w:p w:rsidR="006221BB" w:rsidRDefault="006221BB" w:rsidP="006221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уведомлении должны быть указаны требования к кандидатам в члены Общественного совета, срок и адрес направления организациями предложений в письменном виде о выдвижении кандидатов в состав Общественного совета. Указанный срок не может составлять менее одного месяца с момента размещения уведомления на </w:t>
      </w:r>
      <w:r>
        <w:rPr>
          <w:rStyle w:val="afffa"/>
          <w:rFonts w:ascii="Times New Roman" w:hAnsi="Times New Roman"/>
          <w:color w:val="000000"/>
          <w:sz w:val="28"/>
        </w:rPr>
        <w:t>региональной</w:t>
      </w:r>
      <w:r>
        <w:rPr>
          <w:rFonts w:ascii="Times New Roman" w:hAnsi="Times New Roman"/>
          <w:sz w:val="28"/>
        </w:rPr>
        <w:t xml:space="preserve"> вкладке Управления официального сайта ФНС России в сети "Интернет".</w:t>
      </w:r>
    </w:p>
    <w:p w:rsidR="006221BB" w:rsidRDefault="006221BB" w:rsidP="006221BB">
      <w:pPr>
        <w:ind w:firstLine="709"/>
        <w:rPr>
          <w:rFonts w:ascii="Times New Roman" w:hAnsi="Times New Roman"/>
          <w:sz w:val="28"/>
        </w:rPr>
      </w:pPr>
      <w:bookmarkStart w:id="23" w:name="sub_316"/>
      <w:r>
        <w:rPr>
          <w:rFonts w:ascii="Times New Roman" w:hAnsi="Times New Roman"/>
          <w:sz w:val="28"/>
        </w:rPr>
        <w:t>3.1</w:t>
      </w:r>
      <w:r w:rsidR="00FD0A66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 Организации направляют в Общественную палату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</w:p>
    <w:p w:rsidR="006221BB" w:rsidRDefault="006221BB" w:rsidP="006221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на размещение представленных сведений о кандидате на </w:t>
      </w:r>
      <w:r>
        <w:rPr>
          <w:rStyle w:val="afffa"/>
          <w:rFonts w:ascii="Times New Roman" w:hAnsi="Times New Roman"/>
          <w:color w:val="000000"/>
          <w:sz w:val="28"/>
        </w:rPr>
        <w:t>региональной</w:t>
      </w:r>
      <w:r>
        <w:rPr>
          <w:rFonts w:ascii="Times New Roman" w:hAnsi="Times New Roman"/>
          <w:sz w:val="28"/>
        </w:rPr>
        <w:t xml:space="preserve"> вкладке Управления официального сайта ФНС России в сети "Интернет", раскрытие указанных сведений иным способом в целях общественного обсуждения кандидатов в члены Общественного совета, а также на обработку персональных данных кандидата Управлением в целях формирования состава Общественного совета.</w:t>
      </w:r>
    </w:p>
    <w:p w:rsidR="00E8412D" w:rsidRDefault="00BF42CC" w:rsidP="00BF42CC">
      <w:pPr>
        <w:ind w:firstLine="709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24" w:name="sub_318"/>
      <w:bookmarkEnd w:id="23"/>
      <w:r>
        <w:rPr>
          <w:rFonts w:ascii="Times New Roman" w:hAnsi="Times New Roman"/>
          <w:sz w:val="28"/>
        </w:rPr>
        <w:t xml:space="preserve"> </w:t>
      </w:r>
      <w:r w:rsidR="00174CB1">
        <w:rPr>
          <w:rFonts w:ascii="Times New Roman" w:hAnsi="Times New Roman"/>
          <w:sz w:val="28"/>
        </w:rPr>
        <w:t>3.1</w:t>
      </w:r>
      <w:r w:rsidR="00143A7D">
        <w:rPr>
          <w:rFonts w:ascii="Times New Roman" w:hAnsi="Times New Roman"/>
          <w:sz w:val="28"/>
        </w:rPr>
        <w:t>2</w:t>
      </w:r>
      <w:r w:rsidR="00174CB1">
        <w:rPr>
          <w:rFonts w:ascii="Times New Roman" w:hAnsi="Times New Roman"/>
          <w:sz w:val="28"/>
        </w:rPr>
        <w:t>. </w:t>
      </w:r>
      <w:r w:rsidR="00E8412D"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="00E8412D"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Правом выдвижения кандидатов в члены общественных советов обладают общественные объединения и иные негосударственные некоммерческие организации, целями и направлениями деятельности которых являются представление или защита (содействие защите) общественных интересов и (или) выполнение экспертной работы в сфере общественных отношений. 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A7D">
        <w:rPr>
          <w:sz w:val="28"/>
          <w:szCs w:val="28"/>
        </w:rPr>
        <w:t>3.13</w:t>
      </w:r>
      <w:r>
        <w:rPr>
          <w:sz w:val="28"/>
          <w:szCs w:val="28"/>
        </w:rPr>
        <w:t xml:space="preserve">. </w:t>
      </w:r>
      <w:r w:rsidRPr="00EF4689">
        <w:rPr>
          <w:sz w:val="28"/>
          <w:szCs w:val="28"/>
        </w:rPr>
        <w:t>К общественным объединениям и иным негосударственным некоммерческим организациям, обладающим правом</w:t>
      </w:r>
      <w:r w:rsidR="00143A7D">
        <w:rPr>
          <w:sz w:val="28"/>
          <w:szCs w:val="28"/>
        </w:rPr>
        <w:t xml:space="preserve"> выдвижения кандидатов в члены О</w:t>
      </w:r>
      <w:r w:rsidRPr="00EF4689">
        <w:rPr>
          <w:sz w:val="28"/>
          <w:szCs w:val="28"/>
        </w:rPr>
        <w:t>бщественного совета, и к кандидатам в с</w:t>
      </w:r>
      <w:r w:rsidR="00143A7D">
        <w:rPr>
          <w:sz w:val="28"/>
          <w:szCs w:val="28"/>
        </w:rPr>
        <w:t>остав О</w:t>
      </w:r>
      <w:r w:rsidRPr="00EF4689">
        <w:rPr>
          <w:sz w:val="28"/>
          <w:szCs w:val="28"/>
        </w:rPr>
        <w:t>бщественного совета устанавливаются требования универсального характера.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709"/>
        </w:tabs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</w:t>
      </w:r>
      <w:r w:rsidR="00143A7D">
        <w:rPr>
          <w:sz w:val="28"/>
          <w:szCs w:val="28"/>
        </w:rPr>
        <w:t>3</w:t>
      </w:r>
      <w:r>
        <w:rPr>
          <w:sz w:val="28"/>
          <w:szCs w:val="28"/>
        </w:rPr>
        <w:t>.1.  </w:t>
      </w:r>
      <w:r w:rsidRPr="00EF4689">
        <w:rPr>
          <w:sz w:val="28"/>
          <w:szCs w:val="28"/>
        </w:rPr>
        <w:t>Общественное объединение и иная негосударственная некоммерческая организация, обладающая правом</w:t>
      </w:r>
      <w:r w:rsidR="00143A7D">
        <w:rPr>
          <w:sz w:val="28"/>
          <w:szCs w:val="28"/>
        </w:rPr>
        <w:t xml:space="preserve"> выдвижения кандидатов в члены О</w:t>
      </w:r>
      <w:r w:rsidRPr="00EF4689">
        <w:rPr>
          <w:sz w:val="28"/>
          <w:szCs w:val="28"/>
        </w:rPr>
        <w:t>бщественного совета, должна: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709"/>
        </w:tabs>
        <w:spacing w:after="0" w:line="240" w:lineRule="auto"/>
        <w:ind w:firstLine="689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а)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>иметь государственную регистрацию и осуществлять деятельность на территории Российской Федерации;</w:t>
      </w:r>
    </w:p>
    <w:p w:rsidR="00E8412D" w:rsidRDefault="00E8412D" w:rsidP="00E8412D">
      <w:pPr>
        <w:pStyle w:val="16"/>
        <w:widowControl w:val="0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б)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>иметь период деятельности не менее трех лет с момента ее государственной регистрации на дату объявления конкурсного отбора;</w:t>
      </w:r>
    </w:p>
    <w:p w:rsidR="00E8412D" w:rsidRPr="00EF4689" w:rsidRDefault="00E8412D" w:rsidP="00E8412D">
      <w:pPr>
        <w:pStyle w:val="16"/>
        <w:widowControl w:val="0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в)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>не находиться в процессе ликвидации;</w:t>
      </w:r>
    </w:p>
    <w:p w:rsidR="00E8412D" w:rsidRPr="00EF4689" w:rsidRDefault="00E8412D" w:rsidP="00E8412D">
      <w:pPr>
        <w:pStyle w:val="16"/>
        <w:widowControl w:val="0"/>
        <w:tabs>
          <w:tab w:val="left" w:pos="1134"/>
        </w:tabs>
        <w:spacing w:after="0" w:line="240" w:lineRule="auto"/>
        <w:ind w:firstLine="697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г)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>иметь цели и направления деятельности, соответствующие деятельности</w:t>
      </w:r>
      <w:r w:rsidR="009D0FB4">
        <w:rPr>
          <w:sz w:val="28"/>
          <w:szCs w:val="28"/>
        </w:rPr>
        <w:t xml:space="preserve"> </w:t>
      </w:r>
      <w:r w:rsidR="00143A7D">
        <w:rPr>
          <w:sz w:val="28"/>
          <w:szCs w:val="28"/>
        </w:rPr>
        <w:t>Управления</w:t>
      </w:r>
      <w:r w:rsidRPr="00EF4689">
        <w:rPr>
          <w:sz w:val="28"/>
          <w:szCs w:val="28"/>
        </w:rPr>
        <w:t>;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д)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>осуществлять деятельность в сфере полномочий</w:t>
      </w:r>
      <w:r w:rsidR="009D0FB4">
        <w:rPr>
          <w:sz w:val="28"/>
          <w:szCs w:val="28"/>
        </w:rPr>
        <w:t xml:space="preserve"> Управления</w:t>
      </w:r>
      <w:r w:rsidRPr="00EF4689">
        <w:rPr>
          <w:sz w:val="28"/>
          <w:szCs w:val="28"/>
        </w:rPr>
        <w:t>.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3A7D">
        <w:rPr>
          <w:sz w:val="28"/>
          <w:szCs w:val="28"/>
        </w:rPr>
        <w:t>3</w:t>
      </w:r>
      <w:r w:rsidRPr="00EF4689">
        <w:rPr>
          <w:sz w:val="28"/>
          <w:szCs w:val="28"/>
        </w:rPr>
        <w:t>.2. Не могут</w:t>
      </w:r>
      <w:r w:rsidR="009D0FB4">
        <w:rPr>
          <w:sz w:val="28"/>
          <w:szCs w:val="28"/>
        </w:rPr>
        <w:t xml:space="preserve"> выдвигать кандидатов в состав О</w:t>
      </w:r>
      <w:r w:rsidRPr="00EF4689">
        <w:rPr>
          <w:sz w:val="28"/>
          <w:szCs w:val="28"/>
        </w:rPr>
        <w:t>бщественного совета общественные объединения, иные негосударственные некоммерческие организации: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 которым в соответствии с Федеральным</w:t>
      </w:r>
      <w:r>
        <w:rPr>
          <w:sz w:val="28"/>
          <w:szCs w:val="28"/>
        </w:rPr>
        <w:t xml:space="preserve"> законом от 25 июля 2002 года № </w:t>
      </w:r>
      <w:r w:rsidRPr="00EF4689">
        <w:rPr>
          <w:sz w:val="28"/>
          <w:szCs w:val="28"/>
        </w:rPr>
        <w:t>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б)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E8412D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3A7D">
        <w:rPr>
          <w:sz w:val="28"/>
          <w:szCs w:val="28"/>
        </w:rPr>
        <w:t>3</w:t>
      </w:r>
      <w:r w:rsidR="009D0FB4">
        <w:rPr>
          <w:sz w:val="28"/>
          <w:szCs w:val="28"/>
        </w:rPr>
        <w:t>.3. Членом О</w:t>
      </w:r>
      <w:r w:rsidRPr="00EF4689">
        <w:rPr>
          <w:sz w:val="28"/>
          <w:szCs w:val="28"/>
        </w:rPr>
        <w:t xml:space="preserve">бщественного совета при </w:t>
      </w:r>
      <w:r w:rsidR="009D0FB4">
        <w:rPr>
          <w:sz w:val="28"/>
          <w:szCs w:val="28"/>
        </w:rPr>
        <w:t>Управлении</w:t>
      </w:r>
      <w:r w:rsidRPr="00EF4689">
        <w:rPr>
          <w:sz w:val="28"/>
          <w:szCs w:val="28"/>
        </w:rPr>
        <w:t xml:space="preserve"> может стать гражданин Российской Федерации: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а)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>достигший возраста 21 года;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б)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>имеющий опыт работы по профилю деятельности</w:t>
      </w:r>
      <w:r w:rsidR="009D0FB4">
        <w:rPr>
          <w:sz w:val="28"/>
          <w:szCs w:val="28"/>
        </w:rPr>
        <w:t xml:space="preserve"> Управления</w:t>
      </w:r>
      <w:r w:rsidRPr="00EF4689">
        <w:rPr>
          <w:sz w:val="28"/>
          <w:szCs w:val="28"/>
        </w:rPr>
        <w:t>, при котором формируется общественный совет, не менее одного года;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proofErr w:type="gramStart"/>
      <w:r w:rsidRPr="00EF4689">
        <w:rPr>
          <w:sz w:val="28"/>
          <w:szCs w:val="28"/>
        </w:rPr>
        <w:t>в)</w:t>
      </w:r>
      <w:r w:rsidRPr="00EF4689">
        <w:rPr>
          <w:sz w:val="28"/>
          <w:szCs w:val="28"/>
        </w:rPr>
        <w:tab/>
      </w:r>
      <w:proofErr w:type="gramEnd"/>
      <w:r w:rsidRPr="00EF4689">
        <w:rPr>
          <w:sz w:val="28"/>
          <w:szCs w:val="28"/>
        </w:rPr>
        <w:t xml:space="preserve">не имеющий конфликта интересов, связанного с осуществлением </w:t>
      </w:r>
      <w:r w:rsidR="009D0FB4">
        <w:rPr>
          <w:sz w:val="28"/>
          <w:szCs w:val="28"/>
        </w:rPr>
        <w:t>деятельности члена О</w:t>
      </w:r>
      <w:r w:rsidRPr="00EF4689">
        <w:rPr>
          <w:sz w:val="28"/>
          <w:szCs w:val="28"/>
        </w:rPr>
        <w:t>бщественного совета.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3A7D">
        <w:rPr>
          <w:sz w:val="28"/>
          <w:szCs w:val="28"/>
        </w:rPr>
        <w:t>3</w:t>
      </w:r>
      <w:r w:rsidRPr="00EF4689">
        <w:rPr>
          <w:sz w:val="28"/>
          <w:szCs w:val="28"/>
        </w:rPr>
        <w:t>.4. Не могут быть выдвинуты</w:t>
      </w:r>
      <w:r w:rsidR="009D0FB4">
        <w:rPr>
          <w:sz w:val="28"/>
          <w:szCs w:val="28"/>
        </w:rPr>
        <w:t xml:space="preserve"> в качестве кандидатов в члены О</w:t>
      </w:r>
      <w:r w:rsidRPr="00EF4689">
        <w:rPr>
          <w:sz w:val="28"/>
          <w:szCs w:val="28"/>
        </w:rPr>
        <w:t>бщественного совета:</w:t>
      </w:r>
    </w:p>
    <w:p w:rsidR="00E8412D" w:rsidRPr="00EF4689" w:rsidRDefault="00E8412D" w:rsidP="00E8412D">
      <w:pPr>
        <w:pStyle w:val="16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 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Федерации;</w:t>
      </w:r>
    </w:p>
    <w:p w:rsidR="00E8412D" w:rsidRPr="00EF4689" w:rsidRDefault="00E8412D" w:rsidP="00E8412D">
      <w:pPr>
        <w:pStyle w:val="16"/>
        <w:widowControl w:val="0"/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б) лица, назначаемые на свою должность руководителем</w:t>
      </w:r>
      <w:r w:rsidR="009D0FB4">
        <w:rPr>
          <w:sz w:val="28"/>
          <w:szCs w:val="28"/>
        </w:rPr>
        <w:t xml:space="preserve"> Управления</w:t>
      </w:r>
      <w:r w:rsidRPr="00EF4689">
        <w:rPr>
          <w:sz w:val="28"/>
          <w:szCs w:val="28"/>
        </w:rPr>
        <w:t xml:space="preserve">, при котором действует </w:t>
      </w:r>
      <w:r w:rsidR="009D0FB4">
        <w:rPr>
          <w:sz w:val="28"/>
          <w:szCs w:val="28"/>
        </w:rPr>
        <w:t>О</w:t>
      </w:r>
      <w:r w:rsidR="005D0E33">
        <w:rPr>
          <w:sz w:val="28"/>
          <w:szCs w:val="28"/>
        </w:rPr>
        <w:t>бщественный совет.</w:t>
      </w:r>
    </w:p>
    <w:p w:rsidR="0070432B" w:rsidRPr="00EF4689" w:rsidRDefault="00913BC5" w:rsidP="0070432B">
      <w:pPr>
        <w:ind w:firstLine="709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3.14.  </w:t>
      </w:r>
      <w:r w:rsidR="0070432B"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После </w:t>
      </w:r>
      <w:r w:rsidR="0070432B">
        <w:rPr>
          <w:rFonts w:ascii="Times New Roman" w:hAnsi="Times New Roman"/>
          <w:color w:val="auto"/>
          <w:sz w:val="28"/>
          <w:szCs w:val="28"/>
          <w:lang w:eastAsia="en-US"/>
        </w:rPr>
        <w:t xml:space="preserve">получения </w:t>
      </w:r>
      <w:r w:rsidR="0070432B" w:rsidRPr="00EF4689">
        <w:rPr>
          <w:rFonts w:ascii="Times New Roman" w:hAnsi="Times New Roman"/>
          <w:color w:val="auto"/>
          <w:sz w:val="28"/>
          <w:szCs w:val="28"/>
          <w:lang w:eastAsia="en-US"/>
        </w:rPr>
        <w:t>предложения о начале процедуры конкурсного отбора, а также согласованного положения и специфических требований Общественная палата начинает процедуру конкурсного отбора, о чем публикует соответствующую информацию на своем официальном сайте в сети Интернет или иных информационных ресурсах.</w:t>
      </w:r>
    </w:p>
    <w:p w:rsidR="0070432B" w:rsidRDefault="0070432B" w:rsidP="0070432B">
      <w:pPr>
        <w:ind w:firstLine="709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3.15. 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Сроки проведения каждого конкурсного отбора и проведения дополнительного конкурсного отбора кандидатов в состав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О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>бщественного совета определяются Общественной палатой.</w:t>
      </w:r>
    </w:p>
    <w:p w:rsidR="00A95B0A" w:rsidRDefault="00A95B0A" w:rsidP="008E7158">
      <w:pPr>
        <w:pStyle w:val="affffffff5"/>
        <w:widowControl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3.1</w:t>
      </w:r>
      <w:r w:rsidR="008E715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 </w:t>
      </w:r>
      <w:r w:rsidR="00A8403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После завершения процедуры конкурсного отбора 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Общественная палата направляет руководителю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Управления </w:t>
      </w:r>
      <w:r w:rsidR="003D7F4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список кандидатов в состав О</w:t>
      </w:r>
      <w:r w:rsidRPr="00EF468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бщественного совета для его утверждения.</w:t>
      </w:r>
    </w:p>
    <w:p w:rsidR="00E04470" w:rsidRDefault="00143A7D" w:rsidP="00FD0A66">
      <w:pPr>
        <w:ind w:firstLine="709"/>
        <w:rPr>
          <w:rFonts w:ascii="Times New Roman" w:hAnsi="Times New Roman"/>
          <w:sz w:val="28"/>
        </w:rPr>
      </w:pPr>
      <w:bookmarkStart w:id="25" w:name="sub_321"/>
      <w:bookmarkEnd w:id="24"/>
      <w:r>
        <w:rPr>
          <w:rFonts w:ascii="Times New Roman" w:hAnsi="Times New Roman"/>
          <w:sz w:val="28"/>
        </w:rPr>
        <w:t>3.1</w:t>
      </w:r>
      <w:r w:rsidR="008E7158">
        <w:rPr>
          <w:rFonts w:ascii="Times New Roman" w:hAnsi="Times New Roman"/>
          <w:sz w:val="28"/>
        </w:rPr>
        <w:t>7</w:t>
      </w:r>
      <w:r w:rsidR="00174CB1">
        <w:rPr>
          <w:rFonts w:ascii="Times New Roman" w:hAnsi="Times New Roman"/>
          <w:sz w:val="28"/>
        </w:rPr>
        <w:t>. Состав Общественного совета в течение 5 дней с момента его утверждения размещается в блоке региональной информации Управления на официальном сайте ФНС России в сети «Интернет».</w:t>
      </w:r>
    </w:p>
    <w:p w:rsidR="00E04470" w:rsidRDefault="008E7158">
      <w:pPr>
        <w:rPr>
          <w:rFonts w:ascii="Times New Roman" w:hAnsi="Times New Roman"/>
          <w:sz w:val="28"/>
        </w:rPr>
      </w:pPr>
      <w:bookmarkStart w:id="26" w:name="sub_322"/>
      <w:bookmarkEnd w:id="25"/>
      <w:r>
        <w:rPr>
          <w:rFonts w:ascii="Times New Roman" w:hAnsi="Times New Roman"/>
          <w:sz w:val="28"/>
        </w:rPr>
        <w:t>3.18</w:t>
      </w:r>
      <w:r w:rsidR="00174CB1">
        <w:rPr>
          <w:rFonts w:ascii="Times New Roman" w:hAnsi="Times New Roman"/>
          <w:sz w:val="28"/>
        </w:rPr>
        <w:t>. Пр</w:t>
      </w:r>
      <w:r w:rsidR="00630FB0">
        <w:rPr>
          <w:rFonts w:ascii="Times New Roman" w:hAnsi="Times New Roman"/>
          <w:sz w:val="28"/>
        </w:rPr>
        <w:t xml:space="preserve">едседатель Общественного совета и </w:t>
      </w:r>
      <w:r w:rsidR="00174CB1">
        <w:rPr>
          <w:rFonts w:ascii="Times New Roman" w:hAnsi="Times New Roman"/>
          <w:sz w:val="28"/>
        </w:rPr>
        <w:t>заместител</w:t>
      </w:r>
      <w:r w:rsidR="00630FB0">
        <w:rPr>
          <w:rFonts w:ascii="Times New Roman" w:hAnsi="Times New Roman"/>
          <w:sz w:val="28"/>
        </w:rPr>
        <w:t>и</w:t>
      </w:r>
      <w:r w:rsidR="00174CB1">
        <w:rPr>
          <w:rFonts w:ascii="Times New Roman" w:hAnsi="Times New Roman"/>
          <w:sz w:val="28"/>
        </w:rPr>
        <w:t xml:space="preserve"> председателя Общественного </w:t>
      </w:r>
      <w:proofErr w:type="gramStart"/>
      <w:r w:rsidR="00174CB1">
        <w:rPr>
          <w:rFonts w:ascii="Times New Roman" w:hAnsi="Times New Roman"/>
          <w:sz w:val="28"/>
        </w:rPr>
        <w:t>совета  избираются</w:t>
      </w:r>
      <w:proofErr w:type="gramEnd"/>
      <w:r w:rsidR="00174CB1">
        <w:rPr>
          <w:rFonts w:ascii="Times New Roman" w:hAnsi="Times New Roman"/>
          <w:sz w:val="28"/>
        </w:rPr>
        <w:t xml:space="preserve"> на его первом заседании из числа выдвинутых членами Общественного совета кандидатур открытым голосованием.</w:t>
      </w:r>
    </w:p>
    <w:bookmarkEnd w:id="26"/>
    <w:p w:rsidR="00E04470" w:rsidRDefault="00174CB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Общественного совета назначается руководителем Управления из состава работников Управления и обеспечивает организацию работы Общественного совета. </w:t>
      </w:r>
    </w:p>
    <w:p w:rsidR="00E04470" w:rsidRDefault="00E04470">
      <w:bookmarkStart w:id="27" w:name="sub_400"/>
    </w:p>
    <w:p w:rsidR="00E04470" w:rsidRDefault="00174CB1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 Порядок деятельности общественного совета</w:t>
      </w:r>
    </w:p>
    <w:bookmarkEnd w:id="27"/>
    <w:p w:rsidR="00E04470" w:rsidRDefault="00E04470">
      <w:pPr>
        <w:rPr>
          <w:rFonts w:ascii="Times New Roman" w:hAnsi="Times New Roman"/>
          <w:sz w:val="28"/>
        </w:rPr>
      </w:pPr>
    </w:p>
    <w:p w:rsidR="00E04470" w:rsidRDefault="00174CB1">
      <w:pPr>
        <w:rPr>
          <w:rFonts w:ascii="Times New Roman" w:hAnsi="Times New Roman"/>
          <w:sz w:val="28"/>
        </w:rPr>
      </w:pPr>
      <w:bookmarkStart w:id="28" w:name="sub_41"/>
      <w:r>
        <w:rPr>
          <w:rFonts w:ascii="Times New Roman" w:hAnsi="Times New Roman"/>
          <w:sz w:val="28"/>
        </w:rPr>
        <w:t>4.1. Первое заседание Общественного совета проводится не позднее чем через месяц после утверждения состава Общественного совета.</w:t>
      </w:r>
    </w:p>
    <w:bookmarkEnd w:id="28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 перечень вопросов, рассмотрение которых на заседаниях Общественного совета является обязательным.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9" w:name="sub_43"/>
      <w:r>
        <w:rPr>
          <w:rFonts w:ascii="Times New Roman" w:hAnsi="Times New Roman"/>
          <w:sz w:val="28"/>
        </w:rPr>
        <w:t xml:space="preserve">4.3. Основной формой деятельности Общественного совета являются заседания, которые проводятся не реже одного раза в </w:t>
      </w:r>
      <w:r w:rsidR="00BF42CC">
        <w:rPr>
          <w:rFonts w:ascii="Times New Roman" w:hAnsi="Times New Roman"/>
          <w:sz w:val="28"/>
        </w:rPr>
        <w:t>квартал</w:t>
      </w:r>
      <w:r>
        <w:rPr>
          <w:rFonts w:ascii="Times New Roman" w:hAnsi="Times New Roman"/>
          <w:sz w:val="28"/>
        </w:rPr>
        <w:t xml:space="preserve"> и считаются правомочными при присутствии на нем не менее половины его членов. По решению Общественного совета может быть проведено внеочередное заседание, а также заочное.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0" w:name="sub_44"/>
      <w:bookmarkEnd w:id="29"/>
      <w:r>
        <w:rPr>
          <w:rFonts w:ascii="Times New Roman" w:hAnsi="Times New Roman"/>
          <w:sz w:val="28"/>
        </w:rPr>
        <w:t>4.4. 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1" w:name="sub_45"/>
      <w:bookmarkEnd w:id="30"/>
      <w:r>
        <w:rPr>
          <w:rFonts w:ascii="Times New Roman" w:hAnsi="Times New Roman"/>
          <w:sz w:val="28"/>
        </w:rPr>
        <w:t>4.5. При равенстве голосов председатель Общественного совета имеет право решающего голоса.</w:t>
      </w:r>
    </w:p>
    <w:bookmarkEnd w:id="31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а также ежегодный отчет об итогах деятельности Общественного совета в обязательном порядке подлежат публикации в сети Интернет.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2" w:name="sub_47"/>
      <w:r>
        <w:rPr>
          <w:rFonts w:ascii="Times New Roman" w:hAnsi="Times New Roman"/>
          <w:sz w:val="28"/>
        </w:rPr>
        <w:t>4.7. 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630FB0" w:rsidRDefault="00174CB1">
      <w:pPr>
        <w:rPr>
          <w:rFonts w:ascii="Times New Roman" w:hAnsi="Times New Roman"/>
          <w:sz w:val="28"/>
        </w:rPr>
      </w:pPr>
      <w:bookmarkStart w:id="33" w:name="sub_48"/>
      <w:bookmarkEnd w:id="32"/>
      <w:r>
        <w:rPr>
          <w:rFonts w:ascii="Times New Roman" w:hAnsi="Times New Roman"/>
          <w:sz w:val="28"/>
        </w:rPr>
        <w:t>4.8. 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 </w:t>
      </w:r>
      <w:bookmarkEnd w:id="33"/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</w:t>
      </w:r>
      <w:r w:rsidR="002B668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Председатель Общественного совета: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предложения руководителю Управления по уточнению и дополнению состава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Общественного совета и председательствует на его заседаниях;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подписывает протоколы заседаний и другие документы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4" w:name="sub_493"/>
      <w:r>
        <w:rPr>
          <w:rFonts w:ascii="Times New Roman" w:hAnsi="Times New Roman"/>
          <w:sz w:val="28"/>
        </w:rPr>
        <w:t>формирует при участии членов Общественного совета план работы, повестку заседания и состав экспертов и иных лиц, приглашаемых на заседание Общественного совета;</w:t>
      </w:r>
      <w:bookmarkEnd w:id="34"/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взаимодействует с руководителем Управления по вопросам деятельности Общественного совета, реализации его решений и осуществляет контроль их исполнения;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Общественный совет во взаимоотношениях с органами государственной власти, а также иными организациями.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5" w:name="sub_410"/>
      <w:r>
        <w:rPr>
          <w:rFonts w:ascii="Times New Roman" w:hAnsi="Times New Roman"/>
          <w:sz w:val="28"/>
        </w:rPr>
        <w:t>4.10. Заместитель председателя Общественного совета:</w:t>
      </w:r>
    </w:p>
    <w:bookmarkEnd w:id="35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коллективное обсуждение вопросов, внесенных на рассмотрение Общественного совета.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6" w:name="sub_411"/>
      <w:r>
        <w:rPr>
          <w:rFonts w:ascii="Times New Roman" w:hAnsi="Times New Roman"/>
          <w:sz w:val="28"/>
        </w:rPr>
        <w:t>4.11. Члены Общественного совета: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7" w:name="sub_4111"/>
      <w:bookmarkEnd w:id="36"/>
      <w:r>
        <w:rPr>
          <w:rFonts w:ascii="Times New Roman" w:hAnsi="Times New Roman"/>
          <w:sz w:val="28"/>
        </w:rPr>
        <w:t>4.11.1. Имеют право:</w:t>
      </w:r>
    </w:p>
    <w:bookmarkEnd w:id="37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по формированию повестки дня заседаний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возглавлять комиссии и рабочие группы, формируемые Общественным советом;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предлагать кандидатуры экспертов для участия в заседаниях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подготовке материалов по рассматриваемым вопросам;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даты направления им материалов;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порядке, определяемом руководителем Управления в приеме граждан, осуществляемом должностными лицами Управления;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запрашивать отчетность о реализации рекомендаций Общественного совета, направленных Управлению;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Управлению содействие в разработке проектов нормативных правовых актов и иных юридически значимых документов;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 выйти из Общественного совета по собственному желанию.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38" w:name="sub_4112"/>
      <w:r>
        <w:rPr>
          <w:rFonts w:ascii="Times New Roman" w:hAnsi="Times New Roman"/>
          <w:sz w:val="28"/>
        </w:rPr>
        <w:t>4.11.2. обладают равными правами при обсуждении вопросов и голосовании;</w:t>
      </w:r>
    </w:p>
    <w:p w:rsidR="001043E1" w:rsidRPr="00EF4689" w:rsidRDefault="00174CB1" w:rsidP="001043E1">
      <w:pPr>
        <w:pStyle w:val="16"/>
        <w:widowControl w:val="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bookmarkStart w:id="39" w:name="sub_4113"/>
      <w:bookmarkEnd w:id="38"/>
      <w:r>
        <w:rPr>
          <w:sz w:val="28"/>
        </w:rPr>
        <w:t>4.11.3. обязаны лично участвовать в заседаниях Общественного совета</w:t>
      </w:r>
      <w:r w:rsidR="001043E1">
        <w:rPr>
          <w:sz w:val="28"/>
        </w:rPr>
        <w:t>.</w:t>
      </w:r>
      <w:r>
        <w:rPr>
          <w:sz w:val="28"/>
        </w:rPr>
        <w:t xml:space="preserve"> </w:t>
      </w:r>
      <w:r w:rsidR="001043E1" w:rsidRPr="00EF4689">
        <w:rPr>
          <w:sz w:val="28"/>
          <w:szCs w:val="28"/>
        </w:rPr>
        <w:t xml:space="preserve">Члены </w:t>
      </w:r>
      <w:r w:rsidR="001043E1">
        <w:rPr>
          <w:sz w:val="28"/>
          <w:szCs w:val="28"/>
        </w:rPr>
        <w:t>О</w:t>
      </w:r>
      <w:r w:rsidR="001043E1" w:rsidRPr="00EF4689">
        <w:rPr>
          <w:sz w:val="28"/>
          <w:szCs w:val="28"/>
        </w:rPr>
        <w:t>бщественного совета вправе делегировать по доверенности</w:t>
      </w:r>
      <w:r w:rsidR="001043E1">
        <w:rPr>
          <w:sz w:val="28"/>
          <w:szCs w:val="28"/>
        </w:rPr>
        <w:t xml:space="preserve"> свои полномочия другому члену О</w:t>
      </w:r>
      <w:r w:rsidR="001043E1" w:rsidRPr="00EF4689">
        <w:rPr>
          <w:sz w:val="28"/>
          <w:szCs w:val="28"/>
        </w:rPr>
        <w:t>бщественного совета. В этом случае в протоколе делается соответств</w:t>
      </w:r>
      <w:r w:rsidR="00A23EBB">
        <w:rPr>
          <w:sz w:val="28"/>
          <w:szCs w:val="28"/>
        </w:rPr>
        <w:t>ующая отметка об участии члена О</w:t>
      </w:r>
      <w:r w:rsidR="001043E1" w:rsidRPr="00EF4689">
        <w:rPr>
          <w:sz w:val="28"/>
          <w:szCs w:val="28"/>
        </w:rPr>
        <w:t xml:space="preserve">бщественного совета в заседании по доверенности. 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40" w:name="sub_412"/>
      <w:bookmarkEnd w:id="39"/>
      <w:r>
        <w:rPr>
          <w:rFonts w:ascii="Times New Roman" w:hAnsi="Times New Roman"/>
          <w:sz w:val="28"/>
        </w:rPr>
        <w:t>4.12. Секретарь Общественного совета:</w:t>
      </w:r>
    </w:p>
    <w:bookmarkEnd w:id="40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ведет, оформляет и рассылает членам Общественного совета протоколы заседаний и иные документы и материалы;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и согласовывает с председателем Общественного совета состав информации о деятельности Общественного совета, обязательной для размещения в блоке региональной информации Управления на официальном сайте ФНС России в сети «Интернет». 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41" w:name="sub_413"/>
      <w:r>
        <w:rPr>
          <w:rFonts w:ascii="Times New Roman" w:hAnsi="Times New Roman"/>
          <w:sz w:val="28"/>
        </w:rPr>
        <w:t>4.13. Члены Общественного совета обязаны соблюдать кодекс этики члена Общественной палаты</w:t>
      </w:r>
      <w:bookmarkStart w:id="42" w:name="sub_414"/>
      <w:bookmarkEnd w:id="41"/>
      <w:r>
        <w:rPr>
          <w:rFonts w:ascii="Times New Roman" w:hAnsi="Times New Roman"/>
          <w:sz w:val="28"/>
        </w:rPr>
        <w:t>.</w:t>
      </w:r>
    </w:p>
    <w:bookmarkEnd w:id="42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 w:rsidR="00BF42C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 Общественный совет в целях обобщения практики работы направляет в Общественную </w:t>
      </w:r>
      <w:proofErr w:type="gramStart"/>
      <w:r>
        <w:rPr>
          <w:rFonts w:ascii="Times New Roman" w:hAnsi="Times New Roman"/>
          <w:sz w:val="28"/>
        </w:rPr>
        <w:t>палату  ежегодный</w:t>
      </w:r>
      <w:proofErr w:type="gramEnd"/>
      <w:r>
        <w:rPr>
          <w:rFonts w:ascii="Times New Roman" w:hAnsi="Times New Roman"/>
          <w:sz w:val="28"/>
        </w:rPr>
        <w:t xml:space="preserve"> отчет о своей работе.</w:t>
      </w:r>
    </w:p>
    <w:p w:rsidR="00981723" w:rsidRDefault="00981723">
      <w:pPr>
        <w:rPr>
          <w:rFonts w:ascii="Times New Roman" w:hAnsi="Times New Roman"/>
          <w:sz w:val="28"/>
        </w:rPr>
      </w:pPr>
    </w:p>
    <w:p w:rsidR="00981723" w:rsidRPr="00EF4689" w:rsidRDefault="00981723" w:rsidP="00981723">
      <w:pPr>
        <w:pStyle w:val="16"/>
        <w:widowControl w:val="0"/>
        <w:shd w:val="clear" w:color="auto" w:fill="auto"/>
        <w:spacing w:after="0" w:line="240" w:lineRule="auto"/>
        <w:rPr>
          <w:b/>
          <w:sz w:val="28"/>
          <w:szCs w:val="28"/>
        </w:rPr>
      </w:pPr>
      <w:r w:rsidRPr="00EF4689">
        <w:rPr>
          <w:b/>
          <w:sz w:val="28"/>
          <w:szCs w:val="28"/>
        </w:rPr>
        <w:t>V. Конфликт интересов</w:t>
      </w:r>
    </w:p>
    <w:p w:rsidR="00981723" w:rsidRPr="00EF4689" w:rsidRDefault="00981723" w:rsidP="00981723">
      <w:pPr>
        <w:pStyle w:val="16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Конфликт интересов - ситуация, при которой л</w:t>
      </w:r>
      <w:r w:rsidR="002D1135">
        <w:rPr>
          <w:sz w:val="28"/>
          <w:szCs w:val="28"/>
        </w:rPr>
        <w:t>ичная заинтересованность члена О</w:t>
      </w:r>
      <w:r w:rsidRPr="00EF4689">
        <w:rPr>
          <w:sz w:val="28"/>
          <w:szCs w:val="28"/>
        </w:rPr>
        <w:t>бщественного совета либо в</w:t>
      </w:r>
      <w:r w:rsidR="002D1135">
        <w:rPr>
          <w:sz w:val="28"/>
          <w:szCs w:val="28"/>
        </w:rPr>
        <w:t>оздействие (давление) на члена О</w:t>
      </w:r>
      <w:r w:rsidRPr="00EF4689">
        <w:rPr>
          <w:sz w:val="28"/>
          <w:szCs w:val="28"/>
        </w:rPr>
        <w:t xml:space="preserve">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</w:t>
      </w:r>
      <w:r w:rsidR="002D1135">
        <w:rPr>
          <w:sz w:val="28"/>
          <w:szCs w:val="28"/>
        </w:rPr>
        <w:t>О</w:t>
      </w:r>
      <w:r w:rsidRPr="00EF4689">
        <w:rPr>
          <w:sz w:val="28"/>
          <w:szCs w:val="28"/>
        </w:rPr>
        <w:t xml:space="preserve">бщественного совета и законными интересами граждан Российской Федерации, общественных объединений и иных организаций, </w:t>
      </w:r>
      <w:proofErr w:type="spellStart"/>
      <w:r w:rsidRPr="00EF4689">
        <w:rPr>
          <w:sz w:val="28"/>
          <w:szCs w:val="28"/>
        </w:rPr>
        <w:t>референтных</w:t>
      </w:r>
      <w:proofErr w:type="spellEnd"/>
      <w:r w:rsidRPr="00EF4689">
        <w:rPr>
          <w:sz w:val="28"/>
          <w:szCs w:val="28"/>
        </w:rPr>
        <w:t xml:space="preserve"> групп, способное привести к причинению вреда этим законным интересам.</w:t>
      </w: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Под ли</w:t>
      </w:r>
      <w:r w:rsidR="002D1135">
        <w:rPr>
          <w:sz w:val="28"/>
          <w:szCs w:val="28"/>
        </w:rPr>
        <w:t>чной заинтересованностью члена О</w:t>
      </w:r>
      <w:r w:rsidRPr="00EF4689">
        <w:rPr>
          <w:sz w:val="28"/>
          <w:szCs w:val="28"/>
        </w:rPr>
        <w:t>бщественного совета, которая влияет или может повлиять на объективное осуществление им своих полномочий, понимаетс</w:t>
      </w:r>
      <w:r w:rsidR="002D1135">
        <w:rPr>
          <w:sz w:val="28"/>
          <w:szCs w:val="28"/>
        </w:rPr>
        <w:t>я возможность получения членом О</w:t>
      </w:r>
      <w:r w:rsidRPr="00EF4689">
        <w:rPr>
          <w:sz w:val="28"/>
          <w:szCs w:val="28"/>
        </w:rPr>
        <w:t>бщественного совета доходов (неосновательного обогащения) в денежной либо натуральной форме, доходов в виде материальной вы</w:t>
      </w:r>
      <w:r w:rsidR="002D1135">
        <w:rPr>
          <w:sz w:val="28"/>
          <w:szCs w:val="28"/>
        </w:rPr>
        <w:t>годы непосредственно для члена О</w:t>
      </w:r>
      <w:r w:rsidRPr="00EF4689">
        <w:rPr>
          <w:sz w:val="28"/>
          <w:szCs w:val="28"/>
        </w:rPr>
        <w:t>бщественного совета, членов его семьи или близких родственников, а также для граждан Российской Федерации или общественных объединений и иных организаций</w:t>
      </w:r>
      <w:r w:rsidR="002D1135">
        <w:rPr>
          <w:sz w:val="28"/>
          <w:szCs w:val="28"/>
        </w:rPr>
        <w:t>, с которыми член О</w:t>
      </w:r>
      <w:r w:rsidRPr="00EF4689">
        <w:rPr>
          <w:sz w:val="28"/>
          <w:szCs w:val="28"/>
        </w:rPr>
        <w:t>бщественного совета связан финансовыми или иными обязательствами.</w:t>
      </w: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Члены общественного совета обязаны ежегодно до 30 апр</w:t>
      </w:r>
      <w:r w:rsidR="002D1135">
        <w:rPr>
          <w:sz w:val="28"/>
          <w:szCs w:val="28"/>
        </w:rPr>
        <w:t>еля информировать председателя О</w:t>
      </w:r>
      <w:r w:rsidRPr="00EF4689">
        <w:rPr>
          <w:sz w:val="28"/>
          <w:szCs w:val="28"/>
        </w:rPr>
        <w:t xml:space="preserve">бщественного совета и </w:t>
      </w:r>
      <w:proofErr w:type="gramStart"/>
      <w:r w:rsidRPr="00EF4689">
        <w:rPr>
          <w:sz w:val="28"/>
          <w:szCs w:val="28"/>
        </w:rPr>
        <w:t xml:space="preserve">руководителя </w:t>
      </w:r>
      <w:r w:rsidR="002D1135">
        <w:rPr>
          <w:sz w:val="28"/>
          <w:szCs w:val="28"/>
        </w:rPr>
        <w:t xml:space="preserve"> Управления</w:t>
      </w:r>
      <w:proofErr w:type="gramEnd"/>
      <w:r w:rsidR="002D1135">
        <w:rPr>
          <w:sz w:val="28"/>
          <w:szCs w:val="28"/>
        </w:rPr>
        <w:t xml:space="preserve"> </w:t>
      </w:r>
      <w:r w:rsidRPr="00EF4689">
        <w:rPr>
          <w:sz w:val="28"/>
          <w:szCs w:val="28"/>
        </w:rPr>
        <w:t>(в письменной форме) об отсутствии у них конф</w:t>
      </w:r>
      <w:r w:rsidR="002D1135">
        <w:rPr>
          <w:sz w:val="28"/>
          <w:szCs w:val="28"/>
        </w:rPr>
        <w:t>ликта интересов, а новые члены О</w:t>
      </w:r>
      <w:r w:rsidRPr="00EF4689">
        <w:rPr>
          <w:sz w:val="28"/>
          <w:szCs w:val="28"/>
        </w:rPr>
        <w:t>бщественного сове</w:t>
      </w:r>
      <w:r w:rsidR="002D1135">
        <w:rPr>
          <w:sz w:val="28"/>
          <w:szCs w:val="28"/>
        </w:rPr>
        <w:t>та – при их включении в состав О</w:t>
      </w:r>
      <w:r w:rsidRPr="00EF4689">
        <w:rPr>
          <w:sz w:val="28"/>
          <w:szCs w:val="28"/>
        </w:rPr>
        <w:t>бщественного совета.</w:t>
      </w: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</w:t>
      </w:r>
      <w:r w:rsidR="002D1135">
        <w:rPr>
          <w:sz w:val="28"/>
          <w:szCs w:val="28"/>
        </w:rPr>
        <w:t>В случае возникновения у члена О</w:t>
      </w:r>
      <w:r w:rsidRPr="00EF4689">
        <w:rPr>
          <w:sz w:val="28"/>
          <w:szCs w:val="28"/>
        </w:rPr>
        <w:t>бщественного совета личной заинтересованности, которая приводит или может привести к конфликту интересов, либо при возникновении ситуации оказания в</w:t>
      </w:r>
      <w:r w:rsidR="002D1135">
        <w:rPr>
          <w:sz w:val="28"/>
          <w:szCs w:val="28"/>
        </w:rPr>
        <w:t>оздействия (давления) на члена О</w:t>
      </w:r>
      <w:r w:rsidRPr="00EF4689">
        <w:rPr>
          <w:sz w:val="28"/>
          <w:szCs w:val="28"/>
        </w:rPr>
        <w:t>бщественного совета, связанного с осуществле</w:t>
      </w:r>
      <w:r w:rsidR="002D1135">
        <w:rPr>
          <w:sz w:val="28"/>
          <w:szCs w:val="28"/>
        </w:rPr>
        <w:t>нием им своих полномочий, член О</w:t>
      </w:r>
      <w:r w:rsidRPr="00EF4689">
        <w:rPr>
          <w:sz w:val="28"/>
          <w:szCs w:val="28"/>
        </w:rPr>
        <w:t>бщественного совета обязан в кратчайшие сроки проинформировать об этом в письменной форме председ</w:t>
      </w:r>
      <w:r w:rsidR="002D1135">
        <w:rPr>
          <w:sz w:val="28"/>
          <w:szCs w:val="28"/>
        </w:rPr>
        <w:t>ателя Об</w:t>
      </w:r>
      <w:r w:rsidRPr="00EF4689">
        <w:rPr>
          <w:sz w:val="28"/>
          <w:szCs w:val="28"/>
        </w:rPr>
        <w:t>щест</w:t>
      </w:r>
      <w:r w:rsidR="002D1135">
        <w:rPr>
          <w:sz w:val="28"/>
          <w:szCs w:val="28"/>
        </w:rPr>
        <w:t>венного совета, а председатель О</w:t>
      </w:r>
      <w:r w:rsidRPr="00EF4689">
        <w:rPr>
          <w:sz w:val="28"/>
          <w:szCs w:val="28"/>
        </w:rPr>
        <w:t>бщественного совета – Общественную палату.</w:t>
      </w:r>
    </w:p>
    <w:p w:rsidR="00981723" w:rsidRPr="00EF4689" w:rsidRDefault="00981723" w:rsidP="00981723">
      <w:pPr>
        <w:pStyle w:val="16"/>
        <w:widowControl w:val="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2D1135">
        <w:rPr>
          <w:sz w:val="28"/>
          <w:szCs w:val="28"/>
        </w:rPr>
        <w:t>Председатель О</w:t>
      </w:r>
      <w:r w:rsidRPr="00EF4689">
        <w:rPr>
          <w:sz w:val="28"/>
          <w:szCs w:val="28"/>
        </w:rPr>
        <w:t>бщественного совета или Общественная палата, которым стало из</w:t>
      </w:r>
      <w:r w:rsidR="002D1135">
        <w:rPr>
          <w:sz w:val="28"/>
          <w:szCs w:val="28"/>
        </w:rPr>
        <w:t>вестно о возникновении у члена О</w:t>
      </w:r>
      <w:r w:rsidRPr="00EF4689">
        <w:rPr>
          <w:sz w:val="28"/>
          <w:szCs w:val="28"/>
        </w:rPr>
        <w:t>бществ</w:t>
      </w:r>
      <w:r w:rsidR="002D1135">
        <w:rPr>
          <w:sz w:val="28"/>
          <w:szCs w:val="28"/>
        </w:rPr>
        <w:t>енного совета или председателя О</w:t>
      </w:r>
      <w:r w:rsidRPr="00EF4689">
        <w:rPr>
          <w:sz w:val="28"/>
          <w:szCs w:val="28"/>
        </w:rPr>
        <w:t>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</w:t>
      </w:r>
      <w:r w:rsidR="002D1135">
        <w:rPr>
          <w:sz w:val="28"/>
          <w:szCs w:val="28"/>
        </w:rPr>
        <w:t>ь до снятия полномочий с члена О</w:t>
      </w:r>
      <w:r w:rsidRPr="00EF4689">
        <w:rPr>
          <w:sz w:val="28"/>
          <w:szCs w:val="28"/>
        </w:rPr>
        <w:t>бществ</w:t>
      </w:r>
      <w:r w:rsidR="002D1135">
        <w:rPr>
          <w:sz w:val="28"/>
          <w:szCs w:val="28"/>
        </w:rPr>
        <w:t>енного совета или председателя О</w:t>
      </w:r>
      <w:r w:rsidRPr="00EF4689">
        <w:rPr>
          <w:sz w:val="28"/>
          <w:szCs w:val="28"/>
        </w:rPr>
        <w:t>бщественного совета, являющегося стороной конфликта интересов, в порядке, установленном Общественной палатой.</w:t>
      </w:r>
    </w:p>
    <w:p w:rsidR="00981723" w:rsidRPr="00EF4689" w:rsidRDefault="00981723" w:rsidP="00981723">
      <w:pPr>
        <w:pStyle w:val="16"/>
        <w:widowControl w:val="0"/>
        <w:spacing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r w:rsidR="002D1135">
        <w:rPr>
          <w:sz w:val="28"/>
          <w:szCs w:val="28"/>
        </w:rPr>
        <w:t>Председатель О</w:t>
      </w:r>
      <w:r w:rsidRPr="00EF4689">
        <w:rPr>
          <w:sz w:val="28"/>
          <w:szCs w:val="28"/>
        </w:rPr>
        <w:t xml:space="preserve">бщественного совета или Общественная палата проводят оценку </w:t>
      </w:r>
      <w:proofErr w:type="spellStart"/>
      <w:r w:rsidRPr="00EF4689">
        <w:rPr>
          <w:sz w:val="28"/>
          <w:szCs w:val="28"/>
        </w:rPr>
        <w:t>корру</w:t>
      </w:r>
      <w:r w:rsidR="002D1135">
        <w:rPr>
          <w:sz w:val="28"/>
          <w:szCs w:val="28"/>
        </w:rPr>
        <w:t>пциогенных</w:t>
      </w:r>
      <w:proofErr w:type="spellEnd"/>
      <w:r w:rsidR="002D1135">
        <w:rPr>
          <w:sz w:val="28"/>
          <w:szCs w:val="28"/>
        </w:rPr>
        <w:t xml:space="preserve"> рисков деятельности О</w:t>
      </w:r>
      <w:r w:rsidRPr="00EF4689">
        <w:rPr>
          <w:sz w:val="28"/>
          <w:szCs w:val="28"/>
        </w:rPr>
        <w:t>бщественного совета в целях недопущения участи</w:t>
      </w:r>
      <w:r w:rsidR="002D1135">
        <w:rPr>
          <w:sz w:val="28"/>
          <w:szCs w:val="28"/>
        </w:rPr>
        <w:t>я членов О</w:t>
      </w:r>
      <w:r w:rsidRPr="00EF4689">
        <w:rPr>
          <w:sz w:val="28"/>
          <w:szCs w:val="28"/>
        </w:rPr>
        <w:t xml:space="preserve">бщественного совета в коррупционной деятельности и принятия мер по минимизации </w:t>
      </w:r>
      <w:proofErr w:type="spellStart"/>
      <w:r w:rsidRPr="00EF4689">
        <w:rPr>
          <w:sz w:val="28"/>
          <w:szCs w:val="28"/>
        </w:rPr>
        <w:t>коррупциогенных</w:t>
      </w:r>
      <w:proofErr w:type="spellEnd"/>
      <w:r w:rsidRPr="00EF4689">
        <w:rPr>
          <w:sz w:val="28"/>
          <w:szCs w:val="28"/>
        </w:rPr>
        <w:t xml:space="preserve"> рисков в деятельности совета.</w:t>
      </w:r>
    </w:p>
    <w:p w:rsidR="00981723" w:rsidRDefault="002D1135" w:rsidP="00981723">
      <w:pPr>
        <w:pStyle w:val="16"/>
        <w:widowControl w:val="0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</w:t>
      </w:r>
      <w:r w:rsidR="00981723" w:rsidRPr="00EF4689">
        <w:rPr>
          <w:sz w:val="28"/>
          <w:szCs w:val="28"/>
        </w:rPr>
        <w:t xml:space="preserve">бщественного совета или Общественная палата, которым стало </w:t>
      </w:r>
      <w:r>
        <w:rPr>
          <w:sz w:val="28"/>
          <w:szCs w:val="28"/>
        </w:rPr>
        <w:t>известно о факте участия члена О</w:t>
      </w:r>
      <w:r w:rsidR="00981723" w:rsidRPr="00EF4689">
        <w:rPr>
          <w:sz w:val="28"/>
          <w:szCs w:val="28"/>
        </w:rPr>
        <w:t>бщественного совета в коррупционной деятельности, принимают меры по предотвращению или пре</w:t>
      </w:r>
      <w:r>
        <w:rPr>
          <w:sz w:val="28"/>
          <w:szCs w:val="28"/>
        </w:rPr>
        <w:t>кращению участия лица в работе О</w:t>
      </w:r>
      <w:r w:rsidR="00981723" w:rsidRPr="00EF4689">
        <w:rPr>
          <w:sz w:val="28"/>
          <w:szCs w:val="28"/>
        </w:rPr>
        <w:t>бщественного совета.</w:t>
      </w:r>
    </w:p>
    <w:p w:rsidR="00981723" w:rsidRPr="00EF4689" w:rsidRDefault="00981723" w:rsidP="00981723">
      <w:pPr>
        <w:pStyle w:val="16"/>
        <w:widowControl w:val="0"/>
        <w:spacing w:after="0" w:line="240" w:lineRule="auto"/>
        <w:jc w:val="both"/>
        <w:rPr>
          <w:sz w:val="28"/>
          <w:szCs w:val="28"/>
        </w:rPr>
      </w:pPr>
    </w:p>
    <w:p w:rsidR="00981723" w:rsidRDefault="00981723">
      <w:pPr>
        <w:rPr>
          <w:rFonts w:ascii="Times New Roman" w:hAnsi="Times New Roman"/>
          <w:sz w:val="28"/>
        </w:rPr>
      </w:pPr>
    </w:p>
    <w:p w:rsidR="00E04470" w:rsidRDefault="00E04470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851C15" w:rsidRDefault="00851C15" w:rsidP="00701D6D">
      <w:pPr>
        <w:ind w:firstLine="0"/>
        <w:jc w:val="left"/>
        <w:rPr>
          <w:rFonts w:ascii="Times New Roman" w:hAnsi="Times New Roman"/>
          <w:sz w:val="28"/>
        </w:rPr>
      </w:pPr>
    </w:p>
    <w:p w:rsidR="00701D6D" w:rsidRDefault="00701D6D" w:rsidP="00701D6D">
      <w:pPr>
        <w:ind w:firstLine="0"/>
        <w:jc w:val="left"/>
        <w:rPr>
          <w:rFonts w:ascii="Times New Roman" w:hAnsi="Times New Roman"/>
          <w:sz w:val="28"/>
        </w:rPr>
      </w:pPr>
      <w:bookmarkStart w:id="43" w:name="_GoBack"/>
      <w:bookmarkEnd w:id="43"/>
      <w:r>
        <w:rPr>
          <w:rFonts w:ascii="Times New Roman" w:hAnsi="Times New Roman"/>
          <w:sz w:val="28"/>
        </w:rPr>
        <w:t>Согласовано:</w:t>
      </w:r>
    </w:p>
    <w:p w:rsidR="00701D6D" w:rsidRDefault="00701D6D" w:rsidP="00701D6D">
      <w:pPr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:rsidR="00701D6D" w:rsidRDefault="00701D6D" w:rsidP="00701D6D">
      <w:pPr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Общественной палаты </w:t>
      </w:r>
    </w:p>
    <w:p w:rsidR="00701D6D" w:rsidRDefault="00701D6D" w:rsidP="00701D6D">
      <w:pPr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Свердловской области</w:t>
      </w:r>
    </w:p>
    <w:p w:rsidR="00701D6D" w:rsidRDefault="00701D6D" w:rsidP="00701D6D">
      <w:pPr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______________А.Ю. Левин</w:t>
      </w:r>
    </w:p>
    <w:p w:rsidR="00701D6D" w:rsidRDefault="00701D6D" w:rsidP="00701D6D">
      <w:pPr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«____»___________2022</w:t>
      </w:r>
    </w:p>
    <w:p w:rsidR="00701D6D" w:rsidRDefault="00701D6D" w:rsidP="00701D6D">
      <w:pPr>
        <w:ind w:firstLine="0"/>
        <w:rPr>
          <w:rFonts w:ascii="Times New Roman" w:hAnsi="Times New Roman"/>
          <w:sz w:val="28"/>
        </w:rPr>
      </w:pPr>
    </w:p>
    <w:sectPr w:rsidR="00701D6D">
      <w:headerReference w:type="default" r:id="rId10"/>
      <w:pgSz w:w="11900" w:h="16800"/>
      <w:pgMar w:top="1440" w:right="800" w:bottom="1440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28" w:rsidRDefault="001F2028">
      <w:r>
        <w:separator/>
      </w:r>
    </w:p>
  </w:endnote>
  <w:endnote w:type="continuationSeparator" w:id="0">
    <w:p w:rsidR="001F2028" w:rsidRDefault="001F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28" w:rsidRDefault="001F2028">
      <w:r>
        <w:separator/>
      </w:r>
    </w:p>
  </w:footnote>
  <w:footnote w:type="continuationSeparator" w:id="0">
    <w:p w:rsidR="001F2028" w:rsidRDefault="001F2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0" w:rsidRDefault="00174CB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51C15">
      <w:rPr>
        <w:noProof/>
      </w:rPr>
      <w:t>10</w:t>
    </w:r>
    <w:r>
      <w:fldChar w:fldCharType="end"/>
    </w:r>
  </w:p>
  <w:p w:rsidR="00E04470" w:rsidRDefault="00E04470">
    <w:pPr>
      <w:pStyle w:val="affff3"/>
      <w:jc w:val="center"/>
    </w:pPr>
  </w:p>
  <w:p w:rsidR="00E04470" w:rsidRDefault="00E04470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E6F62"/>
    <w:multiLevelType w:val="multilevel"/>
    <w:tmpl w:val="AEC8B15A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63A90F12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0"/>
    <w:rsid w:val="0004343A"/>
    <w:rsid w:val="000C0AA4"/>
    <w:rsid w:val="001043E1"/>
    <w:rsid w:val="001138D7"/>
    <w:rsid w:val="00143A7D"/>
    <w:rsid w:val="00173A13"/>
    <w:rsid w:val="00174CB1"/>
    <w:rsid w:val="001F2028"/>
    <w:rsid w:val="00212066"/>
    <w:rsid w:val="00270D85"/>
    <w:rsid w:val="00276459"/>
    <w:rsid w:val="00283887"/>
    <w:rsid w:val="002B668B"/>
    <w:rsid w:val="002D1135"/>
    <w:rsid w:val="003D7CA9"/>
    <w:rsid w:val="003D7F43"/>
    <w:rsid w:val="00456426"/>
    <w:rsid w:val="0049737B"/>
    <w:rsid w:val="004C1119"/>
    <w:rsid w:val="005107C2"/>
    <w:rsid w:val="0056434B"/>
    <w:rsid w:val="005B428F"/>
    <w:rsid w:val="005D0E33"/>
    <w:rsid w:val="006221BB"/>
    <w:rsid w:val="00626C9C"/>
    <w:rsid w:val="00630FB0"/>
    <w:rsid w:val="006D0F26"/>
    <w:rsid w:val="00701D6D"/>
    <w:rsid w:val="0070432B"/>
    <w:rsid w:val="007079E6"/>
    <w:rsid w:val="007C1F91"/>
    <w:rsid w:val="007E3CD0"/>
    <w:rsid w:val="007E5BE5"/>
    <w:rsid w:val="00851C15"/>
    <w:rsid w:val="00890D33"/>
    <w:rsid w:val="00897ADB"/>
    <w:rsid w:val="008E0CBE"/>
    <w:rsid w:val="008E7158"/>
    <w:rsid w:val="00913BC5"/>
    <w:rsid w:val="00980CED"/>
    <w:rsid w:val="00981723"/>
    <w:rsid w:val="009A07CE"/>
    <w:rsid w:val="009D0FB4"/>
    <w:rsid w:val="00A23EBB"/>
    <w:rsid w:val="00A84034"/>
    <w:rsid w:val="00A9032C"/>
    <w:rsid w:val="00A95B0A"/>
    <w:rsid w:val="00BA13D9"/>
    <w:rsid w:val="00BF42CC"/>
    <w:rsid w:val="00C16983"/>
    <w:rsid w:val="00C624A7"/>
    <w:rsid w:val="00D166F3"/>
    <w:rsid w:val="00E04470"/>
    <w:rsid w:val="00E45F6E"/>
    <w:rsid w:val="00E64966"/>
    <w:rsid w:val="00E8412D"/>
    <w:rsid w:val="00EB12DF"/>
    <w:rsid w:val="00EB5EC8"/>
    <w:rsid w:val="00F46F7E"/>
    <w:rsid w:val="00FD00E6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F896D9-1EA2-4564-A93B-10EADAB8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6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6"/>
    </w:rPr>
  </w:style>
  <w:style w:type="paragraph" w:customStyle="1" w:styleId="a3">
    <w:name w:val="Текст (лев. подпись)"/>
    <w:basedOn w:val="a"/>
    <w:next w:val="a"/>
    <w:link w:val="a4"/>
    <w:pPr>
      <w:ind w:firstLine="0"/>
      <w:jc w:val="left"/>
    </w:pPr>
  </w:style>
  <w:style w:type="character" w:customStyle="1" w:styleId="a4">
    <w:name w:val="Текст (лев. подпись)"/>
    <w:basedOn w:val="1"/>
    <w:link w:val="a3"/>
    <w:rPr>
      <w:rFonts w:ascii="Arial" w:hAnsi="Arial"/>
      <w:sz w:val="26"/>
    </w:rPr>
  </w:style>
  <w:style w:type="paragraph" w:customStyle="1" w:styleId="a5">
    <w:name w:val="Постоянная часть *"/>
    <w:basedOn w:val="a6"/>
    <w:next w:val="a"/>
    <w:link w:val="a7"/>
    <w:rPr>
      <w:sz w:val="22"/>
    </w:rPr>
  </w:style>
  <w:style w:type="character" w:customStyle="1" w:styleId="a7">
    <w:name w:val="Постоянная часть *"/>
    <w:basedOn w:val="a8"/>
    <w:link w:val="a5"/>
    <w:rPr>
      <w:rFonts w:ascii="Verdana" w:hAnsi="Verdana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9">
    <w:name w:val="Таблицы (моноширинный)"/>
    <w:basedOn w:val="a"/>
    <w:next w:val="a"/>
    <w:link w:val="aa"/>
    <w:pPr>
      <w:ind w:firstLine="0"/>
      <w:jc w:val="left"/>
    </w:pPr>
    <w:rPr>
      <w:rFonts w:ascii="Courier New" w:hAnsi="Courier New"/>
    </w:rPr>
  </w:style>
  <w:style w:type="character" w:customStyle="1" w:styleId="aa">
    <w:name w:val="Таблицы (моноширинный)"/>
    <w:basedOn w:val="1"/>
    <w:link w:val="a9"/>
    <w:rPr>
      <w:rFonts w:ascii="Courier New" w:hAnsi="Courier New"/>
      <w:sz w:val="26"/>
    </w:rPr>
  </w:style>
  <w:style w:type="paragraph" w:customStyle="1" w:styleId="ab">
    <w:name w:val="Прижатый влево"/>
    <w:basedOn w:val="a"/>
    <w:next w:val="a"/>
    <w:link w:val="ac"/>
    <w:pPr>
      <w:ind w:firstLine="0"/>
      <w:jc w:val="left"/>
    </w:pPr>
  </w:style>
  <w:style w:type="character" w:customStyle="1" w:styleId="ac">
    <w:name w:val="Прижатый влево"/>
    <w:basedOn w:val="1"/>
    <w:link w:val="ab"/>
    <w:rPr>
      <w:rFonts w:ascii="Arial" w:hAnsi="Arial"/>
      <w:sz w:val="26"/>
    </w:rPr>
  </w:style>
  <w:style w:type="paragraph" w:customStyle="1" w:styleId="ad">
    <w:name w:val="Подвал для информации об изменениях"/>
    <w:basedOn w:val="10"/>
    <w:next w:val="a"/>
    <w:link w:val="ae"/>
    <w:pPr>
      <w:outlineLvl w:val="8"/>
    </w:pPr>
    <w:rPr>
      <w:b w:val="0"/>
      <w:sz w:val="20"/>
    </w:rPr>
  </w:style>
  <w:style w:type="character" w:customStyle="1" w:styleId="ae">
    <w:name w:val="Подвал для информации об изменениях"/>
    <w:basedOn w:val="11"/>
    <w:link w:val="ad"/>
    <w:rPr>
      <w:rFonts w:ascii="Arial" w:hAnsi="Arial"/>
      <w:b w:val="0"/>
      <w:color w:val="26282F"/>
      <w:sz w:val="20"/>
    </w:rPr>
  </w:style>
  <w:style w:type="paragraph" w:customStyle="1" w:styleId="af">
    <w:name w:val="Утратил силу"/>
    <w:basedOn w:val="af0"/>
    <w:link w:val="af1"/>
    <w:rPr>
      <w:b w:val="0"/>
      <w:strike/>
      <w:color w:val="666600"/>
    </w:rPr>
  </w:style>
  <w:style w:type="character" w:customStyle="1" w:styleId="af1">
    <w:name w:val="Утратил силу"/>
    <w:basedOn w:val="af2"/>
    <w:link w:val="af"/>
    <w:rPr>
      <w:b w:val="0"/>
      <w:strike/>
      <w:color w:val="6666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3">
    <w:name w:val="Заголовок полученного сообщения"/>
    <w:basedOn w:val="af0"/>
    <w:link w:val="af4"/>
    <w:rPr>
      <w:color w:val="FF0000"/>
    </w:rPr>
  </w:style>
  <w:style w:type="character" w:customStyle="1" w:styleId="af4">
    <w:name w:val="Заголовок полученного сообщения"/>
    <w:basedOn w:val="af2"/>
    <w:link w:val="af3"/>
    <w:rPr>
      <w:b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link w:val="af6"/>
    <w:rPr>
      <w:i/>
      <w:color w:val="000080"/>
      <w:sz w:val="24"/>
    </w:rPr>
  </w:style>
  <w:style w:type="character" w:customStyle="1" w:styleId="af6">
    <w:name w:val="Заголовок распахивающейся части диалога"/>
    <w:basedOn w:val="1"/>
    <w:link w:val="af5"/>
    <w:rPr>
      <w:rFonts w:ascii="Arial" w:hAnsi="Arial"/>
      <w:i/>
      <w:color w:val="000080"/>
      <w:sz w:val="24"/>
    </w:rPr>
  </w:style>
  <w:style w:type="paragraph" w:customStyle="1" w:styleId="af7">
    <w:name w:val="Необходимые документы"/>
    <w:basedOn w:val="af8"/>
    <w:next w:val="a"/>
    <w:link w:val="af9"/>
    <w:pPr>
      <w:ind w:firstLine="118"/>
    </w:pPr>
  </w:style>
  <w:style w:type="character" w:customStyle="1" w:styleId="af9">
    <w:name w:val="Необходимые документы"/>
    <w:basedOn w:val="afa"/>
    <w:link w:val="af7"/>
    <w:rPr>
      <w:rFonts w:ascii="Arial" w:hAnsi="Arial"/>
      <w:sz w:val="26"/>
      <w:shd w:val="clear" w:color="auto" w:fill="F5F3DA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afb">
    <w:name w:val="Информация об изменениях"/>
    <w:basedOn w:val="afc"/>
    <w:next w:val="a"/>
    <w:link w:val="a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d">
    <w:name w:val="Информация об изменениях"/>
    <w:basedOn w:val="afe"/>
    <w:link w:val="afb"/>
    <w:rPr>
      <w:rFonts w:ascii="Arial" w:hAnsi="Arial"/>
      <w:color w:val="353842"/>
      <w:sz w:val="20"/>
      <w:shd w:val="clear" w:color="auto" w:fill="EAEFED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0">
    <w:name w:val="Цветовое выделение"/>
    <w:link w:val="af2"/>
    <w:rPr>
      <w:b/>
      <w:color w:val="26282F"/>
    </w:rPr>
  </w:style>
  <w:style w:type="character" w:customStyle="1" w:styleId="af2">
    <w:name w:val="Цветовое выделение"/>
    <w:link w:val="af0"/>
    <w:rPr>
      <w:b/>
      <w:color w:val="26282F"/>
    </w:rPr>
  </w:style>
  <w:style w:type="paragraph" w:customStyle="1" w:styleId="aff">
    <w:name w:val="Внимание: недобросовестность!"/>
    <w:basedOn w:val="af8"/>
    <w:next w:val="a"/>
    <w:link w:val="aff0"/>
  </w:style>
  <w:style w:type="character" w:customStyle="1" w:styleId="aff0">
    <w:name w:val="Внимание: недобросовестность!"/>
    <w:basedOn w:val="afa"/>
    <w:link w:val="aff"/>
    <w:rPr>
      <w:rFonts w:ascii="Arial" w:hAnsi="Arial"/>
      <w:sz w:val="26"/>
      <w:shd w:val="clear" w:color="auto" w:fill="F5F3DA"/>
    </w:rPr>
  </w:style>
  <w:style w:type="character" w:customStyle="1" w:styleId="30">
    <w:name w:val="Заголовок 3 Знак"/>
    <w:basedOn w:val="20"/>
    <w:link w:val="3"/>
    <w:rPr>
      <w:rFonts w:ascii="Arial" w:hAnsi="Arial"/>
      <w:b/>
      <w:color w:val="26282F"/>
      <w:sz w:val="26"/>
    </w:rPr>
  </w:style>
  <w:style w:type="paragraph" w:customStyle="1" w:styleId="aff1">
    <w:name w:val="Интерактивный заголовок"/>
    <w:basedOn w:val="aff2"/>
    <w:next w:val="a"/>
    <w:link w:val="aff3"/>
    <w:rPr>
      <w:u w:val="single"/>
    </w:rPr>
  </w:style>
  <w:style w:type="character" w:customStyle="1" w:styleId="aff3">
    <w:name w:val="Интерактивный заголовок"/>
    <w:basedOn w:val="aff4"/>
    <w:link w:val="aff1"/>
    <w:rPr>
      <w:rFonts w:ascii="Verdana" w:hAnsi="Verdana"/>
      <w:b/>
      <w:color w:val="0058A9"/>
      <w:sz w:val="24"/>
      <w:u w:val="single"/>
      <w:shd w:val="clear" w:color="auto" w:fill="D4D0C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5">
    <w:name w:val="Нормальный (таблица)"/>
    <w:basedOn w:val="a"/>
    <w:next w:val="a"/>
    <w:link w:val="aff6"/>
    <w:pPr>
      <w:ind w:firstLine="0"/>
    </w:pPr>
  </w:style>
  <w:style w:type="character" w:customStyle="1" w:styleId="aff6">
    <w:name w:val="Нормальный (таблица)"/>
    <w:basedOn w:val="1"/>
    <w:link w:val="aff5"/>
    <w:rPr>
      <w:rFonts w:ascii="Arial" w:hAnsi="Arial"/>
      <w:sz w:val="26"/>
    </w:rPr>
  </w:style>
  <w:style w:type="paragraph" w:customStyle="1" w:styleId="aff7">
    <w:name w:val="Информация о версии"/>
    <w:basedOn w:val="aff8"/>
    <w:next w:val="a"/>
    <w:link w:val="aff9"/>
    <w:rPr>
      <w:i/>
    </w:rPr>
  </w:style>
  <w:style w:type="character" w:customStyle="1" w:styleId="aff9">
    <w:name w:val="Информация о версии"/>
    <w:basedOn w:val="affa"/>
    <w:link w:val="aff7"/>
    <w:rPr>
      <w:rFonts w:ascii="Arial" w:hAnsi="Arial"/>
      <w:i/>
      <w:color w:val="353842"/>
      <w:sz w:val="26"/>
      <w:shd w:val="clear" w:color="auto" w:fill="F0F0F0"/>
    </w:rPr>
  </w:style>
  <w:style w:type="paragraph" w:customStyle="1" w:styleId="affb">
    <w:name w:val="Примечание."/>
    <w:basedOn w:val="af8"/>
    <w:next w:val="a"/>
    <w:link w:val="affc"/>
  </w:style>
  <w:style w:type="character" w:customStyle="1" w:styleId="affc">
    <w:name w:val="Примечание."/>
    <w:basedOn w:val="afa"/>
    <w:link w:val="affb"/>
    <w:rPr>
      <w:rFonts w:ascii="Arial" w:hAnsi="Arial"/>
      <w:sz w:val="26"/>
      <w:shd w:val="clear" w:color="auto" w:fill="F5F3DA"/>
    </w:rPr>
  </w:style>
  <w:style w:type="paragraph" w:customStyle="1" w:styleId="aff8">
    <w:name w:val="Комментарий"/>
    <w:basedOn w:val="affd"/>
    <w:next w:val="a"/>
    <w:link w:val="a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a">
    <w:name w:val="Комментарий"/>
    <w:basedOn w:val="affe"/>
    <w:link w:val="aff8"/>
    <w:rPr>
      <w:rFonts w:ascii="Arial" w:hAnsi="Arial"/>
      <w:color w:val="353842"/>
      <w:sz w:val="26"/>
      <w:shd w:val="clear" w:color="auto" w:fill="F0F0F0"/>
    </w:rPr>
  </w:style>
  <w:style w:type="paragraph" w:customStyle="1" w:styleId="12">
    <w:name w:val="Основной шрифт абзаца1"/>
  </w:style>
  <w:style w:type="paragraph" w:customStyle="1" w:styleId="afff">
    <w:name w:val="Технический комментарий"/>
    <w:basedOn w:val="a"/>
    <w:next w:val="a"/>
    <w:link w:val="aff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0">
    <w:name w:val="Технический комментарий"/>
    <w:basedOn w:val="1"/>
    <w:link w:val="afff"/>
    <w:rPr>
      <w:rFonts w:ascii="Arial" w:hAnsi="Arial"/>
      <w:color w:val="463F31"/>
      <w:sz w:val="26"/>
      <w:shd w:val="clear" w:color="auto" w:fill="FFFFA6"/>
    </w:rPr>
  </w:style>
  <w:style w:type="paragraph" w:customStyle="1" w:styleId="afff1">
    <w:name w:val="Куда обратиться?"/>
    <w:basedOn w:val="af8"/>
    <w:next w:val="a"/>
    <w:link w:val="afff2"/>
  </w:style>
  <w:style w:type="character" w:customStyle="1" w:styleId="afff2">
    <w:name w:val="Куда обратиться?"/>
    <w:basedOn w:val="afa"/>
    <w:link w:val="afff1"/>
    <w:rPr>
      <w:rFonts w:ascii="Arial" w:hAnsi="Arial"/>
      <w:sz w:val="26"/>
      <w:shd w:val="clear" w:color="auto" w:fill="F5F3DA"/>
    </w:rPr>
  </w:style>
  <w:style w:type="paragraph" w:customStyle="1" w:styleId="afff3">
    <w:name w:val="Колонтитул (левый)"/>
    <w:basedOn w:val="a3"/>
    <w:next w:val="a"/>
    <w:link w:val="afff4"/>
    <w:rPr>
      <w:sz w:val="16"/>
    </w:rPr>
  </w:style>
  <w:style w:type="character" w:customStyle="1" w:styleId="afff4">
    <w:name w:val="Колонтитул (левый)"/>
    <w:basedOn w:val="a4"/>
    <w:link w:val="afff3"/>
    <w:rPr>
      <w:rFonts w:ascii="Arial" w:hAnsi="Arial"/>
      <w:sz w:val="16"/>
    </w:rPr>
  </w:style>
  <w:style w:type="paragraph" w:customStyle="1" w:styleId="afff5">
    <w:name w:val="Подзаголовок для информации об изменениях"/>
    <w:basedOn w:val="afc"/>
    <w:next w:val="a"/>
    <w:link w:val="afff6"/>
    <w:rPr>
      <w:b/>
    </w:rPr>
  </w:style>
  <w:style w:type="character" w:customStyle="1" w:styleId="afff6">
    <w:name w:val="Подзаголовок для информации об изменениях"/>
    <w:basedOn w:val="afe"/>
    <w:link w:val="afff5"/>
    <w:rPr>
      <w:rFonts w:ascii="Arial" w:hAnsi="Arial"/>
      <w:b/>
      <w:color w:val="353842"/>
      <w:sz w:val="20"/>
    </w:rPr>
  </w:style>
  <w:style w:type="paragraph" w:customStyle="1" w:styleId="afff7">
    <w:name w:val="Продолжение ссылки"/>
    <w:basedOn w:val="afff8"/>
    <w:link w:val="afff9"/>
  </w:style>
  <w:style w:type="character" w:customStyle="1" w:styleId="afff9">
    <w:name w:val="Продолжение ссылки"/>
    <w:basedOn w:val="afffa"/>
    <w:link w:val="afff7"/>
    <w:rPr>
      <w:b w:val="0"/>
      <w:color w:val="106BBE"/>
    </w:rPr>
  </w:style>
  <w:style w:type="paragraph" w:customStyle="1" w:styleId="afffb">
    <w:name w:val="Добавленный текст"/>
    <w:link w:val="afffc"/>
    <w:rPr>
      <w:shd w:val="clear" w:color="auto" w:fill="C1D7FF"/>
    </w:rPr>
  </w:style>
  <w:style w:type="character" w:customStyle="1" w:styleId="afffc">
    <w:name w:val="Добавленный текст"/>
    <w:link w:val="afffb"/>
    <w:rPr>
      <w:color w:val="000000"/>
      <w:shd w:val="clear" w:color="auto" w:fill="C1D7FF"/>
    </w:rPr>
  </w:style>
  <w:style w:type="paragraph" w:customStyle="1" w:styleId="afff8">
    <w:name w:val="Гипертекстовая ссылка"/>
    <w:basedOn w:val="af0"/>
    <w:link w:val="afffa"/>
    <w:rPr>
      <w:b w:val="0"/>
      <w:color w:val="106BBE"/>
    </w:rPr>
  </w:style>
  <w:style w:type="character" w:customStyle="1" w:styleId="afffa">
    <w:name w:val="Гипертекстовая ссылка"/>
    <w:basedOn w:val="af2"/>
    <w:link w:val="afff8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fffd">
    <w:name w:val="Выделение для Базового Поиска"/>
    <w:basedOn w:val="af0"/>
    <w:link w:val="afffe"/>
    <w:rPr>
      <w:color w:val="0058A9"/>
    </w:rPr>
  </w:style>
  <w:style w:type="character" w:customStyle="1" w:styleId="afffe">
    <w:name w:val="Выделение для Базового Поиска"/>
    <w:basedOn w:val="af2"/>
    <w:link w:val="afffd"/>
    <w:rPr>
      <w:b/>
      <w:color w:val="0058A9"/>
    </w:rPr>
  </w:style>
  <w:style w:type="paragraph" w:customStyle="1" w:styleId="affff">
    <w:name w:val="Удалённый текст"/>
    <w:link w:val="affff0"/>
    <w:rPr>
      <w:shd w:val="clear" w:color="auto" w:fill="C4C413"/>
    </w:rPr>
  </w:style>
  <w:style w:type="character" w:customStyle="1" w:styleId="affff0">
    <w:name w:val="Удалённый текст"/>
    <w:link w:val="affff"/>
    <w:rPr>
      <w:color w:val="000000"/>
      <w:shd w:val="clear" w:color="auto" w:fill="C4C413"/>
    </w:rPr>
  </w:style>
  <w:style w:type="paragraph" w:customStyle="1" w:styleId="affff1">
    <w:name w:val="Подчёркнуный текст"/>
    <w:basedOn w:val="a"/>
    <w:next w:val="a"/>
    <w:link w:val="affff2"/>
  </w:style>
  <w:style w:type="character" w:customStyle="1" w:styleId="affff2">
    <w:name w:val="Подчёркнуный текст"/>
    <w:basedOn w:val="1"/>
    <w:link w:val="affff1"/>
    <w:rPr>
      <w:rFonts w:ascii="Arial" w:hAnsi="Arial"/>
      <w:sz w:val="26"/>
    </w:rPr>
  </w:style>
  <w:style w:type="paragraph" w:styleId="affff3">
    <w:name w:val="header"/>
    <w:basedOn w:val="a"/>
    <w:link w:val="affff4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1"/>
    <w:link w:val="affff3"/>
    <w:rPr>
      <w:rFonts w:ascii="Arial" w:hAnsi="Arial"/>
      <w:sz w:val="26"/>
    </w:rPr>
  </w:style>
  <w:style w:type="paragraph" w:customStyle="1" w:styleId="affff5">
    <w:name w:val="Центрированный (таблица)"/>
    <w:basedOn w:val="aff5"/>
    <w:next w:val="a"/>
    <w:link w:val="affff6"/>
    <w:pPr>
      <w:jc w:val="center"/>
    </w:pPr>
  </w:style>
  <w:style w:type="character" w:customStyle="1" w:styleId="affff6">
    <w:name w:val="Центрированный (таблица)"/>
    <w:basedOn w:val="aff6"/>
    <w:link w:val="affff5"/>
    <w:rPr>
      <w:rFonts w:ascii="Arial" w:hAnsi="Arial"/>
      <w:sz w:val="26"/>
    </w:rPr>
  </w:style>
  <w:style w:type="paragraph" w:customStyle="1" w:styleId="affff7">
    <w:name w:val="Заголовок статьи"/>
    <w:basedOn w:val="a"/>
    <w:next w:val="a"/>
    <w:link w:val="affff8"/>
    <w:pPr>
      <w:ind w:left="1612" w:hanging="892"/>
    </w:pPr>
  </w:style>
  <w:style w:type="character" w:customStyle="1" w:styleId="affff8">
    <w:name w:val="Заголовок статьи"/>
    <w:basedOn w:val="1"/>
    <w:link w:val="affff7"/>
    <w:rPr>
      <w:rFonts w:ascii="Arial" w:hAnsi="Arial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6">
    <w:name w:val="Основное меню (преемственное)"/>
    <w:basedOn w:val="a"/>
    <w:next w:val="a"/>
    <w:link w:val="a8"/>
    <w:rPr>
      <w:rFonts w:ascii="Verdana" w:hAnsi="Verdana"/>
      <w:sz w:val="24"/>
    </w:rPr>
  </w:style>
  <w:style w:type="character" w:customStyle="1" w:styleId="a8">
    <w:name w:val="Основное меню (преемственное)"/>
    <w:basedOn w:val="1"/>
    <w:link w:val="a6"/>
    <w:rPr>
      <w:rFonts w:ascii="Verdana" w:hAnsi="Verdana"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spacing w:before="300"/>
      <w:ind w:firstLine="0"/>
      <w:jc w:val="left"/>
    </w:p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6"/>
    </w:rPr>
  </w:style>
  <w:style w:type="paragraph" w:customStyle="1" w:styleId="affff9">
    <w:name w:val="Текст в таблице"/>
    <w:basedOn w:val="aff5"/>
    <w:next w:val="a"/>
    <w:link w:val="affffa"/>
    <w:pPr>
      <w:ind w:firstLine="500"/>
    </w:pPr>
  </w:style>
  <w:style w:type="character" w:customStyle="1" w:styleId="affffa">
    <w:name w:val="Текст в таблице"/>
    <w:basedOn w:val="aff6"/>
    <w:link w:val="affff9"/>
    <w:rPr>
      <w:rFonts w:ascii="Arial" w:hAnsi="Arial"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6"/>
    </w:rPr>
  </w:style>
  <w:style w:type="paragraph" w:customStyle="1" w:styleId="affffb">
    <w:name w:val="Заголовок ЭР (левое окно)"/>
    <w:basedOn w:val="a"/>
    <w:next w:val="a"/>
    <w:link w:val="affffc"/>
    <w:pPr>
      <w:spacing w:before="300" w:after="250"/>
      <w:ind w:firstLine="0"/>
      <w:jc w:val="center"/>
    </w:pPr>
    <w:rPr>
      <w:b/>
      <w:color w:val="26282F"/>
      <w:sz w:val="28"/>
    </w:rPr>
  </w:style>
  <w:style w:type="character" w:customStyle="1" w:styleId="affffc">
    <w:name w:val="Заголовок ЭР (левое окно)"/>
    <w:basedOn w:val="1"/>
    <w:link w:val="affffb"/>
    <w:rPr>
      <w:rFonts w:ascii="Arial" w:hAnsi="Arial"/>
      <w:b/>
      <w:color w:val="26282F"/>
      <w:sz w:val="28"/>
    </w:rPr>
  </w:style>
  <w:style w:type="paragraph" w:customStyle="1" w:styleId="affffd">
    <w:name w:val="Заголовок ЭР (правое окно)"/>
    <w:basedOn w:val="affffb"/>
    <w:next w:val="a"/>
    <w:link w:val="affffe"/>
    <w:pPr>
      <w:spacing w:after="0"/>
      <w:jc w:val="left"/>
    </w:pPr>
  </w:style>
  <w:style w:type="character" w:customStyle="1" w:styleId="affffe">
    <w:name w:val="Заголовок ЭР (правое окно)"/>
    <w:basedOn w:val="affffc"/>
    <w:link w:val="affffd"/>
    <w:rPr>
      <w:rFonts w:ascii="Arial" w:hAnsi="Arial"/>
      <w:b/>
      <w:color w:val="26282F"/>
      <w:sz w:val="28"/>
    </w:rPr>
  </w:style>
  <w:style w:type="paragraph" w:customStyle="1" w:styleId="afffff">
    <w:name w:val="Дочерний элемент списка"/>
    <w:basedOn w:val="a"/>
    <w:next w:val="a"/>
    <w:link w:val="afffff0"/>
    <w:pPr>
      <w:ind w:firstLine="0"/>
    </w:pPr>
    <w:rPr>
      <w:color w:val="868381"/>
      <w:sz w:val="22"/>
    </w:rPr>
  </w:style>
  <w:style w:type="character" w:customStyle="1" w:styleId="afffff0">
    <w:name w:val="Дочерний элемент списка"/>
    <w:basedOn w:val="1"/>
    <w:link w:val="afffff"/>
    <w:rPr>
      <w:rFonts w:ascii="Arial" w:hAnsi="Arial"/>
      <w:color w:val="868381"/>
      <w:sz w:val="22"/>
    </w:rPr>
  </w:style>
  <w:style w:type="paragraph" w:customStyle="1" w:styleId="afffff1">
    <w:name w:val="Текст ЭР (см. также)"/>
    <w:basedOn w:val="a"/>
    <w:next w:val="a"/>
    <w:link w:val="afffff2"/>
    <w:pPr>
      <w:spacing w:before="200"/>
      <w:ind w:firstLine="0"/>
      <w:jc w:val="left"/>
    </w:pPr>
    <w:rPr>
      <w:sz w:val="22"/>
    </w:rPr>
  </w:style>
  <w:style w:type="character" w:customStyle="1" w:styleId="afffff2">
    <w:name w:val="Текст ЭР (см. также)"/>
    <w:basedOn w:val="1"/>
    <w:link w:val="afffff1"/>
    <w:rPr>
      <w:rFonts w:ascii="Arial" w:hAnsi="Arial"/>
      <w:sz w:val="22"/>
    </w:rPr>
  </w:style>
  <w:style w:type="paragraph" w:customStyle="1" w:styleId="afffff3">
    <w:name w:val="Сравнение редакций"/>
    <w:basedOn w:val="af0"/>
    <w:link w:val="afffff4"/>
    <w:rPr>
      <w:b w:val="0"/>
    </w:rPr>
  </w:style>
  <w:style w:type="character" w:customStyle="1" w:styleId="afffff4">
    <w:name w:val="Сравнение редакций"/>
    <w:basedOn w:val="af2"/>
    <w:link w:val="afffff3"/>
    <w:rPr>
      <w:b w:val="0"/>
      <w:color w:val="26282F"/>
    </w:rPr>
  </w:style>
  <w:style w:type="paragraph" w:customStyle="1" w:styleId="afffff5">
    <w:name w:val="Опечатки"/>
    <w:link w:val="afffff6"/>
    <w:rPr>
      <w:color w:val="FF0000"/>
    </w:rPr>
  </w:style>
  <w:style w:type="character" w:customStyle="1" w:styleId="afffff6">
    <w:name w:val="Опечатки"/>
    <w:link w:val="afffff5"/>
    <w:rPr>
      <w:color w:val="FF0000"/>
    </w:rPr>
  </w:style>
  <w:style w:type="paragraph" w:customStyle="1" w:styleId="13">
    <w:name w:val="Гиперссылка1"/>
    <w:link w:val="afffff7"/>
    <w:rPr>
      <w:color w:val="0000FF"/>
      <w:u w:val="single"/>
    </w:rPr>
  </w:style>
  <w:style w:type="character" w:styleId="afffff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ff8">
    <w:name w:val="Найденные слова"/>
    <w:basedOn w:val="af0"/>
    <w:link w:val="afffff9"/>
    <w:rPr>
      <w:b w:val="0"/>
      <w:shd w:val="clear" w:color="auto" w:fill="FFF580"/>
    </w:rPr>
  </w:style>
  <w:style w:type="character" w:customStyle="1" w:styleId="afffff9">
    <w:name w:val="Найденные слова"/>
    <w:basedOn w:val="af2"/>
    <w:link w:val="afffff8"/>
    <w:rPr>
      <w:b w:val="0"/>
      <w:color w:val="26282F"/>
      <w:shd w:val="clear" w:color="auto" w:fill="FFF580"/>
    </w:rPr>
  </w:style>
  <w:style w:type="paragraph" w:customStyle="1" w:styleId="af8">
    <w:name w:val="Внимание"/>
    <w:basedOn w:val="a"/>
    <w:next w:val="a"/>
    <w:link w:val="afa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a">
    <w:name w:val="Внимание"/>
    <w:basedOn w:val="1"/>
    <w:link w:val="af8"/>
    <w:rPr>
      <w:rFonts w:ascii="Arial" w:hAnsi="Arial"/>
      <w:sz w:val="26"/>
      <w:shd w:val="clear" w:color="auto" w:fill="F5F3DA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fffffa">
    <w:name w:val="Balloon Text"/>
    <w:basedOn w:val="a"/>
    <w:link w:val="afffffb"/>
    <w:rPr>
      <w:rFonts w:ascii="Tahoma" w:hAnsi="Tahoma"/>
      <w:sz w:val="16"/>
    </w:rPr>
  </w:style>
  <w:style w:type="character" w:customStyle="1" w:styleId="afffffb">
    <w:name w:val="Текст выноски Знак"/>
    <w:basedOn w:val="1"/>
    <w:link w:val="afffffa"/>
    <w:rPr>
      <w:rFonts w:ascii="Tahoma" w:hAnsi="Tahoma"/>
      <w:sz w:val="16"/>
    </w:rPr>
  </w:style>
  <w:style w:type="paragraph" w:customStyle="1" w:styleId="afffffc">
    <w:name w:val="Ссылка на официальную публикацию"/>
    <w:basedOn w:val="a"/>
    <w:next w:val="a"/>
    <w:link w:val="afffffd"/>
  </w:style>
  <w:style w:type="character" w:customStyle="1" w:styleId="afffffd">
    <w:name w:val="Ссылка на официальную публикацию"/>
    <w:basedOn w:val="1"/>
    <w:link w:val="afffffc"/>
    <w:rPr>
      <w:rFonts w:ascii="Arial" w:hAnsi="Arial"/>
      <w:sz w:val="26"/>
    </w:rPr>
  </w:style>
  <w:style w:type="paragraph" w:styleId="afffffe">
    <w:name w:val="footer"/>
    <w:basedOn w:val="a"/>
    <w:link w:val="affffff"/>
    <w:pPr>
      <w:tabs>
        <w:tab w:val="center" w:pos="4677"/>
        <w:tab w:val="right" w:pos="9355"/>
      </w:tabs>
    </w:pPr>
  </w:style>
  <w:style w:type="character" w:customStyle="1" w:styleId="affffff">
    <w:name w:val="Нижний колонтитул Знак"/>
    <w:basedOn w:val="1"/>
    <w:link w:val="afffffe"/>
    <w:rPr>
      <w:rFonts w:ascii="Arial" w:hAnsi="Arial"/>
      <w:sz w:val="26"/>
    </w:rPr>
  </w:style>
  <w:style w:type="paragraph" w:customStyle="1" w:styleId="affffff0">
    <w:name w:val="Активная гиперссылка"/>
    <w:basedOn w:val="afff8"/>
    <w:link w:val="affffff1"/>
    <w:rPr>
      <w:u w:val="single"/>
    </w:rPr>
  </w:style>
  <w:style w:type="character" w:customStyle="1" w:styleId="affffff1">
    <w:name w:val="Активная гиперссылка"/>
    <w:basedOn w:val="afffa"/>
    <w:link w:val="affffff0"/>
    <w:rPr>
      <w:b w:val="0"/>
      <w:color w:val="106BBE"/>
      <w:u w:val="single"/>
    </w:rPr>
  </w:style>
  <w:style w:type="paragraph" w:customStyle="1" w:styleId="affffff2">
    <w:name w:val="Формула"/>
    <w:basedOn w:val="a"/>
    <w:next w:val="a"/>
    <w:link w:val="affffff3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fffff3">
    <w:name w:val="Формула"/>
    <w:basedOn w:val="1"/>
    <w:link w:val="affffff2"/>
    <w:rPr>
      <w:rFonts w:ascii="Arial" w:hAnsi="Arial"/>
      <w:sz w:val="26"/>
      <w:shd w:val="clear" w:color="auto" w:fill="F5F3DA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c">
    <w:name w:val="Текст информации об изменениях"/>
    <w:basedOn w:val="a"/>
    <w:next w:val="a"/>
    <w:link w:val="afe"/>
    <w:rPr>
      <w:color w:val="353842"/>
      <w:sz w:val="20"/>
    </w:rPr>
  </w:style>
  <w:style w:type="character" w:customStyle="1" w:styleId="afe">
    <w:name w:val="Текст информации об изменениях"/>
    <w:basedOn w:val="1"/>
    <w:link w:val="afc"/>
    <w:rPr>
      <w:rFonts w:ascii="Arial" w:hAnsi="Arial"/>
      <w:color w:val="353842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d">
    <w:name w:val="Текст (справка)"/>
    <w:basedOn w:val="a"/>
    <w:next w:val="a"/>
    <w:link w:val="affe"/>
    <w:pPr>
      <w:ind w:left="170" w:right="170" w:firstLine="0"/>
      <w:jc w:val="left"/>
    </w:pPr>
  </w:style>
  <w:style w:type="character" w:customStyle="1" w:styleId="affe">
    <w:name w:val="Текст (справка)"/>
    <w:basedOn w:val="1"/>
    <w:link w:val="affd"/>
    <w:rPr>
      <w:rFonts w:ascii="Arial" w:hAnsi="Arial"/>
      <w:sz w:val="26"/>
    </w:rPr>
  </w:style>
  <w:style w:type="paragraph" w:customStyle="1" w:styleId="affffff4">
    <w:name w:val="Текст (прав. подпись)"/>
    <w:basedOn w:val="a"/>
    <w:next w:val="a"/>
    <w:link w:val="affffff5"/>
    <w:pPr>
      <w:ind w:firstLine="0"/>
      <w:jc w:val="right"/>
    </w:pPr>
  </w:style>
  <w:style w:type="character" w:customStyle="1" w:styleId="affffff5">
    <w:name w:val="Текст (прав. подпись)"/>
    <w:basedOn w:val="1"/>
    <w:link w:val="affffff4"/>
    <w:rPr>
      <w:rFonts w:ascii="Arial" w:hAnsi="Arial"/>
      <w:sz w:val="26"/>
    </w:rPr>
  </w:style>
  <w:style w:type="paragraph" w:customStyle="1" w:styleId="affffff6">
    <w:name w:val="Заголовок для информации об изменениях"/>
    <w:basedOn w:val="10"/>
    <w:next w:val="a"/>
    <w:link w:val="affffff7"/>
    <w:pPr>
      <w:spacing w:before="0"/>
      <w:outlineLvl w:val="8"/>
    </w:pPr>
    <w:rPr>
      <w:b w:val="0"/>
      <w:sz w:val="20"/>
      <w:highlight w:val="white"/>
    </w:rPr>
  </w:style>
  <w:style w:type="character" w:customStyle="1" w:styleId="affffff7">
    <w:name w:val="Заголовок для информации об изменениях"/>
    <w:basedOn w:val="11"/>
    <w:link w:val="affffff6"/>
    <w:rPr>
      <w:rFonts w:ascii="Arial" w:hAnsi="Arial"/>
      <w:b w:val="0"/>
      <w:color w:val="26282F"/>
      <w:sz w:val="20"/>
      <w:highlight w:val="white"/>
    </w:rPr>
  </w:style>
  <w:style w:type="paragraph" w:customStyle="1" w:styleId="affffff8">
    <w:name w:val="Моноширинный"/>
    <w:basedOn w:val="a"/>
    <w:next w:val="a"/>
    <w:link w:val="affffff9"/>
    <w:pPr>
      <w:ind w:firstLine="0"/>
      <w:jc w:val="left"/>
    </w:pPr>
    <w:rPr>
      <w:rFonts w:ascii="Courier New" w:hAnsi="Courier New"/>
    </w:rPr>
  </w:style>
  <w:style w:type="character" w:customStyle="1" w:styleId="affffff9">
    <w:name w:val="Моноширинный"/>
    <w:basedOn w:val="1"/>
    <w:link w:val="affffff8"/>
    <w:rPr>
      <w:rFonts w:ascii="Courier New" w:hAnsi="Courier New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ffa">
    <w:name w:val="Не вступил в силу"/>
    <w:basedOn w:val="af0"/>
    <w:link w:val="affffffb"/>
    <w:rPr>
      <w:b w:val="0"/>
      <w:color w:val="000000"/>
      <w:shd w:val="clear" w:color="auto" w:fill="D8EDE8"/>
    </w:rPr>
  </w:style>
  <w:style w:type="character" w:customStyle="1" w:styleId="affffffb">
    <w:name w:val="Не вступил в силу"/>
    <w:basedOn w:val="af2"/>
    <w:link w:val="affffffa"/>
    <w:rPr>
      <w:b w:val="0"/>
      <w:color w:val="000000"/>
      <w:shd w:val="clear" w:color="auto" w:fill="D8EDE8"/>
    </w:rPr>
  </w:style>
  <w:style w:type="paragraph" w:customStyle="1" w:styleId="affffffc">
    <w:name w:val="Выделение для Базового Поиска (курсив)"/>
    <w:basedOn w:val="afffd"/>
    <w:link w:val="affffffd"/>
    <w:rPr>
      <w:i/>
    </w:rPr>
  </w:style>
  <w:style w:type="character" w:customStyle="1" w:styleId="affffffd">
    <w:name w:val="Выделение для Базового Поиска (курсив)"/>
    <w:basedOn w:val="afffe"/>
    <w:link w:val="affffffc"/>
    <w:rPr>
      <w:b/>
      <w:i/>
      <w:color w:val="0058A9"/>
    </w:rPr>
  </w:style>
  <w:style w:type="paragraph" w:customStyle="1" w:styleId="affffffe">
    <w:name w:val="Колонтитул (правый)"/>
    <w:basedOn w:val="affffff4"/>
    <w:next w:val="a"/>
    <w:link w:val="afffffff"/>
    <w:rPr>
      <w:sz w:val="16"/>
    </w:rPr>
  </w:style>
  <w:style w:type="character" w:customStyle="1" w:styleId="afffffff">
    <w:name w:val="Колонтитул (правый)"/>
    <w:basedOn w:val="affffff5"/>
    <w:link w:val="affffffe"/>
    <w:rPr>
      <w:rFonts w:ascii="Arial" w:hAnsi="Arial"/>
      <w:sz w:val="16"/>
    </w:rPr>
  </w:style>
  <w:style w:type="paragraph" w:customStyle="1" w:styleId="afffffff0">
    <w:name w:val="Пример."/>
    <w:basedOn w:val="af8"/>
    <w:next w:val="a"/>
    <w:link w:val="afffffff1"/>
  </w:style>
  <w:style w:type="character" w:customStyle="1" w:styleId="afffffff1">
    <w:name w:val="Пример."/>
    <w:basedOn w:val="afa"/>
    <w:link w:val="afffffff0"/>
    <w:rPr>
      <w:rFonts w:ascii="Arial" w:hAnsi="Arial"/>
      <w:sz w:val="26"/>
      <w:shd w:val="clear" w:color="auto" w:fill="F5F3DA"/>
    </w:rPr>
  </w:style>
  <w:style w:type="paragraph" w:customStyle="1" w:styleId="afffffff2">
    <w:name w:val="Заголовок группы контролов"/>
    <w:basedOn w:val="a"/>
    <w:next w:val="a"/>
    <w:link w:val="afffffff3"/>
    <w:rPr>
      <w:b/>
    </w:rPr>
  </w:style>
  <w:style w:type="character" w:customStyle="1" w:styleId="afffffff3">
    <w:name w:val="Заголовок группы контролов"/>
    <w:basedOn w:val="1"/>
    <w:link w:val="afffffff2"/>
    <w:rPr>
      <w:rFonts w:ascii="Arial" w:hAnsi="Arial"/>
      <w:b/>
      <w:color w:val="000000"/>
      <w:sz w:val="26"/>
    </w:rPr>
  </w:style>
  <w:style w:type="paragraph" w:customStyle="1" w:styleId="afffffff4">
    <w:name w:val="Внимание: криминал!!"/>
    <w:basedOn w:val="af8"/>
    <w:next w:val="a"/>
    <w:link w:val="afffffff5"/>
  </w:style>
  <w:style w:type="character" w:customStyle="1" w:styleId="afffffff5">
    <w:name w:val="Внимание: криминал!!"/>
    <w:basedOn w:val="afa"/>
    <w:link w:val="afffffff4"/>
    <w:rPr>
      <w:rFonts w:ascii="Arial" w:hAnsi="Arial"/>
      <w:sz w:val="26"/>
      <w:shd w:val="clear" w:color="auto" w:fill="F5F3DA"/>
    </w:rPr>
  </w:style>
  <w:style w:type="paragraph" w:styleId="afffffff6">
    <w:name w:val="Subtitle"/>
    <w:next w:val="a"/>
    <w:link w:val="aff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ff7">
    <w:name w:val="Подзаголовок Знак"/>
    <w:link w:val="afffffff6"/>
    <w:rPr>
      <w:rFonts w:ascii="XO Thames" w:hAnsi="XO Thames"/>
      <w:i/>
      <w:color w:val="616161"/>
      <w:sz w:val="24"/>
    </w:rPr>
  </w:style>
  <w:style w:type="paragraph" w:customStyle="1" w:styleId="afffffff8">
    <w:name w:val="Переменная часть"/>
    <w:basedOn w:val="a6"/>
    <w:next w:val="a"/>
    <w:link w:val="afffffff9"/>
    <w:rPr>
      <w:sz w:val="20"/>
    </w:rPr>
  </w:style>
  <w:style w:type="character" w:customStyle="1" w:styleId="afffffff9">
    <w:name w:val="Переменная часть"/>
    <w:basedOn w:val="a8"/>
    <w:link w:val="afffffff8"/>
    <w:rPr>
      <w:rFonts w:ascii="Verdana" w:hAnsi="Verdana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ffffa">
    <w:name w:val="Title"/>
    <w:next w:val="a"/>
    <w:link w:val="afffffffb"/>
    <w:uiPriority w:val="10"/>
    <w:qFormat/>
    <w:rPr>
      <w:rFonts w:ascii="XO Thames" w:hAnsi="XO Thames"/>
      <w:b/>
      <w:sz w:val="52"/>
    </w:rPr>
  </w:style>
  <w:style w:type="character" w:customStyle="1" w:styleId="afffffffb">
    <w:name w:val="Название Знак"/>
    <w:link w:val="afffffffa"/>
    <w:rPr>
      <w:rFonts w:ascii="XO Thames" w:hAnsi="XO Thames"/>
      <w:b/>
      <w:sz w:val="52"/>
    </w:rPr>
  </w:style>
  <w:style w:type="paragraph" w:customStyle="1" w:styleId="afffffffc">
    <w:name w:val="Комментарий пользователя"/>
    <w:basedOn w:val="aff8"/>
    <w:next w:val="a"/>
    <w:link w:val="afffffffd"/>
    <w:pPr>
      <w:jc w:val="left"/>
    </w:pPr>
    <w:rPr>
      <w:shd w:val="clear" w:color="auto" w:fill="FFDFE0"/>
    </w:rPr>
  </w:style>
  <w:style w:type="character" w:customStyle="1" w:styleId="afffffffd">
    <w:name w:val="Комментарий пользователя"/>
    <w:basedOn w:val="affa"/>
    <w:link w:val="afffffffc"/>
    <w:rPr>
      <w:rFonts w:ascii="Arial" w:hAnsi="Arial"/>
      <w:color w:val="353842"/>
      <w:sz w:val="26"/>
      <w:shd w:val="clear" w:color="auto" w:fill="FFDFE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6"/>
    </w:rPr>
  </w:style>
  <w:style w:type="paragraph" w:customStyle="1" w:styleId="afffffffe">
    <w:name w:val="Словарная статья"/>
    <w:basedOn w:val="a"/>
    <w:next w:val="a"/>
    <w:link w:val="affffffff"/>
    <w:pPr>
      <w:ind w:right="118" w:firstLine="0"/>
    </w:pPr>
  </w:style>
  <w:style w:type="character" w:customStyle="1" w:styleId="affffffff">
    <w:name w:val="Словарная статья"/>
    <w:basedOn w:val="1"/>
    <w:link w:val="afffffffe"/>
    <w:rPr>
      <w:rFonts w:ascii="Arial" w:hAnsi="Arial"/>
      <w:sz w:val="26"/>
    </w:rPr>
  </w:style>
  <w:style w:type="paragraph" w:customStyle="1" w:styleId="affffffff0">
    <w:name w:val="Заголовок собственного сообщения"/>
    <w:basedOn w:val="af0"/>
    <w:link w:val="affffffff1"/>
  </w:style>
  <w:style w:type="character" w:customStyle="1" w:styleId="affffffff1">
    <w:name w:val="Заголовок собственного сообщения"/>
    <w:basedOn w:val="af2"/>
    <w:link w:val="affffffff0"/>
    <w:rPr>
      <w:b/>
      <w:color w:val="26282F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color w:val="26282F"/>
      <w:sz w:val="26"/>
    </w:rPr>
  </w:style>
  <w:style w:type="paragraph" w:customStyle="1" w:styleId="affffffff2">
    <w:name w:val="Оглавление"/>
    <w:basedOn w:val="a9"/>
    <w:next w:val="a"/>
    <w:link w:val="affffffff3"/>
    <w:pPr>
      <w:ind w:left="140"/>
    </w:pPr>
  </w:style>
  <w:style w:type="character" w:customStyle="1" w:styleId="affffffff3">
    <w:name w:val="Оглавление"/>
    <w:basedOn w:val="aa"/>
    <w:link w:val="affffffff2"/>
    <w:rPr>
      <w:rFonts w:ascii="Courier New" w:hAnsi="Courier New"/>
      <w:sz w:val="26"/>
    </w:rPr>
  </w:style>
  <w:style w:type="paragraph" w:customStyle="1" w:styleId="aff2">
    <w:name w:val="Заголовок *"/>
    <w:basedOn w:val="a6"/>
    <w:next w:val="a"/>
    <w:link w:val="aff4"/>
    <w:rPr>
      <w:b/>
      <w:color w:val="0058A9"/>
      <w:shd w:val="clear" w:color="auto" w:fill="D4D0C8"/>
    </w:rPr>
  </w:style>
  <w:style w:type="character" w:customStyle="1" w:styleId="aff4">
    <w:name w:val="Заголовок *"/>
    <w:basedOn w:val="a8"/>
    <w:link w:val="aff2"/>
    <w:rPr>
      <w:rFonts w:ascii="Verdana" w:hAnsi="Verdana"/>
      <w:b/>
      <w:color w:val="0058A9"/>
      <w:sz w:val="24"/>
      <w:shd w:val="clear" w:color="auto" w:fill="D4D0C8"/>
    </w:rPr>
  </w:style>
  <w:style w:type="character" w:customStyle="1" w:styleId="affffffff4">
    <w:name w:val="Основной текст_"/>
    <w:basedOn w:val="a0"/>
    <w:link w:val="16"/>
    <w:rsid w:val="00F46F7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ffffff4"/>
    <w:rsid w:val="00F46F7E"/>
    <w:pPr>
      <w:widowControl/>
      <w:shd w:val="clear" w:color="auto" w:fill="FFFFFF"/>
      <w:spacing w:after="1320" w:line="312" w:lineRule="exact"/>
      <w:ind w:firstLine="0"/>
      <w:jc w:val="center"/>
    </w:pPr>
    <w:rPr>
      <w:rFonts w:ascii="Times New Roman" w:hAnsi="Times New Roman"/>
      <w:sz w:val="27"/>
      <w:szCs w:val="27"/>
    </w:rPr>
  </w:style>
  <w:style w:type="paragraph" w:styleId="affffffff5">
    <w:name w:val="List Paragraph"/>
    <w:basedOn w:val="a"/>
    <w:uiPriority w:val="34"/>
    <w:qFormat/>
    <w:rsid w:val="00A95B0A"/>
    <w:pPr>
      <w:widowControl/>
      <w:ind w:left="720" w:firstLine="0"/>
      <w:contextualSpacing/>
      <w:jc w:val="left"/>
    </w:pPr>
    <w:rPr>
      <w:rFonts w:ascii="Arial Unicode MS" w:eastAsia="Arial Unicode MS" w:hAnsi="Arial Unicode MS" w:cs="Arial Unicode MS"/>
      <w:sz w:val="24"/>
      <w:szCs w:val="24"/>
      <w:lang w:val="ru"/>
    </w:rPr>
  </w:style>
  <w:style w:type="paragraph" w:customStyle="1" w:styleId="affffffff6">
    <w:name w:val="Стиль"/>
    <w:rsid w:val="00EB5EC8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39493&amp;sub=2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3000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884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9</cp:revision>
  <cp:lastPrinted>2022-05-23T10:56:00Z</cp:lastPrinted>
  <dcterms:created xsi:type="dcterms:W3CDTF">2022-05-17T06:28:00Z</dcterms:created>
  <dcterms:modified xsi:type="dcterms:W3CDTF">2022-07-25T10:40:00Z</dcterms:modified>
</cp:coreProperties>
</file>