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 июля 2014 г. N 32959</w:t>
      </w:r>
    </w:p>
    <w:p w:rsidR="00567245" w:rsidRDefault="005672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июня 2014 г. N ММВ-7-3/327@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И ФОРМАТА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РАСЧЕТА СУММЫ УТИЛИЗАЦИОННОГО СБОРА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КОЛЕСНЫХ ТРАНСПОРТНЫХ СРЕДСТВ (ШАССИ)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ЭЛЕКТРОННОМ ВИДЕ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24.1</w:t>
        </w:r>
      </w:hyperlink>
      <w:r>
        <w:rPr>
          <w:rFonts w:ascii="Calibri" w:hAnsi="Calibri" w:cs="Calibri"/>
        </w:rPr>
        <w:t xml:space="preserve"> Федерального закона от 24.06.1998 N 89-ФЗ "Об отходах производства и потребления</w:t>
      </w:r>
      <w:bookmarkStart w:id="1" w:name="_GoBack"/>
      <w:bookmarkEnd w:id="1"/>
      <w:r>
        <w:rPr>
          <w:rFonts w:ascii="Calibri" w:hAnsi="Calibri" w:cs="Calibri"/>
        </w:rPr>
        <w:t xml:space="preserve">" (Собрание законодательства Российской Федерации, 1998, N 26, ст. 3009; </w:t>
      </w:r>
      <w:proofErr w:type="gramStart"/>
      <w:r>
        <w:rPr>
          <w:rFonts w:ascii="Calibri" w:hAnsi="Calibri" w:cs="Calibri"/>
        </w:rPr>
        <w:t>2013, N 43, ст. 5448, N 48, ст. 6165) и в целях реализации положений постановления Правительства Российской Федерации от 26.12.2013 N 1291 "Об утилизационном сборе в отношении колесных транспортных средств и шасси и о внесении изменений в некоторые акты Правительства Российской Федерации" (Собрание законодательства Российской Федерации, 2014, N 2 (часть I), ст. 115, N 14 ст. 1646) приказываю:</w:t>
      </w:r>
      <w:proofErr w:type="gramEnd"/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расчета суммы утилизационного сбора в отношении колесных транспортных средств (шасси) согласно приложению N 1 к настоящему приказу;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76" w:history="1">
        <w:r>
          <w:rPr>
            <w:rFonts w:ascii="Calibri" w:hAnsi="Calibri" w:cs="Calibri"/>
            <w:color w:val="0000FF"/>
          </w:rPr>
          <w:t>формат</w:t>
        </w:r>
      </w:hyperlink>
      <w:r>
        <w:rPr>
          <w:rFonts w:ascii="Calibri" w:hAnsi="Calibri" w:cs="Calibri"/>
        </w:rPr>
        <w:t xml:space="preserve"> представления расчета суммы утилизационного сбора в отношении колесных транспортных средств (шасси) в электронном виде согласно приложению N 2 к настоящему приказу.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Приложение N 1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23.06.2014 N ММВ-7-3/327@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┌─┐││││││││││┌─┐          ┌─┬─┬─┬─┬─┬─┬─┬─┬─┬─┬─┬─┐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└─┘││││││││││└─┘      ИНН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             └─┴─┴─┴─┴─┴─┴─┴─┴─┴─┴─┴─┘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1490││2017             ┌─┬─┬─┬─┬─┬─┬─┬─┬─┐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КПП</w:t>
      </w:r>
      <w:proofErr w:type="gramStart"/>
      <w:r>
        <w:rPr>
          <w:sz w:val="18"/>
          <w:szCs w:val="18"/>
        </w:rPr>
        <w:t xml:space="preserve"> │ │ │ │ │ │ │ │ │ │ С</w:t>
      </w:r>
      <w:proofErr w:type="gramEnd"/>
      <w:r>
        <w:rPr>
          <w:sz w:val="18"/>
          <w:szCs w:val="18"/>
        </w:rPr>
        <w:t>тр. │0│0│1│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Форма по </w:t>
      </w:r>
      <w:hyperlink r:id="rId6" w:history="1">
        <w:r>
          <w:rPr>
            <w:color w:val="0000FF"/>
            <w:sz w:val="18"/>
            <w:szCs w:val="18"/>
          </w:rPr>
          <w:t>КНД</w:t>
        </w:r>
      </w:hyperlink>
      <w:r>
        <w:rPr>
          <w:sz w:val="18"/>
          <w:szCs w:val="18"/>
        </w:rPr>
        <w:t xml:space="preserve"> 1151091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bookmarkStart w:id="3" w:name="Par42"/>
      <w:bookmarkEnd w:id="3"/>
      <w:r>
        <w:rPr>
          <w:sz w:val="18"/>
          <w:szCs w:val="18"/>
        </w:rPr>
        <w:t xml:space="preserve">                                     Расчет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суммы утилизационного сбора в отношении </w:t>
      </w:r>
      <w:proofErr w:type="gramStart"/>
      <w:r>
        <w:rPr>
          <w:sz w:val="18"/>
          <w:szCs w:val="18"/>
        </w:rPr>
        <w:t>колесных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транспортных средств (шасси)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┌─┬─┬─┐                                ┌─┬─┐ ┌─┬─┐ ┌─┬─┬─┬─┐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4" w:name="Par47"/>
      <w:bookmarkEnd w:id="4"/>
      <w:r>
        <w:rPr>
          <w:sz w:val="18"/>
          <w:szCs w:val="18"/>
        </w:rPr>
        <w:t>Номер корректировки │ │ │ │       Дата составления расчета │ │ │.│ │ │.│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hyperlink w:anchor="Par75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                └─┴─┴─┘                                └─┴─┘ └─┴─┘ └─┴─┴─┴─┘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┌─┬─┬─┬─┐                                   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Представляется          │ │ │ │ │    по месту нахождения (учета) (код </w:t>
      </w:r>
      <w:hyperlink w:anchor="Par7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>)│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налоговый орган (код) └─┴─┴─┴─┘                                   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(плательщик сбора)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┌─┬─┬─┬─┬─┬─┬─┬─┬─┬─┬─┬─┬─┬─┬─┬─┬─┬─┬─┬─┐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контактного телефона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└─┴─┴─┴─┴─┴─┴─┴─┴─┴─┴─┴─┴─┴─┴─┴─┴─┴─┴─┴─┘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┌─┬─┬─┐                                               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 │ │ │ │ страницах с приложением подтверждающих документов   │ │ │ │ листах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└─┴─┴─┘ или их копий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 xml:space="preserve">                               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5" w:name="Par75"/>
      <w:bookmarkEnd w:id="5"/>
      <w:r>
        <w:rPr>
          <w:sz w:val="18"/>
          <w:szCs w:val="18"/>
        </w:rPr>
        <w:t xml:space="preserve">    &lt;1</w:t>
      </w:r>
      <w:proofErr w:type="gramStart"/>
      <w:r>
        <w:rPr>
          <w:sz w:val="18"/>
          <w:szCs w:val="18"/>
        </w:rPr>
        <w:t>&gt; П</w:t>
      </w:r>
      <w:proofErr w:type="gramEnd"/>
      <w:r>
        <w:rPr>
          <w:sz w:val="18"/>
          <w:szCs w:val="18"/>
        </w:rPr>
        <w:t>ринимает значения: 0 - первичный документ, 1 - 999 - номер корректировки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для корректирующего документа.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6" w:name="Par77"/>
      <w:bookmarkEnd w:id="6"/>
      <w:r>
        <w:rPr>
          <w:sz w:val="18"/>
          <w:szCs w:val="18"/>
        </w:rPr>
        <w:t xml:space="preserve">    &lt;2</w:t>
      </w:r>
      <w:proofErr w:type="gramStart"/>
      <w:r>
        <w:rPr>
          <w:sz w:val="18"/>
          <w:szCs w:val="18"/>
        </w:rPr>
        <w:t>&gt;  П</w:t>
      </w:r>
      <w:proofErr w:type="gramEnd"/>
      <w:r>
        <w:rPr>
          <w:sz w:val="18"/>
          <w:szCs w:val="18"/>
        </w:rPr>
        <w:t>ринимает значения: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112 - по месту  жительства  физического лица, не признаваемого индивидуальным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предпринимателем;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120 - по месту жительства индивидуального предпринимателя;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210 - по месту нахождения российской организации;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222 - по месту учета обособленного подразделения;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331 - по  месту  осуществления  деятельности  иностранной  организации  </w:t>
      </w:r>
      <w:proofErr w:type="gramStart"/>
      <w:r>
        <w:rPr>
          <w:sz w:val="18"/>
          <w:szCs w:val="18"/>
        </w:rPr>
        <w:t>через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отделение иностранной организации.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  <w:szCs w:val="18"/>
        </w:rPr>
        <w:t>налогового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>указанных</w:t>
      </w:r>
      <w:proofErr w:type="gramEnd"/>
      <w:r>
        <w:rPr>
          <w:sz w:val="18"/>
          <w:szCs w:val="18"/>
        </w:rPr>
        <w:t xml:space="preserve"> в настоящем расчете,      │                 органа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подтверждаю:       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   Сведения о представлении расчета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┌─┐ 1 - плательщик сбора        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│ │ 2 - представитель плательщика сбора │                             ┌─┬─┐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└─┘                                     │Данный расчет представлен   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┌─┬─┬─┬─┬─┬─┬─┬─┬─┬─┬─┬─┬─┬─┬─┬─┬─┬─┬─┬─┐│(код)                        └─┴─┘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 │ │ │ │ страницах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 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(фамилия, имя, отчество </w:t>
      </w:r>
      <w:hyperlink w:anchor="Par147" w:history="1">
        <w:r>
          <w:rPr>
            <w:color w:val="0000FF"/>
            <w:sz w:val="18"/>
            <w:szCs w:val="18"/>
          </w:rPr>
          <w:t>&lt;*&gt;</w:t>
        </w:r>
      </w:hyperlink>
      <w:r>
        <w:rPr>
          <w:sz w:val="18"/>
          <w:szCs w:val="18"/>
        </w:rPr>
        <w:t xml:space="preserve"> полностью) │или их копий на │ │ │ │ листах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 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┌─┬─┬─┬─┬─┬─┬─┬─┬─┬─┬─┬─┬─┬─┬─┬─┬─┬─┬─┬─┐│Дата              ┌─┬─┐ ┌─┬─┐ ┌─┬─┬─┬─┐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││представления     │ │ │.│ │ │.│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└─┴─┴─┴─┴─┴─┴─┴─┴─┴─┴─┴─┴─┴─┴─┴─┴─┴─┴─┴─┘│расчета           └─┴─┘ └─┴─┘ └─┴─┴─┴─┘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  <w:proofErr w:type="spellStart"/>
      <w:r>
        <w:rPr>
          <w:sz w:val="18"/>
          <w:szCs w:val="18"/>
        </w:rPr>
        <w:t>Зарегистри</w:t>
      </w:r>
      <w:proofErr w:type="spellEnd"/>
      <w:r>
        <w:rPr>
          <w:sz w:val="18"/>
          <w:szCs w:val="18"/>
        </w:rPr>
        <w:t>- ┌─┬─┬─┬─┬─┬─┬─┬─┬─┬─┬─┬─┬─┐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  <w:proofErr w:type="spellStart"/>
      <w:r>
        <w:rPr>
          <w:sz w:val="18"/>
          <w:szCs w:val="18"/>
        </w:rPr>
        <w:t>рован</w:t>
      </w:r>
      <w:proofErr w:type="spellEnd"/>
      <w:r>
        <w:rPr>
          <w:sz w:val="18"/>
          <w:szCs w:val="18"/>
        </w:rPr>
        <w:t xml:space="preserve"> за N 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   └─┴─┴─┴─┴─┴─┴─┴─┴─┴─┴─┴─┴─┘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(наименование организации -        │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представителя плательщика сбора)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Подпись ______ Дата │ │ │.│ │ │.│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МП        └─┴─┘ └─┴─┘ └─┴─┴─┴─┘│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Наименование документа,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плательщика сбора           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││_____________________   _______________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└─┴─┴─┴─┴─┴─┴─┴─┴─┴─┴─┴─┴─┴─┴─┴─┴─┴─┴─┴─┘│  Фамилия, И.О. </w:t>
      </w:r>
      <w:hyperlink w:anchor="Par147" w:history="1">
        <w:r>
          <w:rPr>
            <w:color w:val="0000FF"/>
            <w:sz w:val="18"/>
            <w:szCs w:val="18"/>
          </w:rPr>
          <w:t>&lt;*&gt;</w:t>
        </w:r>
      </w:hyperlink>
      <w:r>
        <w:rPr>
          <w:sz w:val="18"/>
          <w:szCs w:val="18"/>
        </w:rPr>
        <w:t xml:space="preserve">         Подпись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7" w:name="Par147"/>
      <w:bookmarkEnd w:id="7"/>
      <w:r>
        <w:rPr>
          <w:sz w:val="18"/>
          <w:szCs w:val="18"/>
        </w:rPr>
        <w:t xml:space="preserve">    &lt;*&gt; Отчество указывается при наличии.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┌─┐││││││││││┌─┐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└─┘││││││││││└─┘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1490││2024                                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Стр.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bookmarkStart w:id="8" w:name="Par158"/>
      <w:bookmarkEnd w:id="8"/>
      <w:r>
        <w:rPr>
          <w:sz w:val="18"/>
          <w:szCs w:val="18"/>
        </w:rPr>
        <w:t xml:space="preserve">                           Сведения о физическом лице,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не </w:t>
      </w:r>
      <w:proofErr w:type="gramStart"/>
      <w:r>
        <w:rPr>
          <w:sz w:val="18"/>
          <w:szCs w:val="18"/>
        </w:rPr>
        <w:t>являющемся</w:t>
      </w:r>
      <w:proofErr w:type="gramEnd"/>
      <w:r>
        <w:rPr>
          <w:sz w:val="18"/>
          <w:szCs w:val="18"/>
        </w:rPr>
        <w:t xml:space="preserve"> индивидуальным предпринимателем </w:t>
      </w:r>
      <w:hyperlink w:anchor="Par209" w:history="1">
        <w:r>
          <w:rPr>
            <w:color w:val="0000FF"/>
            <w:sz w:val="18"/>
            <w:szCs w:val="18"/>
          </w:rPr>
          <w:t>&lt;1&gt;</w:t>
        </w:r>
      </w:hyperlink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 И. ____________ О. </w:t>
      </w:r>
      <w:hyperlink w:anchor="Par228" w:history="1">
        <w:r>
          <w:rPr>
            <w:color w:val="0000FF"/>
            <w:sz w:val="18"/>
            <w:szCs w:val="18"/>
          </w:rPr>
          <w:t>&lt;*&gt;</w:t>
        </w:r>
      </w:hyperlink>
      <w:r>
        <w:rPr>
          <w:sz w:val="18"/>
          <w:szCs w:val="18"/>
        </w:rPr>
        <w:t xml:space="preserve"> _________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Сведения о документе, удостоверяющем личность: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вида           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документа </w:t>
      </w:r>
      <w:hyperlink w:anchor="Par210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└─┴─┘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Серия и номер     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Кем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        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выдачи         │ │ │.│ │ │.│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└─┴─┘ └─┴─┘ └─┴─┴─┴─┘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Адрес места жительства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┌─┬─┬─┬─┬─┬─┐                               ┌─┬─┐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Почтовый индекс     │ │ │ │ │ │ │                  Регион (код)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└─┴─┴─┴─┴─┴─┘                               └─┴─┘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Район             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Город             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Населенный пункт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(село, поселок      │ │ │ │ │ │ │ │ │ │ │ │ │ │ │ │ │ │ │ │ │ │ │ │ │ │ │ │ │ │ │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т.д.)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Улица (проспект,    │ │ │ │ │ │ │ │ │ │ │ │ │ │ │ │ │ │ │ │ │ │ │ │ │ │ │ │ │ │ │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переулок и т.д.)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дома         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(владения)          └─┴─┴─┴─┴─┴─┴─┴─┘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корпуса      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(строения)          └─┴─┴─┴─┴─┴─┴─┴─┘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квартиры     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9" w:name="Par209"/>
      <w:bookmarkEnd w:id="9"/>
      <w:r>
        <w:rPr>
          <w:sz w:val="18"/>
          <w:szCs w:val="18"/>
        </w:rPr>
        <w:t xml:space="preserve">    &lt;1</w:t>
      </w:r>
      <w:proofErr w:type="gramStart"/>
      <w:r>
        <w:rPr>
          <w:sz w:val="18"/>
          <w:szCs w:val="18"/>
        </w:rPr>
        <w:t>&gt; З</w:t>
      </w:r>
      <w:proofErr w:type="gramEnd"/>
      <w:r>
        <w:rPr>
          <w:sz w:val="18"/>
          <w:szCs w:val="18"/>
        </w:rPr>
        <w:t>аполняется физическим лицом, не имеющим ИНН.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0" w:name="Par210"/>
      <w:bookmarkEnd w:id="10"/>
      <w:r>
        <w:rPr>
          <w:sz w:val="18"/>
          <w:szCs w:val="18"/>
        </w:rPr>
        <w:t xml:space="preserve">    &lt;2</w:t>
      </w:r>
      <w:proofErr w:type="gramStart"/>
      <w:r>
        <w:rPr>
          <w:sz w:val="18"/>
          <w:szCs w:val="18"/>
        </w:rPr>
        <w:t>&gt; П</w:t>
      </w:r>
      <w:proofErr w:type="gramEnd"/>
      <w:r>
        <w:rPr>
          <w:sz w:val="18"/>
          <w:szCs w:val="18"/>
        </w:rPr>
        <w:t>ринимает значения: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21 - Паспорт гражданина 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03 - Свидетельство о рождении;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07 - Военный билет;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08 - Временное удостоверение, выданное взамен военного билета;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10 - Паспорт иностранного гражданина;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11 - Свидетельство  о  рассмотрении  ходатайства  о  признании  лица беженцем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 территории Российской Федерации по существу;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12 - Вид на жительство в 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13 - Удостоверение беженца;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14 - Временное удостоверение личности гражданина 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15 - Разрешение на временное проживание в 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18 - Свидетельство   о   предоставлении   временного  убежища  на  территории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23   - Свидетельство    о    рождении,    выданное   уполномоченным   органом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иностранного государства;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24 - Удостоверение личности военнослужащего Российской Федерации;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91 - Иные документы.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1" w:name="Par228"/>
      <w:bookmarkEnd w:id="11"/>
      <w:r>
        <w:rPr>
          <w:sz w:val="18"/>
          <w:szCs w:val="18"/>
        </w:rPr>
        <w:t xml:space="preserve">    &lt;*&gt; Отчество указывается при наличии.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┌─┐││││││││││┌─┐          ┌─┬─┬─┬─┬─┬─┬─┬─┬─┬─┬─┬─┐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└─┘││││││││││└─┘      ИНН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             └─┴─┴─┴─┴─┴─┴─┴─┴─┴─┴─┴─┘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1490││2031             ┌─┬─┬─┬─┬─┬─┬─┬─┬─┐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КПП</w:t>
      </w:r>
      <w:proofErr w:type="gramStart"/>
      <w:r>
        <w:rPr>
          <w:sz w:val="18"/>
          <w:szCs w:val="18"/>
        </w:rPr>
        <w:t xml:space="preserve"> │ │ │ │ │ │ │ │ │ │ С</w:t>
      </w:r>
      <w:proofErr w:type="gramEnd"/>
      <w:r>
        <w:rPr>
          <w:sz w:val="18"/>
          <w:szCs w:val="18"/>
        </w:rPr>
        <w:t>тр.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bookmarkStart w:id="12" w:name="Par239"/>
      <w:bookmarkEnd w:id="12"/>
      <w:r>
        <w:rPr>
          <w:sz w:val="18"/>
          <w:szCs w:val="18"/>
        </w:rPr>
        <w:t xml:space="preserve">                    Раздел 1. Сумма утилизационного сбора </w:t>
      </w:r>
      <w:hyperlink w:anchor="Par334" w:history="1">
        <w:r>
          <w:rPr>
            <w:color w:val="0000FF"/>
            <w:sz w:val="18"/>
            <w:szCs w:val="18"/>
          </w:rPr>
          <w:t>&lt;1&gt;</w:t>
        </w:r>
      </w:hyperlink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Показатели          Код                  Значения показателей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строки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Код </w:t>
      </w:r>
      <w:proofErr w:type="gramStart"/>
      <w:r>
        <w:rPr>
          <w:sz w:val="18"/>
          <w:szCs w:val="18"/>
        </w:rPr>
        <w:t>бюджетной</w:t>
      </w:r>
      <w:proofErr w:type="gramEnd"/>
      <w:r>
        <w:rPr>
          <w:sz w:val="18"/>
          <w:szCs w:val="18"/>
        </w:rPr>
        <w:t xml:space="preserve">            ┌─┬─┬─┬─┬─┬─┬─┬─┬─┬─┬─┬─┬─┬─┬─┬─┬─┬─┬─┬─┐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классификации       010 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hyperlink w:anchor="Par335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└─┴─┴─┴─┴─┴─┴─┴─┴─┴─┴─┴─┴─┴─┴─┴─┴─┴─┴─┴─┘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Код по ОКТМО </w:t>
      </w:r>
      <w:hyperlink w:anchor="Par335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020 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Общая сумма              ┌─┬─┬─┬─┬─┬─┬─┬─┬─┬─┬─┬─┐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3" w:name="Par253"/>
      <w:bookmarkEnd w:id="13"/>
      <w:r>
        <w:rPr>
          <w:sz w:val="18"/>
          <w:szCs w:val="18"/>
        </w:rPr>
        <w:t>утилизационного     030 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сбора, </w:t>
      </w:r>
      <w:proofErr w:type="gramStart"/>
      <w:r>
        <w:rPr>
          <w:sz w:val="18"/>
          <w:szCs w:val="18"/>
        </w:rPr>
        <w:t>подлежащая</w:t>
      </w:r>
      <w:proofErr w:type="gramEnd"/>
      <w:r>
        <w:rPr>
          <w:sz w:val="18"/>
          <w:szCs w:val="18"/>
        </w:rPr>
        <w:t xml:space="preserve">        └─┴─┴─┴─┴─┴─┴─┴─┴─┴─┴─┴─┘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уплате в бюджет</w:t>
      </w:r>
    </w:p>
    <w:p w:rsidR="00567245" w:rsidRDefault="00567245">
      <w:pPr>
        <w:pStyle w:val="ConsPlusNonformat"/>
        <w:rPr>
          <w:sz w:val="18"/>
          <w:szCs w:val="18"/>
        </w:rPr>
      </w:pPr>
      <w:hyperlink w:anchor="Par335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, </w:t>
      </w:r>
      <w:hyperlink w:anchor="Par336" w:history="1">
        <w:r>
          <w:rPr>
            <w:color w:val="0000FF"/>
            <w:sz w:val="18"/>
            <w:szCs w:val="18"/>
          </w:rPr>
          <w:t>&lt;3&gt;</w:t>
        </w:r>
      </w:hyperlink>
      <w:r>
        <w:rPr>
          <w:sz w:val="18"/>
          <w:szCs w:val="18"/>
        </w:rPr>
        <w:t xml:space="preserve"> (руб.)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┌─┬─┐ 10 - транспортное средство; 11 - специальное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Признак             040  │ │ │ транспортное средство, кроме </w:t>
      </w:r>
      <w:proofErr w:type="spellStart"/>
      <w:r>
        <w:rPr>
          <w:sz w:val="18"/>
          <w:szCs w:val="18"/>
        </w:rPr>
        <w:t>автобетоносмесителя</w:t>
      </w:r>
      <w:proofErr w:type="spellEnd"/>
      <w:r>
        <w:rPr>
          <w:sz w:val="18"/>
          <w:szCs w:val="18"/>
        </w:rPr>
        <w:t>;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└─┴─┘ 12 - </w:t>
      </w:r>
      <w:proofErr w:type="spellStart"/>
      <w:r>
        <w:rPr>
          <w:sz w:val="18"/>
          <w:szCs w:val="18"/>
        </w:rPr>
        <w:t>автобетоносмеситель</w:t>
      </w:r>
      <w:proofErr w:type="spellEnd"/>
      <w:r>
        <w:rPr>
          <w:sz w:val="18"/>
          <w:szCs w:val="18"/>
        </w:rPr>
        <w:t>; 20 - транспортное шасси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Идентификационный        ┌─┬─┬─┬─┬─┬─┬─┬─┬─┬─┬─┬─┬─┬─┬─┬─┬─┬─┬─┬─┬─┬─┬─┬─┬─┐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              050 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транспортного            └─┴─┴─┴─┴─┴─┴─┴─┴─┴─┴─┴─┴─┴─┴─┴─┴─┴─┴─┴─┴─┴─┴─┴─┴─┘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средства (VIN)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Марка 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транспортного       060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средства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Модель                   ┌─┬─┬─┬─┬─┬─┬─┬─┬─┬─┬─┬─┬─┬─┬─┬─┬─┬─┬─┬─┬─┬─┬─┬─┬─┬─┬─┬─┬─┬─┐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транспортного       070  │ │ │ │ │ │ │ │ │ │ │ │ │ │ │ │ │ │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средства                 └─┴─┴─┴─┴─┴─┴─┴─┴─┴─┴─┴─┴─┴─┴─┴─┴─┴─┴─┴─┴─┴─┴─┴─┴─┴─┴─┴─┴─┴─┘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Дата выпуска </w:t>
      </w:r>
      <w:hyperlink w:anchor="Par338" w:history="1">
        <w:r>
          <w:rPr>
            <w:color w:val="0000FF"/>
            <w:sz w:val="18"/>
            <w:szCs w:val="18"/>
          </w:rPr>
          <w:t>&lt;4&gt;</w:t>
        </w:r>
      </w:hyperlink>
      <w:r>
        <w:rPr>
          <w:sz w:val="18"/>
          <w:szCs w:val="18"/>
        </w:rPr>
        <w:t xml:space="preserve">         ┌─┬─┐ ┌─┬─┐ ┌─┬─┬─┬─┐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транспортного       080  │ │ │.│ │ │.│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средства                 └─┴─┘ └─┴─┘ └─┴─┴─┴─┘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Категория               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(вид) </w:t>
      </w:r>
      <w:hyperlink w:anchor="Par343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          090 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транспортного           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средства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Рабочий объем            ┌─┬─┬─┬─┬─┬─┐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двигателя           100 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(куб. см)                └─┴─┴─┴─┴─┴─┘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Тип двигателя       110  │ │ 3 - электродвигатель; 0 - прочее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┌─┬─┬─┬─┐ ┌─┬─┬─┐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Полная масса        120  │ │ │ │ │.│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(тонн)                   └─┴─┴─┴─┘ └─┴─┴─┘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Сумма </w:t>
      </w:r>
      <w:hyperlink w:anchor="Par350" w:history="1">
        <w:r>
          <w:rPr>
            <w:color w:val="0000FF"/>
            <w:sz w:val="18"/>
            <w:szCs w:val="18"/>
          </w:rPr>
          <w:t>&lt;6&gt;</w:t>
        </w:r>
      </w:hyperlink>
      <w:r>
        <w:rPr>
          <w:sz w:val="18"/>
          <w:szCs w:val="18"/>
        </w:rPr>
        <w:t xml:space="preserve">                ┌─┬─┬─┬─┬─┬─┬─┬─┬─┬─┐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4" w:name="Par297"/>
      <w:bookmarkEnd w:id="14"/>
      <w:r>
        <w:rPr>
          <w:sz w:val="18"/>
          <w:szCs w:val="18"/>
        </w:rPr>
        <w:t>утилизационного     130 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сбора, </w:t>
      </w:r>
      <w:proofErr w:type="gramStart"/>
      <w:r>
        <w:rPr>
          <w:sz w:val="18"/>
          <w:szCs w:val="18"/>
        </w:rPr>
        <w:t>уплаченная</w:t>
      </w:r>
      <w:proofErr w:type="gramEnd"/>
      <w:r>
        <w:rPr>
          <w:sz w:val="18"/>
          <w:szCs w:val="18"/>
        </w:rPr>
        <w:t xml:space="preserve">        └─┴─┴─┴─┴─┴─┴─┴─┴─┴─┘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 базовое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транспортное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средство (шасси)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(руб.)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5" w:name="Par305"/>
      <w:bookmarkEnd w:id="15"/>
      <w:r>
        <w:rPr>
          <w:sz w:val="18"/>
          <w:szCs w:val="18"/>
        </w:rPr>
        <w:t>Базовая ставка      140 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(руб.)                   └─┴─┴─┴─┴─┴─┘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┌─┬─┐ ┌─┬─┐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6" w:name="Par309"/>
      <w:bookmarkEnd w:id="16"/>
      <w:r>
        <w:rPr>
          <w:sz w:val="18"/>
          <w:szCs w:val="18"/>
        </w:rPr>
        <w:t>Коэффициент         150  │ │ │.│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└─┴─┘ └─┴─┘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Сумма                    ┌─┬─┬─┬─┬─┬─┬─┬─┬─┬─┐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7" w:name="Par313"/>
      <w:bookmarkEnd w:id="17"/>
      <w:r>
        <w:rPr>
          <w:sz w:val="18"/>
          <w:szCs w:val="18"/>
        </w:rPr>
        <w:t>утилизационного     160 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сбора (руб.)             └─┴─┴─┴─┴─┴─┴─┴─┴─┴─┘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hyperlink w:anchor="Par305" w:history="1">
        <w:r>
          <w:rPr>
            <w:color w:val="0000FF"/>
            <w:sz w:val="18"/>
            <w:szCs w:val="18"/>
          </w:rPr>
          <w:t>стр. 140</w:t>
        </w:r>
      </w:hyperlink>
      <w:r>
        <w:rPr>
          <w:sz w:val="18"/>
          <w:szCs w:val="18"/>
        </w:rPr>
        <w:t xml:space="preserve"> x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hyperlink w:anchor="Par309" w:history="1">
        <w:r>
          <w:rPr>
            <w:color w:val="0000FF"/>
            <w:sz w:val="18"/>
            <w:szCs w:val="18"/>
          </w:rPr>
          <w:t>стр. 150</w:t>
        </w:r>
      </w:hyperlink>
      <w:r>
        <w:rPr>
          <w:sz w:val="18"/>
          <w:szCs w:val="18"/>
        </w:rPr>
        <w:t>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Сумма                    ┌─┬─┬─┬─┬─┬─┬─┬─┬─┬─┐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8" w:name="Par319"/>
      <w:bookmarkEnd w:id="18"/>
      <w:r>
        <w:rPr>
          <w:sz w:val="18"/>
          <w:szCs w:val="18"/>
        </w:rPr>
        <w:t>утилизационного     170 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сбора, </w:t>
      </w:r>
      <w:proofErr w:type="gramStart"/>
      <w:r>
        <w:rPr>
          <w:sz w:val="18"/>
          <w:szCs w:val="18"/>
        </w:rPr>
        <w:t>подлежащая</w:t>
      </w:r>
      <w:proofErr w:type="gramEnd"/>
      <w:r>
        <w:rPr>
          <w:sz w:val="18"/>
          <w:szCs w:val="18"/>
        </w:rPr>
        <w:t xml:space="preserve">        └─┴─┴─┴─┴─┴─┴─┴─┴─┴─┘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уплате (руб.)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hyperlink w:anchor="Par313" w:history="1">
        <w:r>
          <w:rPr>
            <w:color w:val="0000FF"/>
            <w:sz w:val="18"/>
            <w:szCs w:val="18"/>
          </w:rPr>
          <w:t>стр. 160</w:t>
        </w:r>
      </w:hyperlink>
      <w:r>
        <w:rPr>
          <w:sz w:val="18"/>
          <w:szCs w:val="18"/>
        </w:rPr>
        <w:t xml:space="preserve"> -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hyperlink w:anchor="Par297" w:history="1">
        <w:r>
          <w:rPr>
            <w:color w:val="0000FF"/>
            <w:sz w:val="18"/>
            <w:szCs w:val="18"/>
          </w:rPr>
          <w:t>стр. 130</w:t>
        </w:r>
      </w:hyperlink>
      <w:r>
        <w:rPr>
          <w:sz w:val="18"/>
          <w:szCs w:val="18"/>
        </w:rPr>
        <w:t>)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┌─┬─┐ ┌─┬─┐ ┌─┬─┬─┬─┬─┬─┐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Серия, номер        180  │ │ │ │ │ │ │ │ 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паспорта                 └─┴─┘ └─┴─┘ └─┴─┴─┴─┴─┴─┘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выдачи              ┌─┬─┐ ┌─┬─┐ ┌─┬─┬─┬─┐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паспорта            190  │ │ │.│ │ │.│ │ │ │ │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└─┴─┘ └─┴─┘ └─┴─┴─┴─┘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19" w:name="Par334"/>
      <w:bookmarkEnd w:id="19"/>
      <w:r>
        <w:rPr>
          <w:sz w:val="18"/>
          <w:szCs w:val="18"/>
        </w:rPr>
        <w:t xml:space="preserve">    &lt;1</w:t>
      </w:r>
      <w:proofErr w:type="gramStart"/>
      <w:r>
        <w:rPr>
          <w:sz w:val="18"/>
          <w:szCs w:val="18"/>
        </w:rPr>
        <w:t>&gt; З</w:t>
      </w:r>
      <w:proofErr w:type="gramEnd"/>
      <w:r>
        <w:rPr>
          <w:sz w:val="18"/>
          <w:szCs w:val="18"/>
        </w:rPr>
        <w:t>аполняется необходимое количество данных листов.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20" w:name="Par335"/>
      <w:bookmarkEnd w:id="20"/>
      <w:r>
        <w:rPr>
          <w:sz w:val="18"/>
          <w:szCs w:val="18"/>
        </w:rPr>
        <w:lastRenderedPageBreak/>
        <w:t xml:space="preserve">    &lt;2</w:t>
      </w:r>
      <w:proofErr w:type="gramStart"/>
      <w:r>
        <w:rPr>
          <w:sz w:val="18"/>
          <w:szCs w:val="18"/>
        </w:rPr>
        <w:t>&gt; У</w:t>
      </w:r>
      <w:proofErr w:type="gramEnd"/>
      <w:r>
        <w:rPr>
          <w:sz w:val="18"/>
          <w:szCs w:val="18"/>
        </w:rPr>
        <w:t>казывается на первой странице, на последующих - указывается прочерк.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21" w:name="Par336"/>
      <w:bookmarkEnd w:id="21"/>
      <w:r>
        <w:rPr>
          <w:sz w:val="18"/>
          <w:szCs w:val="18"/>
        </w:rPr>
        <w:t xml:space="preserve">    &lt;3</w:t>
      </w:r>
      <w:proofErr w:type="gramStart"/>
      <w:r>
        <w:rPr>
          <w:sz w:val="18"/>
          <w:szCs w:val="18"/>
        </w:rPr>
        <w:t>&gt;  П</w:t>
      </w:r>
      <w:proofErr w:type="gramEnd"/>
      <w:r>
        <w:rPr>
          <w:sz w:val="18"/>
          <w:szCs w:val="18"/>
        </w:rPr>
        <w:t xml:space="preserve">ри  формировании  </w:t>
      </w:r>
      <w:hyperlink w:anchor="Par253" w:history="1">
        <w:r>
          <w:rPr>
            <w:color w:val="0000FF"/>
            <w:sz w:val="18"/>
            <w:szCs w:val="18"/>
          </w:rPr>
          <w:t>строки  030</w:t>
        </w:r>
      </w:hyperlink>
      <w:r>
        <w:rPr>
          <w:sz w:val="18"/>
          <w:szCs w:val="18"/>
        </w:rPr>
        <w:t xml:space="preserve">  учитываются  значения </w:t>
      </w:r>
      <w:hyperlink w:anchor="Par319" w:history="1">
        <w:r>
          <w:rPr>
            <w:color w:val="0000FF"/>
            <w:sz w:val="18"/>
            <w:szCs w:val="18"/>
          </w:rPr>
          <w:t>строк 170</w:t>
        </w:r>
      </w:hyperlink>
      <w:r>
        <w:rPr>
          <w:sz w:val="18"/>
          <w:szCs w:val="18"/>
        </w:rPr>
        <w:t>, которые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больше или равны "0". При отрицательных значениях </w:t>
      </w:r>
      <w:hyperlink w:anchor="Par319" w:history="1">
        <w:r>
          <w:rPr>
            <w:color w:val="0000FF"/>
            <w:sz w:val="18"/>
            <w:szCs w:val="18"/>
          </w:rPr>
          <w:t>строки 170</w:t>
        </w:r>
      </w:hyperlink>
      <w:r>
        <w:rPr>
          <w:sz w:val="18"/>
          <w:szCs w:val="18"/>
        </w:rPr>
        <w:t xml:space="preserve"> - указывается "0".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22" w:name="Par338"/>
      <w:bookmarkEnd w:id="22"/>
      <w:r>
        <w:rPr>
          <w:sz w:val="18"/>
          <w:szCs w:val="18"/>
        </w:rPr>
        <w:t xml:space="preserve">    &lt;4</w:t>
      </w:r>
      <w:proofErr w:type="gramStart"/>
      <w:r>
        <w:rPr>
          <w:sz w:val="18"/>
          <w:szCs w:val="18"/>
        </w:rPr>
        <w:t>&gt;  П</w:t>
      </w:r>
      <w:proofErr w:type="gramEnd"/>
      <w:r>
        <w:rPr>
          <w:sz w:val="18"/>
          <w:szCs w:val="18"/>
        </w:rPr>
        <w:t>ри  отсутствии  документального  подтверждения  даты  выпуска,  которой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является   дата   изготовления   транспортного   средства  (шасси),  год  выпуска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определяется   по   коду  изготовления,  указанному  в  идентификационном  номере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колесного  транспортного  средства  (шасси),  при  этом 3-летний срок исчисляется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начиная с 1 июля года изготовления.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23" w:name="Par343"/>
      <w:bookmarkEnd w:id="23"/>
      <w:r>
        <w:rPr>
          <w:sz w:val="18"/>
          <w:szCs w:val="18"/>
        </w:rPr>
        <w:t xml:space="preserve">    &lt;5&gt;   Категории   колесных   транспортных   средств   (шасси)  указываются  </w:t>
      </w:r>
      <w:proofErr w:type="gramStart"/>
      <w:r>
        <w:rPr>
          <w:sz w:val="18"/>
          <w:szCs w:val="18"/>
        </w:rPr>
        <w:t>в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соответствии</w:t>
      </w:r>
      <w:proofErr w:type="gramEnd"/>
      <w:r>
        <w:rPr>
          <w:sz w:val="18"/>
          <w:szCs w:val="18"/>
        </w:rPr>
        <w:t xml:space="preserve">  с </w:t>
      </w:r>
      <w:hyperlink r:id="rId7" w:history="1">
        <w:r>
          <w:rPr>
            <w:color w:val="0000FF"/>
            <w:sz w:val="18"/>
            <w:szCs w:val="18"/>
          </w:rPr>
          <w:t>Перечнем</w:t>
        </w:r>
      </w:hyperlink>
      <w:r>
        <w:rPr>
          <w:sz w:val="18"/>
          <w:szCs w:val="18"/>
        </w:rPr>
        <w:t xml:space="preserve"> видов и категорий колесных транспортных средств и шасси,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в   </w:t>
      </w:r>
      <w:proofErr w:type="gramStart"/>
      <w:r>
        <w:rPr>
          <w:sz w:val="18"/>
          <w:szCs w:val="18"/>
        </w:rPr>
        <w:t>отношении</w:t>
      </w:r>
      <w:proofErr w:type="gramEnd"/>
      <w:r>
        <w:rPr>
          <w:sz w:val="18"/>
          <w:szCs w:val="18"/>
        </w:rPr>
        <w:t xml:space="preserve">   которых   уплачивается  утилизационный  сбор,  а  также  размеров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утилизационного   сбора,  утвержденным  постановлением  Правительства 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Федерации  от  26.12.2013  N  1291.  В  отношении самосвалов, предназначенных </w:t>
      </w:r>
      <w:proofErr w:type="gramStart"/>
      <w:r>
        <w:rPr>
          <w:sz w:val="18"/>
          <w:szCs w:val="18"/>
        </w:rPr>
        <w:t>для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эксплуатации  в  условиях  бездорожья,  указывается  "X"  (буква "икс" латинского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алфавита).</w:t>
      </w:r>
    </w:p>
    <w:p w:rsidR="00567245" w:rsidRDefault="00567245">
      <w:pPr>
        <w:pStyle w:val="ConsPlusNonformat"/>
        <w:rPr>
          <w:sz w:val="18"/>
          <w:szCs w:val="18"/>
        </w:rPr>
      </w:pPr>
      <w:bookmarkStart w:id="24" w:name="Par350"/>
      <w:bookmarkEnd w:id="24"/>
      <w:r>
        <w:rPr>
          <w:sz w:val="18"/>
          <w:szCs w:val="18"/>
        </w:rPr>
        <w:t xml:space="preserve">    &lt;6</w:t>
      </w:r>
      <w:proofErr w:type="gramStart"/>
      <w:r>
        <w:rPr>
          <w:sz w:val="18"/>
          <w:szCs w:val="18"/>
        </w:rPr>
        <w:t>&gt;  В</w:t>
      </w:r>
      <w:proofErr w:type="gramEnd"/>
      <w:r>
        <w:rPr>
          <w:sz w:val="18"/>
          <w:szCs w:val="18"/>
        </w:rPr>
        <w:t xml:space="preserve">  случае,  если  транспортное  средство  изготовлено  без использования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базового  транспортного  средства  или  шасси,  в  отношении  которых был уплачен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утилизационный сбор, в </w:t>
      </w:r>
      <w:hyperlink w:anchor="Par297" w:history="1">
        <w:r>
          <w:rPr>
            <w:color w:val="0000FF"/>
            <w:sz w:val="18"/>
            <w:szCs w:val="18"/>
          </w:rPr>
          <w:t>строке 130</w:t>
        </w:r>
      </w:hyperlink>
      <w:r>
        <w:rPr>
          <w:sz w:val="18"/>
          <w:szCs w:val="18"/>
        </w:rPr>
        <w:t xml:space="preserve"> указывается "0".</w:t>
      </w:r>
    </w:p>
    <w:p w:rsidR="00567245" w:rsidRDefault="00567245">
      <w:pPr>
        <w:pStyle w:val="ConsPlusNonformat"/>
        <w:rPr>
          <w:sz w:val="18"/>
          <w:szCs w:val="18"/>
        </w:rPr>
      </w:pP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При    представлении    корректирующих    Расчетов    в   </w:t>
      </w:r>
      <w:hyperlink w:anchor="Par47" w:history="1">
        <w:r>
          <w:rPr>
            <w:color w:val="0000FF"/>
            <w:sz w:val="18"/>
            <w:szCs w:val="18"/>
          </w:rPr>
          <w:t>показателе</w:t>
        </w:r>
      </w:hyperlink>
      <w:r>
        <w:rPr>
          <w:sz w:val="18"/>
          <w:szCs w:val="18"/>
        </w:rPr>
        <w:t xml:space="preserve">   "Номер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корректировки"  указываются  последовательные номера  по  порядку  от  1  до  999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(на  дату  составления  первичного   расчета),   в  первичном  Расчете  в  данном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показателе</w:t>
      </w:r>
      <w:proofErr w:type="gramEnd"/>
      <w:r>
        <w:rPr>
          <w:sz w:val="18"/>
          <w:szCs w:val="18"/>
        </w:rPr>
        <w:t xml:space="preserve"> проставляется "0".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При этом каждый  корректирующий  Расчет  должен  содержать  данные  </w:t>
      </w:r>
      <w:hyperlink w:anchor="Par239" w:history="1">
        <w:r>
          <w:rPr>
            <w:color w:val="0000FF"/>
            <w:sz w:val="18"/>
            <w:szCs w:val="18"/>
          </w:rPr>
          <w:t>Раздела 1</w:t>
        </w:r>
      </w:hyperlink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"Сумма   утилизационного    сбора"    всех    ранее    представленных   Расчетов,</w:t>
      </w:r>
    </w:p>
    <w:p w:rsidR="00567245" w:rsidRDefault="00567245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относящихся</w:t>
      </w:r>
      <w:proofErr w:type="gramEnd"/>
      <w:r>
        <w:rPr>
          <w:sz w:val="18"/>
          <w:szCs w:val="18"/>
        </w:rPr>
        <w:t xml:space="preserve"> к одной дате составления.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Если    производство    транспортных    средств    (шасси)     осуществляется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обособленным  подразделением, то  Расчет  представляется  в  налоговый  орган  </w:t>
      </w:r>
      <w:proofErr w:type="gramStart"/>
      <w:r>
        <w:rPr>
          <w:sz w:val="18"/>
          <w:szCs w:val="18"/>
        </w:rPr>
        <w:t>по</w:t>
      </w:r>
      <w:proofErr w:type="gramEnd"/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месту учета обособленного подразделения (код 222).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567245" w:rsidRDefault="0056724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5" w:name="Par372"/>
      <w:bookmarkEnd w:id="25"/>
      <w:r>
        <w:rPr>
          <w:rFonts w:ascii="Calibri" w:hAnsi="Calibri" w:cs="Calibri"/>
        </w:rPr>
        <w:t>Приложение N 2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23.06.2014 N ММВ-7-3/327@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6" w:name="Par376"/>
      <w:bookmarkEnd w:id="26"/>
      <w:r>
        <w:rPr>
          <w:rFonts w:ascii="Calibri" w:hAnsi="Calibri" w:cs="Calibri"/>
          <w:b/>
          <w:bCs/>
        </w:rPr>
        <w:t>ФОРМАТ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РАСЧЕТА СУММЫ УТИЛИЗАЦИОННОГО СБОРА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КОЛЕСНЫХ ТРАНСПОРТНЫХ СРЕДСТВ (ШАССИ)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ЭЛЕКТРОННОМ ВИДЕ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381"/>
      <w:bookmarkEnd w:id="27"/>
      <w:r>
        <w:rPr>
          <w:rFonts w:ascii="Calibri" w:hAnsi="Calibri" w:cs="Calibri"/>
        </w:rPr>
        <w:t>I. ОБЩИЕ СВЕДЕНИЯ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формат описывает требования к XML файлам (далее - файлам обмена) передачи в электронном виде </w:t>
      </w:r>
      <w:hyperlink w:anchor="Par42" w:history="1">
        <w:r>
          <w:rPr>
            <w:rFonts w:ascii="Calibri" w:hAnsi="Calibri" w:cs="Calibri"/>
            <w:color w:val="0000FF"/>
          </w:rPr>
          <w:t>расчета</w:t>
        </w:r>
      </w:hyperlink>
      <w:r>
        <w:rPr>
          <w:rFonts w:ascii="Calibri" w:hAnsi="Calibri" w:cs="Calibri"/>
        </w:rPr>
        <w:t xml:space="preserve"> суммы утилизационного сбора в отношении колесных транспортных средств (шасси) в налоговые органы.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Номер версии настоящего формата 5.02, часть CXLIX.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386"/>
      <w:bookmarkEnd w:id="28"/>
      <w:r>
        <w:rPr>
          <w:rFonts w:ascii="Calibri" w:hAnsi="Calibri" w:cs="Calibri"/>
        </w:rPr>
        <w:t>II. ОПИСАНИЕ ФАЙЛА ОБМЕНА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Имя файла обмена должно иметь следующий вид:</w:t>
      </w:r>
    </w:p>
    <w:p w:rsidR="00567245" w:rsidRP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567245">
        <w:rPr>
          <w:rFonts w:ascii="Calibri" w:hAnsi="Calibri" w:cs="Calibri"/>
          <w:lang w:val="en-US"/>
        </w:rPr>
        <w:t xml:space="preserve">R_T_A_K_O_GGGGMMDD_N, </w:t>
      </w:r>
      <w:r>
        <w:rPr>
          <w:rFonts w:ascii="Calibri" w:hAnsi="Calibri" w:cs="Calibri"/>
        </w:rPr>
        <w:t>где</w:t>
      </w:r>
      <w:r w:rsidRPr="00567245">
        <w:rPr>
          <w:rFonts w:ascii="Calibri" w:hAnsi="Calibri" w:cs="Calibri"/>
          <w:lang w:val="en-US"/>
        </w:rPr>
        <w:t>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R_T - префикс, принимающий значение NO_UTILSB;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A_K - идентификатор получателя информации, где: </w:t>
      </w:r>
      <w:proofErr w:type="gramStart"/>
      <w:r>
        <w:rPr>
          <w:rFonts w:ascii="Calibri" w:hAnsi="Calibri" w:cs="Calibri"/>
        </w:rPr>
        <w:t xml:space="preserve"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</w:t>
      </w:r>
      <w:r>
        <w:rPr>
          <w:rFonts w:ascii="Calibri" w:hAnsi="Calibri" w:cs="Calibri"/>
        </w:rPr>
        <w:lastRenderedPageBreak/>
        <w:t>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  <w:proofErr w:type="gramEnd"/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- идентификатор отправителя информации, имеет вид: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физических лиц - двенадцатиразрядный код (ИНН физического лица, при наличии.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При отсутствии ИНН - последовательность из двенадцати нулей).</w:t>
      </w:r>
      <w:proofErr w:type="gramEnd"/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 - идентификационный номер файла. </w:t>
      </w:r>
      <w:proofErr w:type="gramStart"/>
      <w:r>
        <w:rPr>
          <w:rFonts w:ascii="Calibri" w:hAnsi="Calibri" w:cs="Calibri"/>
        </w:rPr>
        <w:t>(Длина - от 1 до 36 знаков.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Идентификационный номер файла должен обеспечивать уникальность файла).</w:t>
      </w:r>
      <w:proofErr w:type="gramEnd"/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имени файла - </w:t>
      </w:r>
      <w:proofErr w:type="spellStart"/>
      <w:r>
        <w:rPr>
          <w:rFonts w:ascii="Calibri" w:hAnsi="Calibri" w:cs="Calibri"/>
        </w:rPr>
        <w:t>xml</w:t>
      </w:r>
      <w:proofErr w:type="spellEnd"/>
      <w:r>
        <w:rPr>
          <w:rFonts w:ascii="Calibri" w:hAnsi="Calibri" w:cs="Calibri"/>
        </w:rPr>
        <w:t>. Расширение имени файла может указываться как строчными, так и прописными буквами.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 первой строки файла обмена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Первая строка XML файла должна иметь следующий вид: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&lt;?</w:t>
      </w:r>
      <w:proofErr w:type="spellStart"/>
      <w:r>
        <w:rPr>
          <w:rFonts w:ascii="Calibri" w:hAnsi="Calibri" w:cs="Calibri"/>
        </w:rPr>
        <w:t>xml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version</w:t>
      </w:r>
      <w:proofErr w:type="spellEnd"/>
      <w:r>
        <w:rPr>
          <w:rFonts w:ascii="Calibri" w:hAnsi="Calibri" w:cs="Calibri"/>
        </w:rPr>
        <w:t xml:space="preserve"> ="1.0" </w:t>
      </w:r>
      <w:proofErr w:type="spellStart"/>
      <w:r>
        <w:rPr>
          <w:rFonts w:ascii="Calibri" w:hAnsi="Calibri" w:cs="Calibri"/>
        </w:rPr>
        <w:t>encoding</w:t>
      </w:r>
      <w:proofErr w:type="spellEnd"/>
      <w:r>
        <w:rPr>
          <w:rFonts w:ascii="Calibri" w:hAnsi="Calibri" w:cs="Calibri"/>
        </w:rPr>
        <w:t xml:space="preserve"> ="windows-1251"?&gt;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XML схему файла обмена, должно иметь следующий вид: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NO_UTILSB_1_149_00_05_02_xx, где </w:t>
      </w:r>
      <w:proofErr w:type="spellStart"/>
      <w:r>
        <w:rPr>
          <w:rFonts w:ascii="Calibri" w:hAnsi="Calibri" w:cs="Calibri"/>
        </w:rPr>
        <w:t>xx</w:t>
      </w:r>
      <w:proofErr w:type="spellEnd"/>
      <w:r>
        <w:rPr>
          <w:rFonts w:ascii="Calibri" w:hAnsi="Calibri" w:cs="Calibri"/>
        </w:rPr>
        <w:t xml:space="preserve"> - номер версии схемы.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имени файла - </w:t>
      </w:r>
      <w:proofErr w:type="spellStart"/>
      <w:r>
        <w:rPr>
          <w:rFonts w:ascii="Calibri" w:hAnsi="Calibri" w:cs="Calibri"/>
        </w:rPr>
        <w:t>xsd</w:t>
      </w:r>
      <w:proofErr w:type="spellEnd"/>
      <w:r>
        <w:rPr>
          <w:rFonts w:ascii="Calibri" w:hAnsi="Calibri" w:cs="Calibri"/>
        </w:rPr>
        <w:t>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XML схема файла обмена приводится отдельным файлом и размещается на сайте Федеральной налоговой службы.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Логическая модель файла обмена представлена в виде диаграммы структуры файла обмена на </w:t>
      </w:r>
      <w:hyperlink w:anchor="Par505" w:history="1">
        <w:r>
          <w:rPr>
            <w:rFonts w:ascii="Calibri" w:hAnsi="Calibri" w:cs="Calibri"/>
            <w:color w:val="0000FF"/>
          </w:rPr>
          <w:t>рисунке 1</w:t>
        </w:r>
      </w:hyperlink>
      <w:r>
        <w:rPr>
          <w:rFonts w:ascii="Calibri" w:hAnsi="Calibri" w:cs="Calibri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ar509" w:history="1">
        <w:r>
          <w:rPr>
            <w:rFonts w:ascii="Calibri" w:hAnsi="Calibri" w:cs="Calibri"/>
            <w:color w:val="0000FF"/>
          </w:rPr>
          <w:t>таблицах 4.1</w:t>
        </w:r>
      </w:hyperlink>
      <w:r>
        <w:rPr>
          <w:rFonts w:ascii="Calibri" w:hAnsi="Calibri" w:cs="Calibri"/>
        </w:rPr>
        <w:t xml:space="preserve"> - </w:t>
      </w:r>
      <w:hyperlink w:anchor="Par1119" w:history="1">
        <w:r>
          <w:rPr>
            <w:rFonts w:ascii="Calibri" w:hAnsi="Calibri" w:cs="Calibri"/>
            <w:color w:val="0000FF"/>
          </w:rPr>
          <w:t>4.13</w:t>
        </w:r>
      </w:hyperlink>
      <w:r>
        <w:rPr>
          <w:rFonts w:ascii="Calibri" w:hAnsi="Calibri" w:cs="Calibri"/>
        </w:rPr>
        <w:t xml:space="preserve"> настоящего формата.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сведения: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элемента. Приводится полное наименование элемента &lt;1&gt;;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наличия в файле обмена только одного элемента из </w:t>
      </w:r>
      <w:proofErr w:type="gramStart"/>
      <w:r>
        <w:rPr>
          <w:rFonts w:ascii="Calibri" w:hAnsi="Calibri" w:cs="Calibri"/>
        </w:rPr>
        <w:t>описанных</w:t>
      </w:r>
      <w:proofErr w:type="gramEnd"/>
      <w:r>
        <w:rPr>
          <w:rFonts w:ascii="Calibri" w:hAnsi="Calibri" w:cs="Calibri"/>
        </w:rPr>
        <w:t xml:space="preserve"> в этой строке.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типа элемента. Может принимать следующие значения: "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>
        <w:rPr>
          <w:rFonts w:ascii="Calibri" w:hAnsi="Calibri" w:cs="Calibri"/>
        </w:rPr>
        <w:t>-"</w:t>
      </w:r>
      <w:proofErr w:type="gramEnd"/>
      <w:r>
        <w:rPr>
          <w:rFonts w:ascii="Calibri" w:hAnsi="Calibri" w:cs="Calibri"/>
        </w:rPr>
        <w:t xml:space="preserve"> - разделитель, символ "=" означает фиксированное количество знаков в строке.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минимальное количество знаков равно 0, формат имеет вид T(0-k). В случае, если максимальное количество знаков неограниченно, формат имеет вид</w:t>
      </w:r>
      <w:proofErr w:type="gramStart"/>
      <w:r>
        <w:rPr>
          <w:rFonts w:ascii="Calibri" w:hAnsi="Calibri" w:cs="Calibri"/>
        </w:rPr>
        <w:t xml:space="preserve"> Т</w:t>
      </w:r>
      <w:proofErr w:type="gramEnd"/>
      <w:r>
        <w:rPr>
          <w:rFonts w:ascii="Calibri" w:hAnsi="Calibri" w:cs="Calibri"/>
        </w:rPr>
        <w:t>(n-).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Формат числового значения указывается в виде N(</w:t>
      </w:r>
      <w:proofErr w:type="spellStart"/>
      <w:r>
        <w:rPr>
          <w:rFonts w:ascii="Calibri" w:hAnsi="Calibri" w:cs="Calibri"/>
        </w:rPr>
        <w:t>m.k</w:t>
      </w:r>
      <w:proofErr w:type="spellEnd"/>
      <w:r>
        <w:rPr>
          <w:rFonts w:ascii="Calibri" w:hAnsi="Calibri" w:cs="Calibri"/>
        </w:rP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>
        <w:rPr>
          <w:rFonts w:ascii="Calibri" w:hAnsi="Calibri" w:cs="Calibri"/>
        </w:rPr>
        <w:t>date</w:t>
      </w:r>
      <w:proofErr w:type="spellEnd"/>
      <w:r>
        <w:rPr>
          <w:rFonts w:ascii="Calibri" w:hAnsi="Calibri" w:cs="Calibri"/>
        </w:rP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Например: "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>".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количество реализаций элемента может быть более одной, то признак обязательности элемента дополняется символом "М". Например: "НМ", "ОКМ".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Например: "НУ", "ОКУ";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pStyle w:val="ConsPlusNonformat"/>
      </w:pPr>
      <w:bookmarkStart w:id="29" w:name="Par424"/>
      <w:bookmarkEnd w:id="29"/>
      <w:r>
        <w:t xml:space="preserve">           ┌──────────────┐</w:t>
      </w:r>
    </w:p>
    <w:p w:rsidR="00567245" w:rsidRDefault="00567245">
      <w:pPr>
        <w:pStyle w:val="ConsPlusNonformat"/>
      </w:pPr>
      <w:r>
        <w:t xml:space="preserve">           │┌─┐           │</w:t>
      </w:r>
    </w:p>
    <w:p w:rsidR="00567245" w:rsidRDefault="00567245">
      <w:pPr>
        <w:pStyle w:val="ConsPlusNonformat"/>
      </w:pPr>
      <w:r>
        <w:t xml:space="preserve">           ││-│ </w:t>
      </w:r>
      <w:proofErr w:type="spellStart"/>
      <w:r>
        <w:t>attributes</w:t>
      </w:r>
      <w:proofErr w:type="spellEnd"/>
      <w:r>
        <w:t>│</w:t>
      </w:r>
    </w:p>
    <w:p w:rsidR="00567245" w:rsidRDefault="00567245">
      <w:pPr>
        <w:pStyle w:val="ConsPlusNonformat"/>
      </w:pPr>
      <w:r>
        <w:t xml:space="preserve">           │└─┘           └──────┐</w:t>
      </w:r>
    </w:p>
    <w:p w:rsidR="00567245" w:rsidRDefault="00567245">
      <w:pPr>
        <w:pStyle w:val="ConsPlusNonformat"/>
      </w:pPr>
      <w:r>
        <w:t xml:space="preserve">           │ ┌──────────────────┐│</w:t>
      </w:r>
    </w:p>
    <w:p w:rsidR="00567245" w:rsidRDefault="00567245">
      <w:pPr>
        <w:pStyle w:val="ConsPlusNonformat"/>
      </w:pPr>
      <w:r>
        <w:t xml:space="preserve">           │ │ </w:t>
      </w:r>
      <w:proofErr w:type="spellStart"/>
      <w:r>
        <w:t>ИдФайл</w:t>
      </w:r>
      <w:proofErr w:type="spellEnd"/>
      <w:r>
        <w:t xml:space="preserve">           ││</w:t>
      </w:r>
    </w:p>
    <w:p w:rsidR="00567245" w:rsidRDefault="00567245">
      <w:pPr>
        <w:pStyle w:val="ConsPlusNonformat"/>
      </w:pPr>
      <w:r>
        <w:t xml:space="preserve">          ┌┤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││ Идентификатор файла │</w:t>
      </w:r>
    </w:p>
    <w:p w:rsidR="00567245" w:rsidRDefault="00567245">
      <w:pPr>
        <w:pStyle w:val="ConsPlusNonformat"/>
      </w:pPr>
      <w:r>
        <w:t xml:space="preserve">          ││ ┌─────────────────┐ │</w:t>
      </w:r>
    </w:p>
    <w:p w:rsidR="00567245" w:rsidRDefault="00567245">
      <w:pPr>
        <w:pStyle w:val="ConsPlusNonformat"/>
      </w:pPr>
      <w:r>
        <w:t xml:space="preserve">          ││ │ </w:t>
      </w:r>
      <w:proofErr w:type="spellStart"/>
      <w:r>
        <w:t>ВерсПрог</w:t>
      </w:r>
      <w:proofErr w:type="spellEnd"/>
      <w:r>
        <w:t xml:space="preserve">        │ │</w:t>
      </w:r>
    </w:p>
    <w:p w:rsidR="00567245" w:rsidRDefault="00567245">
      <w:pPr>
        <w:pStyle w:val="ConsPlusNonformat"/>
      </w:pPr>
      <w:r>
        <w:t xml:space="preserve">          ││ └─────────────────┘ │</w:t>
      </w:r>
    </w:p>
    <w:p w:rsidR="00567245" w:rsidRDefault="00567245">
      <w:pPr>
        <w:pStyle w:val="ConsPlusNonformat"/>
      </w:pPr>
      <w:r>
        <w:t xml:space="preserve">          ││ Версия программы, </w:t>
      </w:r>
      <w:proofErr w:type="gramStart"/>
      <w:r>
        <w:t>с</w:t>
      </w:r>
      <w:proofErr w:type="gramEnd"/>
      <w:r>
        <w:t xml:space="preserve"> │</w:t>
      </w:r>
    </w:p>
    <w:p w:rsidR="00567245" w:rsidRDefault="00567245">
      <w:pPr>
        <w:pStyle w:val="ConsPlusNonformat"/>
      </w:pPr>
      <w:r>
        <w:t xml:space="preserve">          ││ </w:t>
      </w:r>
      <w:proofErr w:type="gramStart"/>
      <w:r>
        <w:t>помощью</w:t>
      </w:r>
      <w:proofErr w:type="gramEnd"/>
      <w:r>
        <w:t xml:space="preserve"> которой     │</w:t>
      </w:r>
    </w:p>
    <w:p w:rsidR="00567245" w:rsidRDefault="00567245">
      <w:pPr>
        <w:pStyle w:val="ConsPlusNonformat"/>
      </w:pPr>
      <w:r>
        <w:t xml:space="preserve">          ││ сформирован файл    │</w:t>
      </w:r>
    </w:p>
    <w:p w:rsidR="00567245" w:rsidRDefault="00567245">
      <w:pPr>
        <w:pStyle w:val="ConsPlusNonformat"/>
      </w:pPr>
      <w:r>
        <w:t xml:space="preserve">          ││ ┌─────────────────┐ │</w:t>
      </w:r>
    </w:p>
    <w:p w:rsidR="00567245" w:rsidRDefault="00567245">
      <w:pPr>
        <w:pStyle w:val="ConsPlusNonformat"/>
      </w:pPr>
      <w:r>
        <w:t xml:space="preserve">          ││ │ </w:t>
      </w:r>
      <w:proofErr w:type="spellStart"/>
      <w:r>
        <w:t>ВерсФорм</w:t>
      </w:r>
      <w:proofErr w:type="spellEnd"/>
      <w:r>
        <w:t xml:space="preserve">        │ │</w:t>
      </w:r>
    </w:p>
    <w:p w:rsidR="00567245" w:rsidRDefault="00567245">
      <w:pPr>
        <w:pStyle w:val="ConsPlusNonformat"/>
      </w:pPr>
      <w:r>
        <w:t xml:space="preserve">          ││ └─────────────────┘ │</w:t>
      </w:r>
    </w:p>
    <w:p w:rsidR="00567245" w:rsidRDefault="00567245">
      <w:pPr>
        <w:pStyle w:val="ConsPlusNonformat"/>
      </w:pPr>
      <w:r>
        <w:t xml:space="preserve">          ││ Версия формата      │</w:t>
      </w:r>
    </w:p>
    <w:p w:rsidR="00567245" w:rsidRDefault="00567245">
      <w:pPr>
        <w:pStyle w:val="ConsPlusNonformat"/>
      </w:pPr>
      <w:r>
        <w:t xml:space="preserve">          │└─────────────────────┘</w:t>
      </w:r>
    </w:p>
    <w:p w:rsidR="00567245" w:rsidRDefault="00567245">
      <w:pPr>
        <w:pStyle w:val="ConsPlusNonformat"/>
      </w:pPr>
      <w:r>
        <w:t xml:space="preserve">          │                           ┌──────────────┐</w:t>
      </w:r>
    </w:p>
    <w:p w:rsidR="00567245" w:rsidRDefault="00567245">
      <w:pPr>
        <w:pStyle w:val="ConsPlusNonformat"/>
      </w:pPr>
      <w:r>
        <w:t xml:space="preserve">          │                           │┌─┐           │</w:t>
      </w:r>
    </w:p>
    <w:p w:rsidR="00567245" w:rsidRDefault="00567245">
      <w:pPr>
        <w:pStyle w:val="ConsPlusNonformat"/>
      </w:pPr>
      <w:r>
        <w:t xml:space="preserve">          │                           ││-│ </w:t>
      </w:r>
      <w:proofErr w:type="spellStart"/>
      <w:r>
        <w:t>attributes</w:t>
      </w:r>
      <w:proofErr w:type="spellEnd"/>
      <w:r>
        <w:t>│</w:t>
      </w:r>
    </w:p>
    <w:p w:rsidR="00567245" w:rsidRDefault="00567245">
      <w:pPr>
        <w:pStyle w:val="ConsPlusNonformat"/>
      </w:pPr>
      <w:r>
        <w:t xml:space="preserve">          │                           │└─┘           └──────┐</w:t>
      </w:r>
    </w:p>
    <w:p w:rsidR="00567245" w:rsidRDefault="00567245">
      <w:pPr>
        <w:pStyle w:val="ConsPlusNonformat"/>
      </w:pPr>
      <w:r>
        <w:t xml:space="preserve">          │                           │ ┌──────────────────┐│</w:t>
      </w:r>
    </w:p>
    <w:p w:rsidR="00567245" w:rsidRDefault="00567245">
      <w:pPr>
        <w:pStyle w:val="ConsPlusNonformat"/>
      </w:pPr>
      <w:r>
        <w:t xml:space="preserve">          │                           │ │ </w:t>
      </w:r>
      <w:hyperlink r:id="rId8" w:history="1">
        <w:r>
          <w:rPr>
            <w:color w:val="0000FF"/>
          </w:rPr>
          <w:t>КНД</w:t>
        </w:r>
      </w:hyperlink>
      <w:r>
        <w:t xml:space="preserve">              ││</w:t>
      </w:r>
    </w:p>
    <w:p w:rsidR="00567245" w:rsidRDefault="00567245">
      <w:pPr>
        <w:pStyle w:val="ConsPlusNonformat"/>
      </w:pPr>
      <w:r>
        <w:t xml:space="preserve">          │                           │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│                           │ Код формы документа │</w:t>
      </w:r>
    </w:p>
    <w:p w:rsidR="00567245" w:rsidRDefault="00567245">
      <w:pPr>
        <w:pStyle w:val="ConsPlusNonformat"/>
      </w:pPr>
      <w:r>
        <w:t xml:space="preserve">          │                           │ по </w:t>
      </w:r>
      <w:hyperlink r:id="rId9" w:history="1">
        <w:r>
          <w:rPr>
            <w:color w:val="0000FF"/>
          </w:rPr>
          <w:t>КНД</w:t>
        </w:r>
      </w:hyperlink>
      <w:r>
        <w:t xml:space="preserve">              │</w:t>
      </w:r>
    </w:p>
    <w:p w:rsidR="00567245" w:rsidRDefault="00567245">
      <w:pPr>
        <w:pStyle w:val="ConsPlusNonformat"/>
      </w:pPr>
      <w:r>
        <w:t>┌───────┐ │                           │ ┌──────────────────┐│</w:t>
      </w:r>
    </w:p>
    <w:p w:rsidR="00567245" w:rsidRDefault="00567245">
      <w:pPr>
        <w:pStyle w:val="ConsPlusNonformat"/>
      </w:pPr>
      <w:r>
        <w:t xml:space="preserve">│      ┌┴┐│                           │ │ </w:t>
      </w:r>
      <w:proofErr w:type="spellStart"/>
      <w:r>
        <w:t>ДатаДок</w:t>
      </w:r>
      <w:proofErr w:type="spellEnd"/>
      <w:r>
        <w:t xml:space="preserve">          ││</w:t>
      </w:r>
    </w:p>
    <w:p w:rsidR="00567245" w:rsidRDefault="00567245">
      <w:pPr>
        <w:pStyle w:val="ConsPlusNonformat"/>
      </w:pPr>
      <w:r>
        <w:t>│ Файл │-├┤                         ┌─┤ └──────────────────┘│</w:t>
      </w:r>
    </w:p>
    <w:p w:rsidR="00567245" w:rsidRDefault="00567245">
      <w:pPr>
        <w:pStyle w:val="ConsPlusNonformat"/>
      </w:pPr>
      <w:r>
        <w:lastRenderedPageBreak/>
        <w:t>│      └┬┘│                         │ │ Дата формирования   │</w:t>
      </w:r>
    </w:p>
    <w:p w:rsidR="00567245" w:rsidRDefault="00567245">
      <w:pPr>
        <w:pStyle w:val="ConsPlusNonformat"/>
      </w:pPr>
      <w:r>
        <w:t>└───────┘ │                         │ │ документа           │</w:t>
      </w:r>
    </w:p>
    <w:p w:rsidR="00567245" w:rsidRDefault="00567245">
      <w:pPr>
        <w:pStyle w:val="ConsPlusNonformat"/>
      </w:pPr>
      <w:r>
        <w:t xml:space="preserve"> Файл     │                         │ │ ┌──────────────────┐│</w:t>
      </w:r>
    </w:p>
    <w:p w:rsidR="00567245" w:rsidRDefault="00567245">
      <w:pPr>
        <w:pStyle w:val="ConsPlusNonformat"/>
      </w:pPr>
      <w:r>
        <w:t xml:space="preserve"> обмена   │                         │ │ │ </w:t>
      </w:r>
      <w:proofErr w:type="spellStart"/>
      <w:r>
        <w:t>КодНО</w:t>
      </w:r>
      <w:proofErr w:type="spellEnd"/>
      <w:r>
        <w:t xml:space="preserve">            ││</w:t>
      </w:r>
    </w:p>
    <w:p w:rsidR="00567245" w:rsidRDefault="00567245">
      <w:pPr>
        <w:pStyle w:val="ConsPlusNonformat"/>
      </w:pPr>
      <w:r>
        <w:t xml:space="preserve">          │                         │ │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│                         │ │ Код </w:t>
      </w:r>
      <w:proofErr w:type="gramStart"/>
      <w:r>
        <w:t>налогового</w:t>
      </w:r>
      <w:proofErr w:type="gramEnd"/>
      <w:r>
        <w:t xml:space="preserve">      │</w:t>
      </w:r>
    </w:p>
    <w:p w:rsidR="00567245" w:rsidRDefault="00567245">
      <w:pPr>
        <w:pStyle w:val="ConsPlusNonformat"/>
      </w:pPr>
      <w:r>
        <w:t xml:space="preserve">          │                         │ │ органа              │</w:t>
      </w:r>
    </w:p>
    <w:p w:rsidR="00567245" w:rsidRDefault="00567245">
      <w:pPr>
        <w:pStyle w:val="ConsPlusNonformat"/>
      </w:pPr>
      <w:r>
        <w:t xml:space="preserve">          │                         │ │ ┌──────────────────┐│</w:t>
      </w:r>
    </w:p>
    <w:p w:rsidR="00567245" w:rsidRDefault="00567245">
      <w:pPr>
        <w:pStyle w:val="ConsPlusNonformat"/>
      </w:pPr>
      <w:r>
        <w:t xml:space="preserve">          │                         │ │ │ </w:t>
      </w:r>
      <w:proofErr w:type="spellStart"/>
      <w:r>
        <w:t>НомКорр</w:t>
      </w:r>
      <w:proofErr w:type="spellEnd"/>
      <w:r>
        <w:t xml:space="preserve">          ││</w:t>
      </w:r>
    </w:p>
    <w:p w:rsidR="00567245" w:rsidRDefault="00567245">
      <w:pPr>
        <w:pStyle w:val="ConsPlusNonformat"/>
      </w:pPr>
      <w:r>
        <w:t xml:space="preserve">          │                         │ │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│                         │ │ Номер корректировки │</w:t>
      </w:r>
    </w:p>
    <w:p w:rsidR="00567245" w:rsidRDefault="00567245">
      <w:pPr>
        <w:pStyle w:val="ConsPlusNonformat"/>
      </w:pPr>
      <w:r>
        <w:t xml:space="preserve">          │                         │ │ ┌──────────────────┐│</w:t>
      </w:r>
    </w:p>
    <w:p w:rsidR="00567245" w:rsidRDefault="00567245">
      <w:pPr>
        <w:pStyle w:val="ConsPlusNonformat"/>
      </w:pPr>
      <w:r>
        <w:t xml:space="preserve">          │                         │ │ │ </w:t>
      </w:r>
      <w:proofErr w:type="spellStart"/>
      <w:r>
        <w:t>ПоМесту</w:t>
      </w:r>
      <w:proofErr w:type="spellEnd"/>
      <w:r>
        <w:t xml:space="preserve">          ││</w:t>
      </w:r>
    </w:p>
    <w:p w:rsidR="00567245" w:rsidRDefault="00567245">
      <w:pPr>
        <w:pStyle w:val="ConsPlusNonformat"/>
      </w:pPr>
      <w:r>
        <w:t xml:space="preserve">          │                         │ │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│                         │ │ Код места, </w:t>
      </w:r>
      <w:proofErr w:type="gramStart"/>
      <w:r>
        <w:t>по</w:t>
      </w:r>
      <w:proofErr w:type="gramEnd"/>
      <w:r>
        <w:t xml:space="preserve">       │</w:t>
      </w:r>
    </w:p>
    <w:p w:rsidR="00567245" w:rsidRDefault="00567245">
      <w:pPr>
        <w:pStyle w:val="ConsPlusNonformat"/>
      </w:pPr>
      <w:r>
        <w:t xml:space="preserve">          │                         │ │ которому            │</w:t>
      </w:r>
    </w:p>
    <w:p w:rsidR="00567245" w:rsidRDefault="00567245">
      <w:pPr>
        <w:pStyle w:val="ConsPlusNonformat"/>
      </w:pPr>
      <w:r>
        <w:t xml:space="preserve">          │                         │ │ представляется      │</w:t>
      </w:r>
    </w:p>
    <w:p w:rsidR="00567245" w:rsidRDefault="00567245">
      <w:pPr>
        <w:pStyle w:val="ConsPlusNonformat"/>
      </w:pPr>
      <w:r>
        <w:t xml:space="preserve">          │/-------\  ┌───────────┐ │ │ документ            │</w:t>
      </w:r>
    </w:p>
    <w:p w:rsidR="00567245" w:rsidRDefault="00567245">
      <w:pPr>
        <w:pStyle w:val="ConsPlusNonformat"/>
      </w:pPr>
      <w:r>
        <w:t xml:space="preserve">          ││       ├─┐│          ┌┴┐│ │ ┌──────────────────┐│</w:t>
      </w:r>
    </w:p>
    <w:p w:rsidR="00567245" w:rsidRDefault="00567245">
      <w:pPr>
        <w:pStyle w:val="ConsPlusNonformat"/>
      </w:pPr>
      <w:r>
        <w:t xml:space="preserve">          └┤-.-.-.-│-├┤ Документ │-├┤ │ │ </w:t>
      </w:r>
      <w:proofErr w:type="spellStart"/>
      <w:r>
        <w:t>ДатаРасч</w:t>
      </w:r>
      <w:proofErr w:type="spellEnd"/>
      <w:r>
        <w:t xml:space="preserve">         ││</w:t>
      </w:r>
    </w:p>
    <w:p w:rsidR="00567245" w:rsidRDefault="00567245">
      <w:pPr>
        <w:pStyle w:val="ConsPlusNonformat"/>
      </w:pPr>
      <w:r>
        <w:t xml:space="preserve">           │       ├─┘│          └┬┘│ │ └──────────────────┘│</w:t>
      </w:r>
    </w:p>
    <w:p w:rsidR="00567245" w:rsidRDefault="00567245">
      <w:pPr>
        <w:pStyle w:val="ConsPlusNonformat"/>
      </w:pPr>
      <w:r>
        <w:t xml:space="preserve">           \-------/  └───────────┘ │ │ Дата составления    │</w:t>
      </w:r>
    </w:p>
    <w:p w:rsidR="00567245" w:rsidRDefault="00567245">
      <w:pPr>
        <w:pStyle w:val="ConsPlusNonformat"/>
      </w:pPr>
      <w:r>
        <w:t xml:space="preserve">                       Состав и     │ │ расчета             │</w:t>
      </w:r>
    </w:p>
    <w:p w:rsidR="00567245" w:rsidRDefault="00567245">
      <w:pPr>
        <w:pStyle w:val="ConsPlusNonformat"/>
      </w:pPr>
      <w:r>
        <w:t xml:space="preserve">                       структура    │ └─────────────────────┘</w:t>
      </w:r>
    </w:p>
    <w:p w:rsidR="00567245" w:rsidRDefault="00567245">
      <w:pPr>
        <w:pStyle w:val="ConsPlusNonformat"/>
      </w:pPr>
      <w:r>
        <w:t xml:space="preserve">                       документа    │</w:t>
      </w:r>
    </w:p>
    <w:p w:rsidR="00567245" w:rsidRDefault="00567245">
      <w:pPr>
        <w:pStyle w:val="ConsPlusNonformat"/>
      </w:pPr>
      <w:r>
        <w:t xml:space="preserve">                                    │               ┌──────────┐</w:t>
      </w:r>
    </w:p>
    <w:p w:rsidR="00567245" w:rsidRDefault="00567245">
      <w:pPr>
        <w:pStyle w:val="ConsPlusNonformat"/>
      </w:pPr>
      <w:r>
        <w:t xml:space="preserve">                                    │               │         ┌┴┐</w:t>
      </w:r>
    </w:p>
    <w:p w:rsidR="00567245" w:rsidRDefault="00567245">
      <w:pPr>
        <w:pStyle w:val="ConsPlusNonformat"/>
      </w:pPr>
      <w:r>
        <w:t xml:space="preserve">                                    │             ┌─┤ </w:t>
      </w:r>
      <w:proofErr w:type="spellStart"/>
      <w:r>
        <w:t>СвНП</w:t>
      </w:r>
      <w:proofErr w:type="spellEnd"/>
      <w:r>
        <w:t xml:space="preserve">    │+│</w:t>
      </w:r>
    </w:p>
    <w:p w:rsidR="00567245" w:rsidRDefault="00567245">
      <w:pPr>
        <w:pStyle w:val="ConsPlusNonformat"/>
      </w:pPr>
      <w:r>
        <w:t xml:space="preserve">                                    │             │ │         └┬┘</w:t>
      </w:r>
    </w:p>
    <w:p w:rsidR="00567245" w:rsidRDefault="00567245">
      <w:pPr>
        <w:pStyle w:val="ConsPlusNonformat"/>
      </w:pPr>
      <w:r>
        <w:t xml:space="preserve">                                    │             │ └──────────┘</w:t>
      </w:r>
    </w:p>
    <w:p w:rsidR="00567245" w:rsidRDefault="00567245">
      <w:pPr>
        <w:pStyle w:val="ConsPlusNonformat"/>
      </w:pPr>
      <w:r>
        <w:t xml:space="preserve">                                    │             │ Сведения о</w:t>
      </w:r>
    </w:p>
    <w:p w:rsidR="00567245" w:rsidRDefault="00567245">
      <w:pPr>
        <w:pStyle w:val="ConsPlusNonformat"/>
      </w:pPr>
      <w:r>
        <w:t xml:space="preserve">                                    │             │ </w:t>
      </w:r>
      <w:proofErr w:type="gramStart"/>
      <w:r>
        <w:t>плательщике</w:t>
      </w:r>
      <w:proofErr w:type="gramEnd"/>
      <w:r>
        <w:t xml:space="preserve"> сбора</w:t>
      </w:r>
    </w:p>
    <w:p w:rsidR="00567245" w:rsidRDefault="00567245">
      <w:pPr>
        <w:pStyle w:val="ConsPlusNonformat"/>
      </w:pPr>
      <w:r>
        <w:t xml:space="preserve">                                    │ /-------\   │ ┌─────────────┐</w:t>
      </w:r>
    </w:p>
    <w:p w:rsidR="00567245" w:rsidRDefault="00567245">
      <w:pPr>
        <w:pStyle w:val="ConsPlusNonformat"/>
      </w:pPr>
      <w:r>
        <w:t xml:space="preserve">                                    │ │       ├─┐ │ │            ┌┴┐</w:t>
      </w:r>
    </w:p>
    <w:p w:rsidR="00567245" w:rsidRDefault="00567245">
      <w:pPr>
        <w:pStyle w:val="ConsPlusNonformat"/>
      </w:pPr>
      <w:r>
        <w:t xml:space="preserve">                                    └─┤-.-.-.-│-├─┼─┤ Подписант  │+│</w:t>
      </w:r>
    </w:p>
    <w:p w:rsidR="00567245" w:rsidRDefault="00567245">
      <w:pPr>
        <w:pStyle w:val="ConsPlusNonformat"/>
      </w:pPr>
      <w:r>
        <w:t xml:space="preserve">                                      │       ├─┘ │ │            └┬┘</w:t>
      </w:r>
    </w:p>
    <w:p w:rsidR="00567245" w:rsidRDefault="00567245">
      <w:pPr>
        <w:pStyle w:val="ConsPlusNonformat"/>
      </w:pPr>
      <w:r>
        <w:t xml:space="preserve">                                      \-------/   │ └─────────────┘</w:t>
      </w:r>
    </w:p>
    <w:p w:rsidR="00567245" w:rsidRDefault="00567245">
      <w:pPr>
        <w:pStyle w:val="ConsPlusNonformat"/>
      </w:pPr>
      <w:r>
        <w:t xml:space="preserve">                                                  │ Сведения о лице,</w:t>
      </w:r>
    </w:p>
    <w:p w:rsidR="00567245" w:rsidRDefault="00567245">
      <w:pPr>
        <w:pStyle w:val="ConsPlusNonformat"/>
      </w:pPr>
      <w:r>
        <w:t xml:space="preserve">                                                  │ </w:t>
      </w:r>
      <w:proofErr w:type="gramStart"/>
      <w:r>
        <w:t>подписавшем</w:t>
      </w:r>
      <w:proofErr w:type="gramEnd"/>
      <w:r>
        <w:t xml:space="preserve"> документ</w:t>
      </w:r>
    </w:p>
    <w:p w:rsidR="00567245" w:rsidRDefault="00567245">
      <w:pPr>
        <w:pStyle w:val="ConsPlusNonformat"/>
      </w:pPr>
      <w:r>
        <w:t xml:space="preserve">                                                  │ ┌────────────┐</w:t>
      </w:r>
    </w:p>
    <w:p w:rsidR="00567245" w:rsidRDefault="00567245">
      <w:pPr>
        <w:pStyle w:val="ConsPlusNonformat"/>
      </w:pPr>
      <w:r>
        <w:t xml:space="preserve">                                                  │ │           ┌┴┐</w:t>
      </w:r>
    </w:p>
    <w:p w:rsidR="00567245" w:rsidRDefault="00567245">
      <w:pPr>
        <w:pStyle w:val="ConsPlusNonformat"/>
      </w:pPr>
      <w:r>
        <w:t xml:space="preserve">                                                  └─┤ </w:t>
      </w:r>
      <w:proofErr w:type="spellStart"/>
      <w:r>
        <w:t>УтилСбор</w:t>
      </w:r>
      <w:proofErr w:type="spellEnd"/>
      <w:r>
        <w:t xml:space="preserve">  │+│</w:t>
      </w:r>
    </w:p>
    <w:p w:rsidR="00567245" w:rsidRDefault="00567245">
      <w:pPr>
        <w:pStyle w:val="ConsPlusNonformat"/>
      </w:pPr>
      <w:r>
        <w:t xml:space="preserve">                                                    │           └┬┘</w:t>
      </w:r>
    </w:p>
    <w:p w:rsidR="00567245" w:rsidRDefault="00567245">
      <w:pPr>
        <w:pStyle w:val="ConsPlusNonformat"/>
      </w:pPr>
      <w:r>
        <w:t xml:space="preserve">                                                    └────────────┘</w:t>
      </w:r>
    </w:p>
    <w:p w:rsidR="00567245" w:rsidRDefault="00567245">
      <w:pPr>
        <w:pStyle w:val="ConsPlusNonformat"/>
      </w:pPr>
      <w:r>
        <w:t xml:space="preserve">                                                    Расчет суммы</w:t>
      </w:r>
    </w:p>
    <w:p w:rsidR="00567245" w:rsidRDefault="00567245">
      <w:pPr>
        <w:pStyle w:val="ConsPlusNonformat"/>
      </w:pPr>
      <w:r>
        <w:t xml:space="preserve">                                                    утилизационного</w:t>
      </w:r>
    </w:p>
    <w:p w:rsidR="00567245" w:rsidRDefault="00567245">
      <w:pPr>
        <w:pStyle w:val="ConsPlusNonformat"/>
      </w:pPr>
      <w:r>
        <w:t xml:space="preserve">                                                    сбора в отношении</w:t>
      </w:r>
    </w:p>
    <w:p w:rsidR="00567245" w:rsidRDefault="00567245">
      <w:pPr>
        <w:pStyle w:val="ConsPlusNonformat"/>
      </w:pPr>
      <w:r>
        <w:t xml:space="preserve">                                                    колесных транспортных</w:t>
      </w:r>
    </w:p>
    <w:p w:rsidR="00567245" w:rsidRDefault="00567245">
      <w:pPr>
        <w:pStyle w:val="ConsPlusNonformat"/>
      </w:pPr>
      <w:r>
        <w:t xml:space="preserve">                                                    средств (шасси)</w:t>
      </w:r>
    </w:p>
    <w:p w:rsidR="00567245" w:rsidRDefault="00567245">
      <w:pPr>
        <w:pStyle w:val="ConsPlusNonformat"/>
        <w:sectPr w:rsidR="00567245" w:rsidSect="00567245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0" w:name="Par505"/>
      <w:bookmarkEnd w:id="30"/>
      <w:r>
        <w:rPr>
          <w:rFonts w:ascii="Calibri" w:hAnsi="Calibri" w:cs="Calibri"/>
        </w:rPr>
        <w:t>Рисунок 1. Диаграмма структуры файла обмена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1" w:name="Par507"/>
      <w:bookmarkEnd w:id="31"/>
      <w:r>
        <w:rPr>
          <w:rFonts w:ascii="Calibri" w:hAnsi="Calibri" w:cs="Calibri"/>
        </w:rPr>
        <w:t>Таблица 4.1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2" w:name="Par509"/>
      <w:bookmarkEnd w:id="32"/>
      <w:r>
        <w:rPr>
          <w:rFonts w:ascii="Calibri" w:hAnsi="Calibri" w:cs="Calibri"/>
        </w:rPr>
        <w:t>Файл обмена (Файл)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3"/>
        <w:gridCol w:w="1985"/>
        <w:gridCol w:w="1379"/>
        <w:gridCol w:w="1526"/>
        <w:gridCol w:w="2142"/>
        <w:gridCol w:w="4143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Идентификатор файла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ИдФайл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Содержит (повторяет) имя сформированного файла (без расширения)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Версия программы, с помощью которой сформирован файл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ВерсПрог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T(1-40)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Версия формата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ВерсФорм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N(1-5)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 5.02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и структура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544" w:history="1">
              <w:r>
                <w:rPr>
                  <w:rFonts w:ascii="Calibri" w:hAnsi="Calibri" w:cs="Calibri"/>
                  <w:color w:val="0000FF"/>
                </w:rPr>
                <w:t>табл. 4.2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3" w:name="Par542"/>
      <w:bookmarkEnd w:id="33"/>
      <w:r>
        <w:rPr>
          <w:rFonts w:ascii="Calibri" w:hAnsi="Calibri" w:cs="Calibri"/>
        </w:rPr>
        <w:t>Таблица 4.2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4" w:name="Par544"/>
      <w:bookmarkEnd w:id="34"/>
      <w:r>
        <w:rPr>
          <w:rFonts w:ascii="Calibri" w:hAnsi="Calibri" w:cs="Calibri"/>
        </w:rPr>
        <w:t>Состав и структура документа (Документ)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4"/>
        <w:gridCol w:w="2002"/>
        <w:gridCol w:w="1371"/>
        <w:gridCol w:w="1540"/>
        <w:gridCol w:w="2114"/>
        <w:gridCol w:w="4485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формы документа по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КНД</w:t>
              </w:r>
            </w:hyperlink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КНД</w:t>
              </w:r>
            </w:hyperlink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T(=7)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КНДТип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 1151091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формирования документа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ДатаДок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ДатаТип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налогового органа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КодНО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T(=4)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СОНОТип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Значение выбирается в соответствии с классификатором "Система обозначений </w:t>
            </w:r>
            <w:r>
              <w:rPr>
                <w:rFonts w:ascii="Calibri" w:hAnsi="Calibri" w:cs="Calibri"/>
              </w:rPr>
              <w:lastRenderedPageBreak/>
              <w:t>налоговых органов"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 корректировки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НомКорр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T(1-3)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первичный документ,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1 - 999 - номер корректировки для корректирующего документа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места, по которому представляется документ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ПоМесту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T(=3)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pStyle w:val="ConsPlusNonformat"/>
            </w:pPr>
            <w:r>
              <w:t>112 - по месту</w:t>
            </w:r>
          </w:p>
          <w:p w:rsidR="00567245" w:rsidRDefault="00567245">
            <w:pPr>
              <w:pStyle w:val="ConsPlusNonformat"/>
            </w:pPr>
            <w:r>
              <w:t xml:space="preserve">      жительства</w:t>
            </w:r>
          </w:p>
          <w:p w:rsidR="00567245" w:rsidRDefault="00567245">
            <w:pPr>
              <w:pStyle w:val="ConsPlusNonformat"/>
            </w:pPr>
            <w:r>
              <w:t xml:space="preserve">      физического</w:t>
            </w:r>
          </w:p>
          <w:p w:rsidR="00567245" w:rsidRDefault="00567245">
            <w:pPr>
              <w:pStyle w:val="ConsPlusNonformat"/>
            </w:pPr>
            <w:r>
              <w:t xml:space="preserve">      лица, не</w:t>
            </w:r>
          </w:p>
          <w:p w:rsidR="00567245" w:rsidRDefault="00567245">
            <w:pPr>
              <w:pStyle w:val="ConsPlusNonformat"/>
            </w:pPr>
            <w:r>
              <w:t xml:space="preserve">      </w:t>
            </w:r>
            <w:proofErr w:type="gramStart"/>
            <w:r>
              <w:t>признаваемого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   индивидуальным</w:t>
            </w:r>
          </w:p>
          <w:p w:rsidR="00567245" w:rsidRDefault="00567245">
            <w:pPr>
              <w:pStyle w:val="ConsPlusNonformat"/>
            </w:pPr>
            <w:r>
              <w:t xml:space="preserve">      предпринимателем |</w:t>
            </w:r>
          </w:p>
          <w:p w:rsidR="00567245" w:rsidRDefault="00567245">
            <w:pPr>
              <w:pStyle w:val="ConsPlusNonformat"/>
            </w:pPr>
            <w:r>
              <w:t>120 - по месту</w:t>
            </w:r>
          </w:p>
          <w:p w:rsidR="00567245" w:rsidRDefault="00567245">
            <w:pPr>
              <w:pStyle w:val="ConsPlusNonformat"/>
            </w:pPr>
            <w:r>
              <w:t xml:space="preserve">      жительства</w:t>
            </w:r>
          </w:p>
          <w:p w:rsidR="00567245" w:rsidRDefault="00567245">
            <w:pPr>
              <w:pStyle w:val="ConsPlusNonformat"/>
            </w:pPr>
            <w:r>
              <w:t xml:space="preserve">      индивидуального</w:t>
            </w:r>
          </w:p>
          <w:p w:rsidR="00567245" w:rsidRDefault="00567245">
            <w:pPr>
              <w:pStyle w:val="ConsPlusNonformat"/>
            </w:pPr>
            <w:r>
              <w:t xml:space="preserve">      предпринимателя |</w:t>
            </w:r>
          </w:p>
          <w:p w:rsidR="00567245" w:rsidRDefault="00567245">
            <w:pPr>
              <w:pStyle w:val="ConsPlusNonformat"/>
            </w:pPr>
            <w:r>
              <w:t>210 - по месту</w:t>
            </w:r>
          </w:p>
          <w:p w:rsidR="00567245" w:rsidRDefault="00567245">
            <w:pPr>
              <w:pStyle w:val="ConsPlusNonformat"/>
            </w:pPr>
            <w:r>
              <w:t xml:space="preserve">      нахождения</w:t>
            </w:r>
          </w:p>
          <w:p w:rsidR="00567245" w:rsidRDefault="00567245">
            <w:pPr>
              <w:pStyle w:val="ConsPlusNonformat"/>
            </w:pPr>
            <w:r>
              <w:t xml:space="preserve">      российской</w:t>
            </w:r>
          </w:p>
          <w:p w:rsidR="00567245" w:rsidRDefault="00567245">
            <w:pPr>
              <w:pStyle w:val="ConsPlusNonformat"/>
            </w:pPr>
            <w:r>
              <w:t xml:space="preserve">      организации |</w:t>
            </w:r>
          </w:p>
          <w:p w:rsidR="00567245" w:rsidRDefault="00567245">
            <w:pPr>
              <w:pStyle w:val="ConsPlusNonformat"/>
            </w:pPr>
            <w:r>
              <w:t>222 - по месту учета</w:t>
            </w:r>
          </w:p>
          <w:p w:rsidR="00567245" w:rsidRDefault="00567245">
            <w:pPr>
              <w:pStyle w:val="ConsPlusNonformat"/>
            </w:pPr>
            <w:r>
              <w:t xml:space="preserve">      обособленного</w:t>
            </w:r>
          </w:p>
          <w:p w:rsidR="00567245" w:rsidRDefault="00567245">
            <w:pPr>
              <w:pStyle w:val="ConsPlusNonformat"/>
            </w:pPr>
            <w:r>
              <w:t xml:space="preserve">      подразделения |</w:t>
            </w:r>
          </w:p>
          <w:p w:rsidR="00567245" w:rsidRDefault="00567245">
            <w:pPr>
              <w:pStyle w:val="ConsPlusNonformat"/>
            </w:pPr>
            <w:r>
              <w:t>331 - по месту</w:t>
            </w:r>
          </w:p>
          <w:p w:rsidR="00567245" w:rsidRDefault="00567245">
            <w:pPr>
              <w:pStyle w:val="ConsPlusNonformat"/>
            </w:pPr>
            <w:r>
              <w:t xml:space="preserve">      осуществления</w:t>
            </w:r>
          </w:p>
          <w:p w:rsidR="00567245" w:rsidRDefault="00567245">
            <w:pPr>
              <w:pStyle w:val="ConsPlusNonformat"/>
            </w:pPr>
            <w:r>
              <w:t xml:space="preserve">      деятельности</w:t>
            </w:r>
          </w:p>
          <w:p w:rsidR="00567245" w:rsidRDefault="00567245">
            <w:pPr>
              <w:pStyle w:val="ConsPlusNonformat"/>
            </w:pPr>
            <w:r>
              <w:t xml:space="preserve">      иностранной</w:t>
            </w:r>
          </w:p>
          <w:p w:rsidR="00567245" w:rsidRDefault="00567245">
            <w:pPr>
              <w:pStyle w:val="ConsPlusNonformat"/>
            </w:pPr>
            <w:r>
              <w:t xml:space="preserve">      организации </w:t>
            </w:r>
            <w:proofErr w:type="gramStart"/>
            <w:r>
              <w:t>через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   отделение</w:t>
            </w:r>
          </w:p>
          <w:p w:rsidR="00567245" w:rsidRDefault="00567245">
            <w:pPr>
              <w:pStyle w:val="ConsPlusNonformat"/>
            </w:pPr>
            <w:r>
              <w:t xml:space="preserve">      иностранной</w:t>
            </w:r>
          </w:p>
          <w:p w:rsidR="00567245" w:rsidRDefault="00567245">
            <w:pPr>
              <w:pStyle w:val="ConsPlusNonformat"/>
            </w:pPr>
            <w:r>
              <w:t xml:space="preserve">      организации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составления расчета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ДатаРасч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ДатаТип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плательщике сбора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СвНП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641" w:history="1">
              <w:r>
                <w:rPr>
                  <w:rFonts w:ascii="Calibri" w:hAnsi="Calibri" w:cs="Calibri"/>
                  <w:color w:val="0000FF"/>
                </w:rPr>
                <w:t>табл. 4.3</w:t>
              </w:r>
            </w:hyperlink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лице, подписавшем документ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41" w:history="1">
              <w:r>
                <w:rPr>
                  <w:rFonts w:ascii="Calibri" w:hAnsi="Calibri" w:cs="Calibri"/>
                  <w:color w:val="0000FF"/>
                </w:rPr>
                <w:t>табл. 4.8</w:t>
              </w:r>
            </w:hyperlink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Расчет суммы утилизационного сбора в отношении колесных транспортных средств (шасси)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УтилСбор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98" w:history="1">
              <w:r>
                <w:rPr>
                  <w:rFonts w:ascii="Calibri" w:hAnsi="Calibri" w:cs="Calibri"/>
                  <w:color w:val="0000FF"/>
                </w:rPr>
                <w:t>табл. 4.10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5" w:name="Par639"/>
      <w:bookmarkEnd w:id="35"/>
      <w:r>
        <w:rPr>
          <w:rFonts w:ascii="Calibri" w:hAnsi="Calibri" w:cs="Calibri"/>
        </w:rPr>
        <w:t>Таблица 4.3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6" w:name="Par641"/>
      <w:bookmarkEnd w:id="36"/>
      <w:r>
        <w:rPr>
          <w:rFonts w:ascii="Calibri" w:hAnsi="Calibri" w:cs="Calibri"/>
        </w:rPr>
        <w:t>Сведения о плательщике сбора (</w:t>
      </w:r>
      <w:proofErr w:type="spellStart"/>
      <w:r>
        <w:rPr>
          <w:rFonts w:ascii="Calibri" w:hAnsi="Calibri" w:cs="Calibri"/>
        </w:rPr>
        <w:t>СвНП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16"/>
        <w:gridCol w:w="2016"/>
        <w:gridCol w:w="1385"/>
        <w:gridCol w:w="1526"/>
        <w:gridCol w:w="2142"/>
        <w:gridCol w:w="4157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контактного телефона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Тлф</w:t>
            </w:r>
            <w:proofErr w:type="spellEnd"/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Плательщик сбора - организация |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НПЮЛ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670" w:history="1">
              <w:r>
                <w:rPr>
                  <w:rFonts w:ascii="Calibri" w:hAnsi="Calibri" w:cs="Calibri"/>
                  <w:color w:val="0000FF"/>
                </w:rPr>
                <w:t>табл. 4.4</w:t>
              </w:r>
            </w:hyperlink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Плательщик сбора - физическое лицо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НПФЛ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699" w:history="1">
              <w:r>
                <w:rPr>
                  <w:rFonts w:ascii="Calibri" w:hAnsi="Calibri" w:cs="Calibri"/>
                  <w:color w:val="0000FF"/>
                </w:rPr>
                <w:t>табл. 4.5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7" w:name="Par668"/>
      <w:bookmarkEnd w:id="37"/>
      <w:r>
        <w:rPr>
          <w:rFonts w:ascii="Calibri" w:hAnsi="Calibri" w:cs="Calibri"/>
        </w:rPr>
        <w:t>Таблица 4.4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8" w:name="Par670"/>
      <w:bookmarkEnd w:id="38"/>
      <w:r>
        <w:rPr>
          <w:rFonts w:ascii="Calibri" w:hAnsi="Calibri" w:cs="Calibri"/>
        </w:rPr>
        <w:t>Плательщик сбора - организация (НПЮЛ)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2"/>
        <w:gridCol w:w="2002"/>
        <w:gridCol w:w="1385"/>
        <w:gridCol w:w="1540"/>
        <w:gridCol w:w="2142"/>
        <w:gridCol w:w="4171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НаимОрг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ИННЮЛ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ИННЮЛТип</w:t>
            </w:r>
            <w:proofErr w:type="spellEnd"/>
            <w:r>
              <w:rPr>
                <w:rFonts w:ascii="Calibri" w:hAnsi="Calibri" w:cs="Calibri"/>
              </w:rPr>
              <w:t>&gt;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T(=9)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КППТип</w:t>
            </w:r>
            <w:proofErr w:type="spellEnd"/>
            <w:r>
              <w:rPr>
                <w:rFonts w:ascii="Calibri" w:hAnsi="Calibri" w:cs="Calibri"/>
              </w:rPr>
              <w:t>&gt;</w:t>
            </w: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9" w:name="Par697"/>
      <w:bookmarkEnd w:id="39"/>
      <w:r>
        <w:rPr>
          <w:rFonts w:ascii="Calibri" w:hAnsi="Calibri" w:cs="Calibri"/>
        </w:rPr>
        <w:t>Таблица 4.5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0" w:name="Par699"/>
      <w:bookmarkEnd w:id="40"/>
      <w:r>
        <w:rPr>
          <w:rFonts w:ascii="Calibri" w:hAnsi="Calibri" w:cs="Calibri"/>
        </w:rPr>
        <w:lastRenderedPageBreak/>
        <w:t>Плательщик сбора - физическое лицо (НПФЛ)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2"/>
        <w:gridCol w:w="2002"/>
        <w:gridCol w:w="1385"/>
        <w:gridCol w:w="1540"/>
        <w:gridCol w:w="2142"/>
        <w:gridCol w:w="4171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физического лица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ФИОТип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119" w:history="1">
              <w:r>
                <w:rPr>
                  <w:rFonts w:ascii="Calibri" w:hAnsi="Calibri" w:cs="Calibri"/>
                  <w:color w:val="0000FF"/>
                </w:rPr>
                <w:t>табл. 4.13</w:t>
              </w:r>
            </w:hyperlink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физического лица |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ИННФЛ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T(=12)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ИННФЛТип</w:t>
            </w:r>
            <w:proofErr w:type="spellEnd"/>
            <w:r>
              <w:rPr>
                <w:rFonts w:ascii="Calibri" w:hAnsi="Calibri" w:cs="Calibri"/>
              </w:rPr>
              <w:t>&gt;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не являющемся индивидуальным предпринимателем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СведФЛ</w:t>
            </w:r>
            <w:proofErr w:type="spellEnd"/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729" w:history="1">
              <w:r>
                <w:rPr>
                  <w:rFonts w:ascii="Calibri" w:hAnsi="Calibri" w:cs="Calibri"/>
                  <w:color w:val="0000FF"/>
                </w:rPr>
                <w:t>табл. 4.6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1" w:name="Par727"/>
      <w:bookmarkEnd w:id="41"/>
      <w:r>
        <w:rPr>
          <w:rFonts w:ascii="Calibri" w:hAnsi="Calibri" w:cs="Calibri"/>
        </w:rPr>
        <w:t>Таблица 4.6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2" w:name="Par729"/>
      <w:bookmarkEnd w:id="42"/>
      <w:r>
        <w:rPr>
          <w:rFonts w:ascii="Calibri" w:hAnsi="Calibri" w:cs="Calibri"/>
        </w:rPr>
        <w:t>Сведения о физическом лице, не являющемся индивидуальным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предпринимателем (</w:t>
      </w:r>
      <w:proofErr w:type="spellStart"/>
      <w:r>
        <w:rPr>
          <w:rFonts w:ascii="Calibri" w:hAnsi="Calibri" w:cs="Calibri"/>
        </w:rPr>
        <w:t>СведФЛ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2002"/>
        <w:gridCol w:w="1385"/>
        <w:gridCol w:w="1540"/>
        <w:gridCol w:w="2156"/>
        <w:gridCol w:w="4171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УдЛичнФЛ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754" w:history="1">
              <w:r>
                <w:rPr>
                  <w:rFonts w:ascii="Calibri" w:hAnsi="Calibri" w:cs="Calibri"/>
                  <w:color w:val="0000FF"/>
                </w:rPr>
                <w:t>табл. 4.7</w:t>
              </w:r>
            </w:hyperlink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в Российской Федерации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АдрРФ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АдрРФТип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53" w:history="1">
              <w:r>
                <w:rPr>
                  <w:rFonts w:ascii="Calibri" w:hAnsi="Calibri" w:cs="Calibri"/>
                  <w:color w:val="0000FF"/>
                </w:rPr>
                <w:t>табл. 4.12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3" w:name="Par752"/>
      <w:bookmarkEnd w:id="43"/>
      <w:r>
        <w:rPr>
          <w:rFonts w:ascii="Calibri" w:hAnsi="Calibri" w:cs="Calibri"/>
        </w:rPr>
        <w:t>Таблица 4.7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4" w:name="Par754"/>
      <w:bookmarkEnd w:id="44"/>
      <w:r>
        <w:rPr>
          <w:rFonts w:ascii="Calibri" w:hAnsi="Calibri" w:cs="Calibri"/>
        </w:rPr>
        <w:t>Сведения о документе, удостоверяющем личность физического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лица (</w:t>
      </w:r>
      <w:proofErr w:type="spellStart"/>
      <w:r>
        <w:rPr>
          <w:rFonts w:ascii="Calibri" w:hAnsi="Calibri" w:cs="Calibri"/>
        </w:rPr>
        <w:t>УдЛичнФЛ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88"/>
        <w:gridCol w:w="1385"/>
        <w:gridCol w:w="1540"/>
        <w:gridCol w:w="2170"/>
        <w:gridCol w:w="4509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Сокращенное наименование </w:t>
            </w:r>
            <w:r>
              <w:rPr>
                <w:rFonts w:ascii="Calibri" w:hAnsi="Calibri" w:cs="Calibri"/>
              </w:rPr>
              <w:lastRenderedPageBreak/>
              <w:t>(код) элемента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Признак типа </w:t>
            </w:r>
            <w:r>
              <w:rPr>
                <w:rFonts w:ascii="Calibri" w:hAnsi="Calibri" w:cs="Calibri"/>
              </w:rPr>
              <w:lastRenderedPageBreak/>
              <w:t>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Признак обязательности </w:t>
            </w:r>
            <w:r>
              <w:rPr>
                <w:rFonts w:ascii="Calibri" w:hAnsi="Calibri" w:cs="Calibri"/>
              </w:rPr>
              <w:lastRenderedPageBreak/>
              <w:t>элемента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вида документа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КодВидДок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pStyle w:val="ConsPlusNonformat"/>
            </w:pPr>
            <w:r>
              <w:t>03 - свидетельство о</w:t>
            </w:r>
          </w:p>
          <w:p w:rsidR="00567245" w:rsidRDefault="00567245">
            <w:pPr>
              <w:pStyle w:val="ConsPlusNonformat"/>
            </w:pPr>
            <w:r>
              <w:t xml:space="preserve">   </w:t>
            </w:r>
            <w:proofErr w:type="gramStart"/>
            <w:r>
              <w:t>рождении</w:t>
            </w:r>
            <w:proofErr w:type="gramEnd"/>
            <w:r>
              <w:t xml:space="preserve"> |</w:t>
            </w:r>
          </w:p>
          <w:p w:rsidR="00567245" w:rsidRDefault="00567245">
            <w:pPr>
              <w:pStyle w:val="ConsPlusNonformat"/>
            </w:pPr>
            <w:r>
              <w:t>7 - военный билет |</w:t>
            </w:r>
          </w:p>
          <w:p w:rsidR="00567245" w:rsidRDefault="00567245">
            <w:pPr>
              <w:pStyle w:val="ConsPlusNonformat"/>
            </w:pPr>
            <w:r>
              <w:t>8 - временное</w:t>
            </w:r>
          </w:p>
          <w:p w:rsidR="00567245" w:rsidRDefault="00567245">
            <w:pPr>
              <w:pStyle w:val="ConsPlusNonformat"/>
            </w:pPr>
            <w:r>
              <w:t xml:space="preserve">   удостоверение,</w:t>
            </w:r>
          </w:p>
          <w:p w:rsidR="00567245" w:rsidRDefault="00567245">
            <w:pPr>
              <w:pStyle w:val="ConsPlusNonformat"/>
            </w:pPr>
            <w:r>
              <w:t xml:space="preserve">   выданное взамен</w:t>
            </w:r>
          </w:p>
          <w:p w:rsidR="00567245" w:rsidRDefault="00567245">
            <w:pPr>
              <w:pStyle w:val="ConsPlusNonformat"/>
            </w:pPr>
            <w:r>
              <w:t xml:space="preserve">   военного билета |</w:t>
            </w:r>
          </w:p>
          <w:p w:rsidR="00567245" w:rsidRDefault="00567245">
            <w:pPr>
              <w:pStyle w:val="ConsPlusNonformat"/>
            </w:pPr>
            <w:r>
              <w:t>10 - паспорт</w:t>
            </w:r>
          </w:p>
          <w:p w:rsidR="00567245" w:rsidRDefault="00567245">
            <w:pPr>
              <w:pStyle w:val="ConsPlusNonformat"/>
            </w:pPr>
            <w:r>
              <w:t xml:space="preserve">   иностранного</w:t>
            </w:r>
          </w:p>
          <w:p w:rsidR="00567245" w:rsidRDefault="00567245">
            <w:pPr>
              <w:pStyle w:val="ConsPlusNonformat"/>
            </w:pPr>
            <w:r>
              <w:t xml:space="preserve">   гражданина |</w:t>
            </w:r>
          </w:p>
          <w:p w:rsidR="00567245" w:rsidRDefault="00567245">
            <w:pPr>
              <w:pStyle w:val="ConsPlusNonformat"/>
            </w:pPr>
            <w:r>
              <w:t>11 - свидетельство о</w:t>
            </w:r>
          </w:p>
          <w:p w:rsidR="00567245" w:rsidRDefault="00567245">
            <w:pPr>
              <w:pStyle w:val="ConsPlusNonformat"/>
            </w:pPr>
            <w:r>
              <w:t xml:space="preserve">   </w:t>
            </w:r>
            <w:proofErr w:type="gramStart"/>
            <w:r>
              <w:t>рассмотрении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ходатайства о</w:t>
            </w:r>
          </w:p>
          <w:p w:rsidR="00567245" w:rsidRDefault="00567245">
            <w:pPr>
              <w:pStyle w:val="ConsPlusNonformat"/>
            </w:pPr>
            <w:r>
              <w:t xml:space="preserve">   </w:t>
            </w:r>
            <w:proofErr w:type="gramStart"/>
            <w:r>
              <w:t>признании</w:t>
            </w:r>
            <w:proofErr w:type="gramEnd"/>
            <w:r>
              <w:t xml:space="preserve"> лица</w:t>
            </w:r>
          </w:p>
          <w:p w:rsidR="00567245" w:rsidRDefault="00567245">
            <w:pPr>
              <w:pStyle w:val="ConsPlusNonformat"/>
            </w:pPr>
            <w:r>
              <w:t xml:space="preserve">   беженцем </w:t>
            </w:r>
            <w:proofErr w:type="gramStart"/>
            <w:r>
              <w:t>на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территории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</w:t>
            </w:r>
            <w:proofErr w:type="gramStart"/>
            <w:r>
              <w:t>по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существу |</w:t>
            </w:r>
          </w:p>
          <w:p w:rsidR="00567245" w:rsidRDefault="00567245">
            <w:pPr>
              <w:pStyle w:val="ConsPlusNonformat"/>
            </w:pPr>
            <w:r>
              <w:t xml:space="preserve">12 - вид на жительство </w:t>
            </w:r>
            <w:proofErr w:type="gramStart"/>
            <w:r>
              <w:t>в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>13 - удостоверение</w:t>
            </w:r>
          </w:p>
          <w:p w:rsidR="00567245" w:rsidRDefault="00567245">
            <w:pPr>
              <w:pStyle w:val="ConsPlusNonformat"/>
            </w:pPr>
            <w:r>
              <w:t xml:space="preserve">   беженца |</w:t>
            </w:r>
          </w:p>
          <w:p w:rsidR="00567245" w:rsidRDefault="00567245">
            <w:pPr>
              <w:pStyle w:val="ConsPlusNonformat"/>
            </w:pPr>
            <w:r>
              <w:t>14 - временное</w:t>
            </w:r>
          </w:p>
          <w:p w:rsidR="00567245" w:rsidRDefault="00567245">
            <w:pPr>
              <w:pStyle w:val="ConsPlusNonformat"/>
            </w:pPr>
            <w:r>
              <w:t xml:space="preserve">   удостоверение</w:t>
            </w:r>
          </w:p>
          <w:p w:rsidR="00567245" w:rsidRDefault="00567245">
            <w:pPr>
              <w:pStyle w:val="ConsPlusNonformat"/>
            </w:pPr>
            <w:r>
              <w:t xml:space="preserve">   личности гражданина</w:t>
            </w:r>
          </w:p>
          <w:p w:rsidR="00567245" w:rsidRDefault="00567245">
            <w:pPr>
              <w:pStyle w:val="ConsPlusNonformat"/>
            </w:pPr>
            <w:r>
              <w:t xml:space="preserve">  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 xml:space="preserve">15 - разрешение </w:t>
            </w:r>
            <w:proofErr w:type="gramStart"/>
            <w:r>
              <w:t>на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временное проживание</w:t>
            </w:r>
          </w:p>
          <w:p w:rsidR="00567245" w:rsidRDefault="00567245">
            <w:pPr>
              <w:pStyle w:val="ConsPlusNonformat"/>
            </w:pPr>
            <w:r>
              <w:t xml:space="preserve">   в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>18 - свидетельство о</w:t>
            </w:r>
          </w:p>
          <w:p w:rsidR="00567245" w:rsidRDefault="00567245">
            <w:pPr>
              <w:pStyle w:val="ConsPlusNonformat"/>
            </w:pPr>
            <w:r>
              <w:t xml:space="preserve">   </w:t>
            </w:r>
            <w:proofErr w:type="gramStart"/>
            <w:r>
              <w:t>предоставлении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временного убежища </w:t>
            </w:r>
            <w:proofErr w:type="gramStart"/>
            <w:r>
              <w:t>на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территории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>21 - паспорт гражданина</w:t>
            </w:r>
          </w:p>
          <w:p w:rsidR="00567245" w:rsidRDefault="00567245">
            <w:pPr>
              <w:pStyle w:val="ConsPlusNonformat"/>
            </w:pPr>
            <w:r>
              <w:lastRenderedPageBreak/>
              <w:t xml:space="preserve">  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>23 - свидетельство о</w:t>
            </w:r>
          </w:p>
          <w:p w:rsidR="00567245" w:rsidRDefault="00567245">
            <w:pPr>
              <w:pStyle w:val="ConsPlusNonformat"/>
            </w:pPr>
            <w:r>
              <w:t xml:space="preserve">   рождении, </w:t>
            </w:r>
            <w:proofErr w:type="gramStart"/>
            <w:r>
              <w:t>выданное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уполномоченным</w:t>
            </w:r>
          </w:p>
          <w:p w:rsidR="00567245" w:rsidRDefault="00567245">
            <w:pPr>
              <w:pStyle w:val="ConsPlusNonformat"/>
            </w:pPr>
            <w:r>
              <w:t xml:space="preserve">   органом </w:t>
            </w:r>
            <w:proofErr w:type="gramStart"/>
            <w:r>
              <w:t>иностранного</w:t>
            </w:r>
            <w:proofErr w:type="gramEnd"/>
          </w:p>
          <w:p w:rsidR="00567245" w:rsidRDefault="00567245">
            <w:pPr>
              <w:pStyle w:val="ConsPlusNonformat"/>
            </w:pPr>
            <w:r>
              <w:t xml:space="preserve">   государства|</w:t>
            </w:r>
          </w:p>
          <w:p w:rsidR="00567245" w:rsidRDefault="00567245">
            <w:pPr>
              <w:pStyle w:val="ConsPlusNonformat"/>
            </w:pPr>
            <w:r>
              <w:t>24 - удостоверение</w:t>
            </w:r>
          </w:p>
          <w:p w:rsidR="00567245" w:rsidRDefault="00567245">
            <w:pPr>
              <w:pStyle w:val="ConsPlusNonformat"/>
            </w:pPr>
            <w:r>
              <w:t xml:space="preserve">   личности</w:t>
            </w:r>
          </w:p>
          <w:p w:rsidR="00567245" w:rsidRDefault="00567245">
            <w:pPr>
              <w:pStyle w:val="ConsPlusNonformat"/>
            </w:pPr>
            <w:r>
              <w:t xml:space="preserve">   военнослужащего</w:t>
            </w:r>
          </w:p>
          <w:p w:rsidR="00567245" w:rsidRDefault="00567245">
            <w:pPr>
              <w:pStyle w:val="ConsPlusNonformat"/>
            </w:pPr>
            <w:r>
              <w:t xml:space="preserve">   Российской</w:t>
            </w:r>
          </w:p>
          <w:p w:rsidR="00567245" w:rsidRDefault="00567245">
            <w:pPr>
              <w:pStyle w:val="ConsPlusNonformat"/>
            </w:pPr>
            <w:r>
              <w:t xml:space="preserve">   Федерации |</w:t>
            </w:r>
          </w:p>
          <w:p w:rsidR="00567245" w:rsidRDefault="00567245">
            <w:pPr>
              <w:pStyle w:val="ConsPlusNonformat"/>
            </w:pPr>
            <w:r>
              <w:t>91 - иные документы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Серия и 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СерНомДок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ВыдДок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T(1-255)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ДатаДок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ДатаТип</w:t>
            </w:r>
            <w:proofErr w:type="spellEnd"/>
            <w:r>
              <w:rPr>
                <w:rFonts w:ascii="Calibri" w:hAnsi="Calibri" w:cs="Calibri"/>
              </w:rPr>
              <w:t>&gt;. Дата в формате 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5" w:name="Par839"/>
      <w:bookmarkEnd w:id="45"/>
      <w:r>
        <w:rPr>
          <w:rFonts w:ascii="Calibri" w:hAnsi="Calibri" w:cs="Calibri"/>
        </w:rPr>
        <w:t>Таблица 4.8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6" w:name="Par841"/>
      <w:bookmarkEnd w:id="46"/>
      <w:r>
        <w:rPr>
          <w:rFonts w:ascii="Calibri" w:hAnsi="Calibri" w:cs="Calibri"/>
        </w:rPr>
        <w:t>Сведения о лице, подписавшем документ (Подписант)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74"/>
        <w:gridCol w:w="1399"/>
        <w:gridCol w:w="1526"/>
        <w:gridCol w:w="2170"/>
        <w:gridCol w:w="4171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лица, подписавшего 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ПрПодп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плательщик сбора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представитель плательщика сбора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ФИОТип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119" w:history="1">
              <w:r>
                <w:rPr>
                  <w:rFonts w:ascii="Calibri" w:hAnsi="Calibri" w:cs="Calibri"/>
                  <w:color w:val="0000FF"/>
                </w:rPr>
                <w:t>табл. 4.13</w:t>
              </w:r>
            </w:hyperlink>
            <w:r>
              <w:rPr>
                <w:rFonts w:ascii="Calibri" w:hAnsi="Calibri" w:cs="Calibri"/>
              </w:rPr>
              <w:t>. Элемент обязателен при выполнении одного из условий: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&lt;</w:t>
            </w:r>
            <w:proofErr w:type="spellStart"/>
            <w:r>
              <w:rPr>
                <w:rFonts w:ascii="Calibri" w:hAnsi="Calibri" w:cs="Calibri"/>
              </w:rPr>
              <w:t>ПрПодп</w:t>
            </w:r>
            <w:proofErr w:type="spellEnd"/>
            <w:r>
              <w:rPr>
                <w:rFonts w:ascii="Calibri" w:hAnsi="Calibri" w:cs="Calibri"/>
              </w:rPr>
              <w:t>&gt;=2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&lt;</w:t>
            </w:r>
            <w:proofErr w:type="spellStart"/>
            <w:r>
              <w:rPr>
                <w:rFonts w:ascii="Calibri" w:hAnsi="Calibri" w:cs="Calibri"/>
              </w:rPr>
              <w:t>ПрПодп</w:t>
            </w:r>
            <w:proofErr w:type="spellEnd"/>
            <w:r>
              <w:rPr>
                <w:rFonts w:ascii="Calibri" w:hAnsi="Calibri" w:cs="Calibri"/>
              </w:rPr>
              <w:t>&gt;=1 и наличие &lt;НПЮЛ&gt;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представителе плательщика сбора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СвПред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75" w:history="1">
              <w:r>
                <w:rPr>
                  <w:rFonts w:ascii="Calibri" w:hAnsi="Calibri" w:cs="Calibri"/>
                  <w:color w:val="0000FF"/>
                </w:rPr>
                <w:t>табл. 4.9</w:t>
              </w:r>
            </w:hyperlink>
            <w:r>
              <w:rPr>
                <w:rFonts w:ascii="Calibri" w:hAnsi="Calibri" w:cs="Calibri"/>
              </w:rPr>
              <w:t>. Элемент обязателен при &lt;</w:t>
            </w:r>
            <w:proofErr w:type="spellStart"/>
            <w:r>
              <w:rPr>
                <w:rFonts w:ascii="Calibri" w:hAnsi="Calibri" w:cs="Calibri"/>
              </w:rPr>
              <w:t>ПрПодп</w:t>
            </w:r>
            <w:proofErr w:type="spellEnd"/>
            <w:r>
              <w:rPr>
                <w:rFonts w:ascii="Calibri" w:hAnsi="Calibri" w:cs="Calibri"/>
              </w:rPr>
              <w:t>&gt;=2</w:t>
            </w: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7" w:name="Par873"/>
      <w:bookmarkEnd w:id="47"/>
      <w:r>
        <w:rPr>
          <w:rFonts w:ascii="Calibri" w:hAnsi="Calibri" w:cs="Calibri"/>
        </w:rPr>
        <w:t>Таблица 4.9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8" w:name="Par875"/>
      <w:bookmarkEnd w:id="48"/>
      <w:r>
        <w:rPr>
          <w:rFonts w:ascii="Calibri" w:hAnsi="Calibri" w:cs="Calibri"/>
        </w:rPr>
        <w:t>Сведения о представителе плательщика сбора (</w:t>
      </w:r>
      <w:proofErr w:type="spellStart"/>
      <w:r>
        <w:rPr>
          <w:rFonts w:ascii="Calibri" w:hAnsi="Calibri" w:cs="Calibri"/>
        </w:rPr>
        <w:t>СвПред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60"/>
        <w:gridCol w:w="1399"/>
        <w:gridCol w:w="1540"/>
        <w:gridCol w:w="2156"/>
        <w:gridCol w:w="4185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подтверждающего полномочия представителя плательщика сбора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НаимДок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T(1-120)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НаимОрг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9" w:name="Par896"/>
      <w:bookmarkEnd w:id="49"/>
      <w:r>
        <w:rPr>
          <w:rFonts w:ascii="Calibri" w:hAnsi="Calibri" w:cs="Calibri"/>
        </w:rPr>
        <w:t>Таблица 4.10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0" w:name="Par898"/>
      <w:bookmarkEnd w:id="50"/>
      <w:r>
        <w:rPr>
          <w:rFonts w:ascii="Calibri" w:hAnsi="Calibri" w:cs="Calibri"/>
        </w:rPr>
        <w:t xml:space="preserve">Расчет суммы утилизационного сбора в отношении </w:t>
      </w:r>
      <w:proofErr w:type="gramStart"/>
      <w:r>
        <w:rPr>
          <w:rFonts w:ascii="Calibri" w:hAnsi="Calibri" w:cs="Calibri"/>
        </w:rPr>
        <w:t>колесных</w:t>
      </w:r>
      <w:proofErr w:type="gramEnd"/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транспортных средств (шасси) (</w:t>
      </w:r>
      <w:proofErr w:type="spellStart"/>
      <w:r>
        <w:rPr>
          <w:rFonts w:ascii="Calibri" w:hAnsi="Calibri" w:cs="Calibri"/>
        </w:rPr>
        <w:t>УтилСбор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46"/>
        <w:gridCol w:w="1399"/>
        <w:gridCol w:w="1540"/>
        <w:gridCol w:w="2170"/>
        <w:gridCol w:w="4157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бюджетной классификации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КБК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КБКТип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классификатором </w:t>
            </w:r>
            <w:proofErr w:type="gramStart"/>
            <w:r>
              <w:rPr>
                <w:rFonts w:ascii="Calibri" w:hAnsi="Calibri" w:cs="Calibri"/>
              </w:rPr>
              <w:t>кодов классификации доходов бюджетов Российской Федерации</w:t>
            </w:r>
            <w:proofErr w:type="gramEnd"/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ОКТМО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ОКТМО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T(=11)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ОКТМОТип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территорий муниципальных образований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сумма утилизационного сбора, подлежащая уплате в </w:t>
            </w:r>
            <w:r>
              <w:rPr>
                <w:rFonts w:ascii="Calibri" w:hAnsi="Calibri" w:cs="Calibri"/>
              </w:rPr>
              <w:lastRenderedPageBreak/>
              <w:t>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СборПУОбщ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N(12)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Принимает значение, равное сумме значений всех &lt;</w:t>
            </w:r>
            <w:proofErr w:type="spellStart"/>
            <w:r>
              <w:rPr>
                <w:rFonts w:ascii="Calibri" w:hAnsi="Calibri" w:cs="Calibri"/>
              </w:rPr>
              <w:t>СборПУ</w:t>
            </w:r>
            <w:proofErr w:type="spellEnd"/>
            <w:r>
              <w:rPr>
                <w:rFonts w:ascii="Calibri" w:hAnsi="Calibri" w:cs="Calibri"/>
              </w:rPr>
              <w:t xml:space="preserve">&gt; из множественной </w:t>
            </w:r>
            <w:hyperlink w:anchor="Par937" w:history="1">
              <w:r>
                <w:rPr>
                  <w:rFonts w:ascii="Calibri" w:hAnsi="Calibri" w:cs="Calibri"/>
                  <w:color w:val="0000FF"/>
                </w:rPr>
                <w:t>табл. 4.11</w:t>
              </w:r>
            </w:hyperlink>
            <w:r>
              <w:rPr>
                <w:rFonts w:ascii="Calibri" w:hAnsi="Calibri" w:cs="Calibri"/>
              </w:rPr>
              <w:t xml:space="preserve">. Значение </w:t>
            </w:r>
            <w:r>
              <w:rPr>
                <w:rFonts w:ascii="Calibri" w:hAnsi="Calibri" w:cs="Calibri"/>
              </w:rPr>
              <w:lastRenderedPageBreak/>
              <w:t>элемента больше или равно 0</w:t>
            </w:r>
            <w:proofErr w:type="gramEnd"/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Сумма утилизационного сбора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РасчСбор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37" w:history="1">
              <w:r>
                <w:rPr>
                  <w:rFonts w:ascii="Calibri" w:hAnsi="Calibri" w:cs="Calibri"/>
                  <w:color w:val="0000FF"/>
                </w:rPr>
                <w:t>табл. 4.11</w:t>
              </w:r>
            </w:hyperlink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1" w:name="Par935"/>
      <w:bookmarkEnd w:id="51"/>
      <w:r>
        <w:rPr>
          <w:rFonts w:ascii="Calibri" w:hAnsi="Calibri" w:cs="Calibri"/>
        </w:rPr>
        <w:t>Таблица 4.11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2" w:name="Par937"/>
      <w:bookmarkEnd w:id="52"/>
      <w:r>
        <w:rPr>
          <w:rFonts w:ascii="Calibri" w:hAnsi="Calibri" w:cs="Calibri"/>
        </w:rPr>
        <w:t>Сумма утилизационного сбора (</w:t>
      </w:r>
      <w:proofErr w:type="spellStart"/>
      <w:r>
        <w:rPr>
          <w:rFonts w:ascii="Calibri" w:hAnsi="Calibri" w:cs="Calibri"/>
        </w:rPr>
        <w:t>РасчСбор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46"/>
        <w:gridCol w:w="1399"/>
        <w:gridCol w:w="1540"/>
        <w:gridCol w:w="2170"/>
        <w:gridCol w:w="4157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транспортное средство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11 - специальное транспортное средство, кроме </w:t>
            </w:r>
            <w:proofErr w:type="spellStart"/>
            <w:r>
              <w:rPr>
                <w:rFonts w:ascii="Calibri" w:hAnsi="Calibri" w:cs="Calibri"/>
              </w:rPr>
              <w:t>автобетоносмесителя</w:t>
            </w:r>
            <w:proofErr w:type="spellEnd"/>
            <w:r>
              <w:rPr>
                <w:rFonts w:ascii="Calibri" w:hAnsi="Calibri" w:cs="Calibri"/>
              </w:rPr>
              <w:t xml:space="preserve">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12 - </w:t>
            </w:r>
            <w:proofErr w:type="spellStart"/>
            <w:r>
              <w:rPr>
                <w:rFonts w:ascii="Calibri" w:hAnsi="Calibri" w:cs="Calibri"/>
              </w:rPr>
              <w:t>автобетоносмеситель</w:t>
            </w:r>
            <w:proofErr w:type="spellEnd"/>
            <w:r>
              <w:rPr>
                <w:rFonts w:ascii="Calibri" w:hAnsi="Calibri" w:cs="Calibri"/>
              </w:rPr>
              <w:t xml:space="preserve">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транспортное шасси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транспортного средства (VIN)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ИдНомТС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при &lt;</w:t>
            </w:r>
            <w:proofErr w:type="spellStart"/>
            <w:r>
              <w:rPr>
                <w:rFonts w:ascii="Calibri" w:hAnsi="Calibri" w:cs="Calibri"/>
              </w:rPr>
              <w:t>ВидТС</w:t>
            </w:r>
            <w:proofErr w:type="spellEnd"/>
            <w:r>
              <w:rPr>
                <w:rFonts w:ascii="Calibri" w:hAnsi="Calibri" w:cs="Calibri"/>
              </w:rPr>
              <w:t>&gt; не равно "X"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Марка транспортного средства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МаркаТС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 транспортного средства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МоделТС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выпуска транспортного средства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ДатаВып'ТС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ДатаТип</w:t>
            </w:r>
            <w:proofErr w:type="spellEnd"/>
            <w:r>
              <w:rPr>
                <w:rFonts w:ascii="Calibri" w:hAnsi="Calibri" w:cs="Calibri"/>
              </w:rPr>
              <w:t>&gt;. Дата в формате 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(вид) транспортного средства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ВидТС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соответствии с "Перечнем видов и категорий колесных транспортных средств (шасси), в отношении которых уплачивается утилизационный сбор", а именно: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 | M2 | M3 | M1G | M2G | M3G | N1 | N2 | N3 | N1G | N2G | N3G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отсутствии категории транспортного средства (шасси) указывается значение </w:t>
            </w:r>
            <w:r>
              <w:rPr>
                <w:rFonts w:ascii="Calibri" w:hAnsi="Calibri" w:cs="Calibri"/>
              </w:rPr>
              <w:lastRenderedPageBreak/>
              <w:t>"X"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Рабочий объем двигателя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ОбъемДвиг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N(6)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при &lt;</w:t>
            </w:r>
            <w:proofErr w:type="spellStart"/>
            <w:r>
              <w:rPr>
                <w:rFonts w:ascii="Calibri" w:hAnsi="Calibri" w:cs="Calibri"/>
              </w:rPr>
              <w:t>ВидТС</w:t>
            </w:r>
            <w:proofErr w:type="spellEnd"/>
            <w:r>
              <w:rPr>
                <w:rFonts w:ascii="Calibri" w:hAnsi="Calibri" w:cs="Calibri"/>
              </w:rPr>
              <w:t>&gt; = M1 | 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| М3 | М1G | M2G | M3G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двигателя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ТипДвиг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электродвигатель |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прочие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Полная масса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N(7.3)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при &lt;</w:t>
            </w:r>
            <w:proofErr w:type="spellStart"/>
            <w:r>
              <w:rPr>
                <w:rFonts w:ascii="Calibri" w:hAnsi="Calibri" w:cs="Calibri"/>
              </w:rPr>
              <w:t>ВидТС</w:t>
            </w:r>
            <w:proofErr w:type="spellEnd"/>
            <w:r>
              <w:rPr>
                <w:rFonts w:ascii="Calibri" w:hAnsi="Calibri" w:cs="Calibri"/>
              </w:rPr>
              <w:t>&gt; = N1 | N2 | N3 | N1G | N2G | N3G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утилизационного сбора, уплаченная за базовое транспортное средство (шасси)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СборБТС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ставка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БазСтав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N(6)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от 26.12.2013 N 1291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Коэф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N(4.2)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утилизационного сбора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значение, равное произведению значений элементов &lt;</w:t>
            </w:r>
            <w:proofErr w:type="spellStart"/>
            <w:r>
              <w:rPr>
                <w:rFonts w:ascii="Calibri" w:hAnsi="Calibri" w:cs="Calibri"/>
              </w:rPr>
              <w:t>БазСтав</w:t>
            </w:r>
            <w:proofErr w:type="spellEnd"/>
            <w:r>
              <w:rPr>
                <w:rFonts w:ascii="Calibri" w:hAnsi="Calibri" w:cs="Calibri"/>
              </w:rPr>
              <w:t>&gt; и &lt;</w:t>
            </w:r>
            <w:proofErr w:type="spellStart"/>
            <w:r>
              <w:rPr>
                <w:rFonts w:ascii="Calibri" w:hAnsi="Calibri" w:cs="Calibri"/>
              </w:rPr>
              <w:t>Коэф</w:t>
            </w:r>
            <w:proofErr w:type="spellEnd"/>
            <w:r>
              <w:rPr>
                <w:rFonts w:ascii="Calibri" w:hAnsi="Calibri" w:cs="Calibri"/>
              </w:rPr>
              <w:t>&gt;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утилизационного сбора, подлежащая уплате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СборПУ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значение, равное разности значений элементов &lt;Сбор&gt; и &lt;</w:t>
            </w:r>
            <w:proofErr w:type="spellStart"/>
            <w:r>
              <w:rPr>
                <w:rFonts w:ascii="Calibri" w:hAnsi="Calibri" w:cs="Calibri"/>
              </w:rPr>
              <w:t>СборБТС</w:t>
            </w:r>
            <w:proofErr w:type="spellEnd"/>
            <w:r>
              <w:rPr>
                <w:rFonts w:ascii="Calibri" w:hAnsi="Calibri" w:cs="Calibri"/>
              </w:rPr>
              <w:t>&gt;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Серия, номер паспорта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СерНомПасп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серии (4 знака) и номера паспорта (6 знаков) указывается без промежуточных пробелов.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Если серия паспорта состоит из двух знаков (может быть для &lt;</w:t>
            </w:r>
            <w:proofErr w:type="spellStart"/>
            <w:r>
              <w:rPr>
                <w:rFonts w:ascii="Calibri" w:hAnsi="Calibri" w:cs="Calibri"/>
              </w:rPr>
              <w:t>ВидТС</w:t>
            </w:r>
            <w:proofErr w:type="spellEnd"/>
            <w:r>
              <w:rPr>
                <w:rFonts w:ascii="Calibri" w:hAnsi="Calibri" w:cs="Calibri"/>
              </w:rPr>
              <w:t>&gt;=X, например, серия и номер паспорта самоходной машины имеют значение ВА 437830), первые два знакоместа заполняются пробелами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 паспорта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ДатаПасп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ДатаТип</w:t>
            </w:r>
            <w:proofErr w:type="spellEnd"/>
            <w:r>
              <w:rPr>
                <w:rFonts w:ascii="Calibri" w:hAnsi="Calibri" w:cs="Calibri"/>
              </w:rPr>
              <w:t>&gt;. Дата в формате 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3" w:name="Par1051"/>
      <w:bookmarkEnd w:id="53"/>
      <w:r>
        <w:rPr>
          <w:rFonts w:ascii="Calibri" w:hAnsi="Calibri" w:cs="Calibri"/>
        </w:rPr>
        <w:lastRenderedPageBreak/>
        <w:t>Таблица 4.12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4" w:name="Par1053"/>
      <w:bookmarkEnd w:id="54"/>
      <w:r>
        <w:rPr>
          <w:rFonts w:ascii="Calibri" w:hAnsi="Calibri" w:cs="Calibri"/>
        </w:rPr>
        <w:t>Адрес в Российской Федерации (</w:t>
      </w:r>
      <w:proofErr w:type="spellStart"/>
      <w:r>
        <w:rPr>
          <w:rFonts w:ascii="Calibri" w:hAnsi="Calibri" w:cs="Calibri"/>
        </w:rPr>
        <w:t>АдрРФТип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46"/>
        <w:gridCol w:w="1399"/>
        <w:gridCol w:w="1540"/>
        <w:gridCol w:w="2170"/>
        <w:gridCol w:w="4157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индекс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T(=6)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региона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КодРегион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</w:t>
            </w:r>
            <w:proofErr w:type="spellStart"/>
            <w:r>
              <w:rPr>
                <w:rFonts w:ascii="Calibri" w:hAnsi="Calibri" w:cs="Calibri"/>
              </w:rPr>
              <w:t>ССРФТип</w:t>
            </w:r>
            <w:proofErr w:type="spellEnd"/>
            <w:r>
              <w:rPr>
                <w:rFonts w:ascii="Calibri" w:hAnsi="Calibri" w:cs="Calibri"/>
              </w:rPr>
              <w:t>&gt;.</w:t>
            </w:r>
          </w:p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значения в соответствии со справочником "Коды субъектов Российской Федерации"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 (село, поселок и т.д.)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НаселПункт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 (проспект, переулок и т.д.)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дома (владения)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корпуса (строения)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квартиры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5" w:name="Par1117"/>
      <w:bookmarkEnd w:id="55"/>
      <w:r>
        <w:rPr>
          <w:rFonts w:ascii="Calibri" w:hAnsi="Calibri" w:cs="Calibri"/>
        </w:rPr>
        <w:t>Таблица 4.13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6" w:name="Par1119"/>
      <w:bookmarkEnd w:id="56"/>
      <w:r>
        <w:rPr>
          <w:rFonts w:ascii="Calibri" w:hAnsi="Calibri" w:cs="Calibri"/>
        </w:rPr>
        <w:t>Фамилия, имя, отчество (</w:t>
      </w:r>
      <w:proofErr w:type="spellStart"/>
      <w:r>
        <w:rPr>
          <w:rFonts w:ascii="Calibri" w:hAnsi="Calibri" w:cs="Calibri"/>
        </w:rPr>
        <w:t>ФИОТип</w:t>
      </w:r>
      <w:proofErr w:type="spellEnd"/>
      <w:r>
        <w:rPr>
          <w:rFonts w:ascii="Calibri" w:hAnsi="Calibri" w:cs="Calibri"/>
        </w:rPr>
        <w:t>)</w:t>
      </w: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8"/>
        <w:gridCol w:w="1946"/>
        <w:gridCol w:w="1399"/>
        <w:gridCol w:w="1540"/>
        <w:gridCol w:w="2170"/>
        <w:gridCol w:w="4157"/>
      </w:tblGrid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724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45" w:rsidRDefault="0056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7245" w:rsidRDefault="005672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7C12" w:rsidRDefault="00667C12"/>
    <w:sectPr w:rsidR="00667C1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45"/>
    <w:rsid w:val="00567245"/>
    <w:rsid w:val="0066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672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5179D1EB80C2E323E45F363B916B9100A1BB628AF9089A7E9AED4013BB9970C0AB56F210B339E9f5KAF" TargetMode="External"/><Relationship Id="rId13" Type="http://schemas.openxmlformats.org/officeDocument/2006/relationships/hyperlink" Target="consultantplus://offline/ref=0D5179D1EB80C2E323E4562F3C916B9103AFBF6488FB089A7E9AED4013fBK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5179D1EB80C2E323E4562F3C916B9103AFBF6488FB089A7E9AED4013BB9970C0AB56F210B338E0f5KFF" TargetMode="External"/><Relationship Id="rId12" Type="http://schemas.openxmlformats.org/officeDocument/2006/relationships/hyperlink" Target="consultantplus://offline/ref=0D5179D1EB80C2E323E4562F3C916B9103ADB7698AFF089A7E9AED4013fBK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11CE520FE1A3C5D3F237F5B51C9052AC3A03BFDF1FAE0010F96B0D1E42C39AA2F90D00F86A4EFe0KDF" TargetMode="External"/><Relationship Id="rId11" Type="http://schemas.openxmlformats.org/officeDocument/2006/relationships/hyperlink" Target="consultantplus://offline/ref=0D5179D1EB80C2E323E45F363B916B9100A1BB628AF9089A7E9AED4013BB9970C0AB56F210B339E9f5KAF" TargetMode="External"/><Relationship Id="rId5" Type="http://schemas.openxmlformats.org/officeDocument/2006/relationships/hyperlink" Target="consultantplus://offline/ref=82311CE520FE1A3C5D3F2A665C51C90529CFAC31FDF1FAE0010F96B0D1E42C39AA2F90D00Ce8K4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5179D1EB80C2E323E45F363B916B9100A1BB628AF9089A7E9AED4013BB9970C0AB56F210B339E9f5K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5179D1EB80C2E323E45F363B916B9100A1BB628AF9089A7E9AED4013BB9970C0AB56F210B339E9f5K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6321</Words>
  <Characters>36033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42270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1</cp:revision>
  <dcterms:created xsi:type="dcterms:W3CDTF">2014-08-15T05:10:00Z</dcterms:created>
  <dcterms:modified xsi:type="dcterms:W3CDTF">2014-08-15T05:12:00Z</dcterms:modified>
</cp:coreProperties>
</file>