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65" w:rsidRPr="00B01665" w:rsidRDefault="00B01665" w:rsidP="00B01665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1665">
        <w:rPr>
          <w:rFonts w:ascii="Times New Roman" w:hAnsi="Times New Roman" w:cs="Times New Roman"/>
          <w:b/>
          <w:sz w:val="28"/>
          <w:szCs w:val="28"/>
        </w:rPr>
        <w:t>10.09.2020</w:t>
      </w:r>
    </w:p>
    <w:p w:rsidR="00B01665" w:rsidRPr="00B01665" w:rsidRDefault="00B01665" w:rsidP="00B0166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665">
        <w:rPr>
          <w:rFonts w:ascii="Times New Roman" w:hAnsi="Times New Roman" w:cs="Times New Roman"/>
          <w:sz w:val="28"/>
          <w:szCs w:val="28"/>
        </w:rPr>
        <w:t>Публичное мероприятие, проводимое в рамках реализации приоритетной программы «Реформа контрольной и надзорной деятельности»</w:t>
      </w:r>
      <w:r w:rsidRPr="00B01665">
        <w:rPr>
          <w:rFonts w:ascii="Times New Roman" w:hAnsi="Times New Roman" w:cs="Times New Roman"/>
          <w:bCs/>
          <w:sz w:val="28"/>
          <w:szCs w:val="28"/>
        </w:rPr>
        <w:t>:</w:t>
      </w:r>
    </w:p>
    <w:p w:rsidR="00B01665" w:rsidRPr="00B01665" w:rsidRDefault="00B01665" w:rsidP="006A5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70E" w:rsidRPr="00B01665" w:rsidRDefault="00B01665" w:rsidP="006A5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01665">
        <w:rPr>
          <w:rFonts w:ascii="Times New Roman" w:eastAsia="Calibri" w:hAnsi="Times New Roman" w:cs="Times New Roman"/>
          <w:b/>
          <w:sz w:val="28"/>
          <w:szCs w:val="28"/>
        </w:rPr>
        <w:t>Должная осмотрительность налогоплательщика как минимизация налоговых рисков и внедрение корпоративных стандартов проверки контрагентов</w:t>
      </w:r>
    </w:p>
    <w:bookmarkEnd w:id="0"/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665">
        <w:rPr>
          <w:rFonts w:ascii="Times New Roman" w:hAnsi="Times New Roman" w:cs="Times New Roman"/>
          <w:bCs/>
          <w:sz w:val="28"/>
          <w:szCs w:val="28"/>
        </w:rPr>
        <w:t>Добрый день</w:t>
      </w:r>
      <w:r w:rsidRPr="00B01665">
        <w:rPr>
          <w:rFonts w:ascii="Times New Roman" w:hAnsi="Times New Roman" w:cs="Times New Roman"/>
          <w:bCs/>
          <w:sz w:val="28"/>
          <w:szCs w:val="28"/>
        </w:rPr>
        <w:t>!</w:t>
      </w: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4A13" w:rsidRPr="000C1B36" w:rsidRDefault="00494A13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65">
        <w:rPr>
          <w:rFonts w:ascii="Times New Roman" w:hAnsi="Times New Roman" w:cs="Times New Roman"/>
          <w:sz w:val="28"/>
          <w:szCs w:val="28"/>
        </w:rPr>
        <w:t xml:space="preserve">Сегодня система управления рисками (СУР) является базисом для анализа </w:t>
      </w:r>
      <w:r w:rsidR="009C0AD8" w:rsidRPr="00B0166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647A7" w:rsidRPr="00B01665">
        <w:rPr>
          <w:rFonts w:ascii="Times New Roman" w:hAnsi="Times New Roman" w:cs="Times New Roman"/>
          <w:sz w:val="28"/>
          <w:szCs w:val="28"/>
        </w:rPr>
        <w:t>налогоплательщика п</w:t>
      </w:r>
      <w:r w:rsidRPr="00B01665">
        <w:rPr>
          <w:rFonts w:ascii="Times New Roman" w:hAnsi="Times New Roman" w:cs="Times New Roman"/>
          <w:sz w:val="28"/>
          <w:szCs w:val="28"/>
        </w:rPr>
        <w:t>ри проведении налогового контроля</w:t>
      </w:r>
      <w:r w:rsidR="00D13865" w:rsidRPr="00B01665">
        <w:rPr>
          <w:rFonts w:ascii="Times New Roman" w:hAnsi="Times New Roman" w:cs="Times New Roman"/>
          <w:sz w:val="28"/>
          <w:szCs w:val="28"/>
        </w:rPr>
        <w:t>, в частности исполь</w:t>
      </w:r>
      <w:r w:rsidR="005647A7" w:rsidRPr="00B01665">
        <w:rPr>
          <w:rFonts w:ascii="Times New Roman" w:hAnsi="Times New Roman" w:cs="Times New Roman"/>
          <w:sz w:val="28"/>
          <w:szCs w:val="28"/>
        </w:rPr>
        <w:t>зуется программный продукт «</w:t>
      </w:r>
      <w:r w:rsidR="00D13865" w:rsidRPr="000C1B36">
        <w:rPr>
          <w:rFonts w:ascii="Times New Roman" w:hAnsi="Times New Roman" w:cs="Times New Roman"/>
          <w:sz w:val="28"/>
          <w:szCs w:val="28"/>
        </w:rPr>
        <w:t>АСК НДС-2</w:t>
      </w:r>
      <w:r w:rsidR="005647A7">
        <w:rPr>
          <w:rFonts w:ascii="Times New Roman" w:hAnsi="Times New Roman" w:cs="Times New Roman"/>
          <w:sz w:val="28"/>
          <w:szCs w:val="28"/>
        </w:rPr>
        <w:t>»</w:t>
      </w:r>
      <w:r w:rsidR="00D13865" w:rsidRPr="000C1B36">
        <w:rPr>
          <w:rFonts w:ascii="Times New Roman" w:hAnsi="Times New Roman" w:cs="Times New Roman"/>
          <w:sz w:val="28"/>
          <w:szCs w:val="28"/>
        </w:rPr>
        <w:t>, который</w:t>
      </w:r>
      <w:r w:rsidR="00D13865" w:rsidRPr="000C1B36">
        <w:rPr>
          <w:rFonts w:ascii="Times New Roman" w:hAnsi="Times New Roman" w:cs="Times New Roman"/>
          <w:b/>
          <w:sz w:val="28"/>
          <w:szCs w:val="28"/>
        </w:rPr>
        <w:t xml:space="preserve"> выявляет на сегодняшний день 78 критериев риска и может зеркально сопоставлять счета-фактуры.</w:t>
      </w:r>
    </w:p>
    <w:p w:rsidR="006010FB" w:rsidRPr="000C1B36" w:rsidRDefault="00D13865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 С использованием данного ресурса 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обрабатываются все счета-фактуры, выставляемые налогоплательщиками страны, </w:t>
      </w:r>
      <w:r w:rsidRPr="000C1B36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5647A7">
        <w:rPr>
          <w:rFonts w:ascii="Times New Roman" w:hAnsi="Times New Roman" w:cs="Times New Roman"/>
          <w:sz w:val="28"/>
          <w:szCs w:val="28"/>
        </w:rPr>
        <w:t>н</w:t>
      </w:r>
      <w:r w:rsidR="006010FB" w:rsidRPr="000C1B36">
        <w:rPr>
          <w:rFonts w:ascii="Times New Roman" w:hAnsi="Times New Roman" w:cs="Times New Roman"/>
          <w:sz w:val="28"/>
          <w:szCs w:val="28"/>
        </w:rPr>
        <w:t>арушения в цепочке вход</w:t>
      </w:r>
      <w:r w:rsidRPr="000C1B36">
        <w:rPr>
          <w:rFonts w:ascii="Times New Roman" w:hAnsi="Times New Roman" w:cs="Times New Roman"/>
          <w:sz w:val="28"/>
          <w:szCs w:val="28"/>
        </w:rPr>
        <w:t>ящих и исходящих счетов-фактур, а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 на основании полученных сведений </w:t>
      </w:r>
      <w:r w:rsidRPr="000C1B36">
        <w:rPr>
          <w:rFonts w:ascii="Times New Roman" w:hAnsi="Times New Roman" w:cs="Times New Roman"/>
          <w:sz w:val="28"/>
          <w:szCs w:val="28"/>
        </w:rPr>
        <w:t xml:space="preserve">в адрес налогоплательщика формируется </w:t>
      </w:r>
      <w:r w:rsidR="006010FB" w:rsidRPr="000C1B36">
        <w:rPr>
          <w:rFonts w:ascii="Times New Roman" w:hAnsi="Times New Roman" w:cs="Times New Roman"/>
          <w:sz w:val="28"/>
          <w:szCs w:val="28"/>
        </w:rPr>
        <w:t>требован</w:t>
      </w:r>
      <w:r w:rsidRPr="000C1B36">
        <w:rPr>
          <w:rFonts w:ascii="Times New Roman" w:hAnsi="Times New Roman" w:cs="Times New Roman"/>
          <w:sz w:val="28"/>
          <w:szCs w:val="28"/>
        </w:rPr>
        <w:t>ие о представлении пояснений по выявленным расхождениям (автотребование)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F6F" w:rsidRPr="000C1B36" w:rsidRDefault="006010FB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Результаты анализа информации в </w:t>
      </w:r>
      <w:r w:rsidR="006A573D">
        <w:rPr>
          <w:rFonts w:ascii="Times New Roman" w:hAnsi="Times New Roman" w:cs="Times New Roman"/>
          <w:sz w:val="28"/>
          <w:szCs w:val="28"/>
        </w:rPr>
        <w:t>«</w:t>
      </w:r>
      <w:r w:rsidRPr="000C1B36">
        <w:rPr>
          <w:rFonts w:ascii="Times New Roman" w:hAnsi="Times New Roman" w:cs="Times New Roman"/>
          <w:sz w:val="28"/>
          <w:szCs w:val="28"/>
        </w:rPr>
        <w:t>СУР АСК НДС</w:t>
      </w:r>
      <w:r w:rsidR="006A573D">
        <w:rPr>
          <w:rFonts w:ascii="Times New Roman" w:hAnsi="Times New Roman" w:cs="Times New Roman"/>
          <w:sz w:val="28"/>
          <w:szCs w:val="28"/>
        </w:rPr>
        <w:t>» и «</w:t>
      </w:r>
      <w:r w:rsidRPr="000C1B36">
        <w:rPr>
          <w:rFonts w:ascii="Times New Roman" w:hAnsi="Times New Roman" w:cs="Times New Roman"/>
          <w:sz w:val="28"/>
          <w:szCs w:val="28"/>
        </w:rPr>
        <w:t>СУР АСК НДС-2</w:t>
      </w:r>
      <w:r w:rsidR="006A573D">
        <w:rPr>
          <w:rFonts w:ascii="Times New Roman" w:hAnsi="Times New Roman" w:cs="Times New Roman"/>
          <w:sz w:val="28"/>
          <w:szCs w:val="28"/>
        </w:rPr>
        <w:t>»</w:t>
      </w:r>
      <w:r w:rsidRPr="000C1B36">
        <w:rPr>
          <w:rFonts w:ascii="Times New Roman" w:hAnsi="Times New Roman" w:cs="Times New Roman"/>
          <w:sz w:val="28"/>
          <w:szCs w:val="28"/>
        </w:rPr>
        <w:t xml:space="preserve"> используются налоговыми органами по трем основным направлениям налогового контроля уплаты НДС: </w:t>
      </w:r>
    </w:p>
    <w:p w:rsidR="00524F6F" w:rsidRPr="000C1B36" w:rsidRDefault="006010FB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во-первых, при камеральной проверке деклараций по НДС к возмещению, </w:t>
      </w:r>
    </w:p>
    <w:p w:rsidR="00524F6F" w:rsidRPr="000C1B36" w:rsidRDefault="006010FB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во-вторых, при обнаружении расхождений в декларациях по НДС к уплате и, </w:t>
      </w:r>
    </w:p>
    <w:p w:rsidR="00524F6F" w:rsidRPr="000C1B36" w:rsidRDefault="006010FB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в-третьих, при выявлении цепочек незаконной налоговой оптимизации. </w:t>
      </w:r>
      <w:r w:rsidR="00CC4E8B" w:rsidRPr="000C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FB" w:rsidRPr="000C1B36" w:rsidRDefault="00CC4E8B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К</w:t>
      </w:r>
      <w:r w:rsidR="006010FB" w:rsidRPr="000C1B36">
        <w:rPr>
          <w:rFonts w:ascii="Times New Roman" w:hAnsi="Times New Roman" w:cs="Times New Roman"/>
          <w:sz w:val="28"/>
          <w:szCs w:val="28"/>
        </w:rPr>
        <w:t>онтроль носит практически тотальный характер, избежать пристального внимания к вашей организации помогут только исключение из числа поставщиков фирм-</w:t>
      </w:r>
      <w:r w:rsidR="003449FB">
        <w:rPr>
          <w:rFonts w:ascii="Times New Roman" w:hAnsi="Times New Roman" w:cs="Times New Roman"/>
          <w:sz w:val="28"/>
          <w:szCs w:val="28"/>
        </w:rPr>
        <w:t>«однодневок»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 и тщательная проверка контрагентов на предмет их добросовестности.</w:t>
      </w:r>
    </w:p>
    <w:p w:rsidR="009B16F6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B36">
        <w:rPr>
          <w:rFonts w:ascii="Times New Roman" w:hAnsi="Times New Roman" w:cs="Times New Roman"/>
          <w:b/>
          <w:i/>
          <w:sz w:val="28"/>
          <w:szCs w:val="28"/>
        </w:rPr>
        <w:t>Основные признаки высоких налоговых рисков</w:t>
      </w:r>
      <w:r w:rsidR="009B16F6" w:rsidRPr="000C1B36">
        <w:rPr>
          <w:rFonts w:ascii="Times New Roman" w:hAnsi="Times New Roman" w:cs="Times New Roman"/>
          <w:b/>
          <w:i/>
          <w:sz w:val="28"/>
          <w:szCs w:val="28"/>
        </w:rPr>
        <w:t xml:space="preserve"> контрагентов:</w:t>
      </w: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524F6F" w:rsidRPr="000C1B36">
        <w:rPr>
          <w:rFonts w:ascii="Times New Roman" w:hAnsi="Times New Roman" w:cs="Times New Roman"/>
          <w:sz w:val="28"/>
          <w:szCs w:val="28"/>
        </w:rPr>
        <w:t xml:space="preserve"> </w:t>
      </w:r>
      <w:r w:rsidRPr="000C1B3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0C1B36">
        <w:rPr>
          <w:rFonts w:ascii="Times New Roman" w:hAnsi="Times New Roman" w:cs="Times New Roman"/>
          <w:b/>
          <w:sz w:val="28"/>
          <w:szCs w:val="28"/>
        </w:rPr>
        <w:t>личных контактов</w:t>
      </w:r>
      <w:r w:rsidRPr="000C1B36">
        <w:rPr>
          <w:rFonts w:ascii="Times New Roman" w:hAnsi="Times New Roman" w:cs="Times New Roman"/>
          <w:sz w:val="28"/>
          <w:szCs w:val="28"/>
        </w:rPr>
        <w:t xml:space="preserve"> комп</w:t>
      </w:r>
      <w:r w:rsidR="00524F6F" w:rsidRPr="000C1B36">
        <w:rPr>
          <w:rFonts w:ascii="Times New Roman" w:hAnsi="Times New Roman" w:cs="Times New Roman"/>
          <w:sz w:val="28"/>
          <w:szCs w:val="28"/>
        </w:rPr>
        <w:t xml:space="preserve">ании-поставщика и руководства </w:t>
      </w:r>
      <w:r w:rsidRPr="000C1B36">
        <w:rPr>
          <w:rFonts w:ascii="Times New Roman" w:hAnsi="Times New Roman" w:cs="Times New Roman"/>
          <w:sz w:val="28"/>
          <w:szCs w:val="28"/>
        </w:rPr>
        <w:t>компании-покупателя при обсуждении условий поставок, а также при подписании договоров</w:t>
      </w:r>
      <w:r w:rsidR="009B16F6" w:rsidRPr="000C1B36">
        <w:rPr>
          <w:rFonts w:ascii="Times New Roman" w:hAnsi="Times New Roman" w:cs="Times New Roman"/>
          <w:sz w:val="28"/>
          <w:szCs w:val="28"/>
        </w:rPr>
        <w:t>;</w:t>
      </w: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-Отсутствие документального подтверждения полномочий </w:t>
      </w:r>
      <w:r w:rsidRPr="000C1B36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0C1B36">
        <w:rPr>
          <w:rFonts w:ascii="Times New Roman" w:hAnsi="Times New Roman" w:cs="Times New Roman"/>
          <w:sz w:val="28"/>
          <w:szCs w:val="28"/>
        </w:rPr>
        <w:t xml:space="preserve"> </w:t>
      </w:r>
      <w:r w:rsidR="00524F6F" w:rsidRPr="000C1B36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0C1B36">
        <w:rPr>
          <w:rFonts w:ascii="Times New Roman" w:hAnsi="Times New Roman" w:cs="Times New Roman"/>
          <w:sz w:val="28"/>
          <w:szCs w:val="28"/>
        </w:rPr>
        <w:t>компании-контрагента, копий документа, удостоверяющего его личность</w:t>
      </w: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-Отсутствие информации о </w:t>
      </w:r>
      <w:r w:rsidRPr="000C1B36">
        <w:rPr>
          <w:rFonts w:ascii="Times New Roman" w:hAnsi="Times New Roman" w:cs="Times New Roman"/>
          <w:b/>
          <w:sz w:val="28"/>
          <w:szCs w:val="28"/>
        </w:rPr>
        <w:t>фактическом местонахождении</w:t>
      </w:r>
      <w:r w:rsidRPr="000C1B36">
        <w:rPr>
          <w:rFonts w:ascii="Times New Roman" w:hAnsi="Times New Roman" w:cs="Times New Roman"/>
          <w:sz w:val="28"/>
          <w:szCs w:val="28"/>
        </w:rPr>
        <w:t xml:space="preserve"> контрагента, а также о местонахождении складских, и (или) производственных, и (или) торговых площадей</w:t>
      </w:r>
    </w:p>
    <w:p w:rsidR="009B16F6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lastRenderedPageBreak/>
        <w:t xml:space="preserve">-Отсутствие информации </w:t>
      </w:r>
      <w:r w:rsidRPr="000C1B36">
        <w:rPr>
          <w:rFonts w:ascii="Times New Roman" w:hAnsi="Times New Roman" w:cs="Times New Roman"/>
          <w:b/>
          <w:sz w:val="28"/>
          <w:szCs w:val="28"/>
        </w:rPr>
        <w:t>о контрагенте</w:t>
      </w:r>
      <w:r w:rsidR="00524F6F" w:rsidRPr="000C1B36">
        <w:rPr>
          <w:rFonts w:ascii="Times New Roman" w:hAnsi="Times New Roman" w:cs="Times New Roman"/>
          <w:sz w:val="28"/>
          <w:szCs w:val="28"/>
        </w:rPr>
        <w:t xml:space="preserve"> </w:t>
      </w:r>
      <w:r w:rsidRPr="000C1B36">
        <w:rPr>
          <w:rFonts w:ascii="Times New Roman" w:hAnsi="Times New Roman" w:cs="Times New Roman"/>
          <w:sz w:val="28"/>
          <w:szCs w:val="28"/>
        </w:rPr>
        <w:t>в СМИ, нет рекомендаций партнеров или д</w:t>
      </w:r>
      <w:r w:rsidR="00524F6F" w:rsidRPr="000C1B36">
        <w:rPr>
          <w:rFonts w:ascii="Times New Roman" w:hAnsi="Times New Roman" w:cs="Times New Roman"/>
          <w:sz w:val="28"/>
          <w:szCs w:val="28"/>
        </w:rPr>
        <w:t>ругих лиц,</w:t>
      </w:r>
      <w:r w:rsidRPr="000C1B36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-Отсутствие информации о государственной регистрации контрагента в </w:t>
      </w:r>
      <w:r w:rsidRPr="000C1B36">
        <w:rPr>
          <w:rFonts w:ascii="Times New Roman" w:hAnsi="Times New Roman" w:cs="Times New Roman"/>
          <w:b/>
          <w:sz w:val="28"/>
          <w:szCs w:val="28"/>
        </w:rPr>
        <w:t>ЕГРЮЛ</w:t>
      </w:r>
    </w:p>
    <w:p w:rsidR="006010FB" w:rsidRPr="000C1B36" w:rsidRDefault="00524F6F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B36">
        <w:rPr>
          <w:rFonts w:ascii="Times New Roman" w:hAnsi="Times New Roman" w:cs="Times New Roman"/>
          <w:b/>
          <w:i/>
          <w:sz w:val="28"/>
          <w:szCs w:val="28"/>
        </w:rPr>
        <w:t>Добросовестность</w:t>
      </w:r>
      <w:r w:rsidR="006010FB" w:rsidRPr="000C1B36">
        <w:rPr>
          <w:rFonts w:ascii="Times New Roman" w:hAnsi="Times New Roman" w:cs="Times New Roman"/>
          <w:b/>
          <w:i/>
          <w:sz w:val="28"/>
          <w:szCs w:val="28"/>
        </w:rPr>
        <w:t xml:space="preserve"> контрагента</w:t>
      </w:r>
      <w:r w:rsidRPr="000C1B36">
        <w:rPr>
          <w:rFonts w:ascii="Times New Roman" w:hAnsi="Times New Roman" w:cs="Times New Roman"/>
          <w:b/>
          <w:i/>
          <w:sz w:val="28"/>
          <w:szCs w:val="28"/>
        </w:rPr>
        <w:t xml:space="preserve"> подтверждается</w:t>
      </w:r>
      <w:r w:rsidR="009B16F6" w:rsidRPr="000C1B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I. Проверк</w:t>
      </w:r>
      <w:r w:rsidR="00524F6F" w:rsidRPr="000C1B36">
        <w:rPr>
          <w:rFonts w:ascii="Times New Roman" w:hAnsi="Times New Roman" w:cs="Times New Roman"/>
          <w:sz w:val="28"/>
          <w:szCs w:val="28"/>
        </w:rPr>
        <w:t>ой</w:t>
      </w:r>
      <w:r w:rsidRPr="000C1B36">
        <w:rPr>
          <w:rFonts w:ascii="Times New Roman" w:hAnsi="Times New Roman" w:cs="Times New Roman"/>
          <w:sz w:val="28"/>
          <w:szCs w:val="28"/>
        </w:rPr>
        <w:t xml:space="preserve"> контрагента через электронный сервис ФНС </w:t>
      </w:r>
      <w:r w:rsidR="003449FB">
        <w:rPr>
          <w:rFonts w:ascii="Times New Roman" w:hAnsi="Times New Roman" w:cs="Times New Roman"/>
          <w:sz w:val="28"/>
          <w:szCs w:val="28"/>
        </w:rPr>
        <w:t>«</w:t>
      </w:r>
      <w:r w:rsidRPr="000C1B36">
        <w:rPr>
          <w:rFonts w:ascii="Times New Roman" w:hAnsi="Times New Roman" w:cs="Times New Roman"/>
          <w:sz w:val="28"/>
          <w:szCs w:val="28"/>
        </w:rPr>
        <w:t>Риски бизн</w:t>
      </w:r>
      <w:r w:rsidR="003449FB">
        <w:rPr>
          <w:rFonts w:ascii="Times New Roman" w:hAnsi="Times New Roman" w:cs="Times New Roman"/>
          <w:sz w:val="28"/>
          <w:szCs w:val="28"/>
        </w:rPr>
        <w:t>еса: проверь себя и контрагента»</w:t>
      </w:r>
    </w:p>
    <w:p w:rsidR="00B47894" w:rsidRPr="000C1B36" w:rsidRDefault="00B47894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Контрагент занесен в ЕГРЮЛ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Решений о ликвидации, реорганизации, об уменьшении уставного капитала контрагента не принято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Решение о предстоящем исключении контрагента из ЕГРЮЛ отсутствует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-В 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состав исполнительных органов контрагента </w:t>
      </w:r>
      <w:r w:rsidR="006010FB" w:rsidRPr="000C1B36">
        <w:rPr>
          <w:rFonts w:ascii="Times New Roman" w:hAnsi="Times New Roman" w:cs="Times New Roman"/>
          <w:b/>
          <w:sz w:val="28"/>
          <w:szCs w:val="28"/>
        </w:rPr>
        <w:t>не входят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 дисквалифицированные лица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Адрес контрагента </w:t>
      </w:r>
      <w:r w:rsidR="006010FB" w:rsidRPr="000C1B36">
        <w:rPr>
          <w:rFonts w:ascii="Times New Roman" w:hAnsi="Times New Roman" w:cs="Times New Roman"/>
          <w:b/>
          <w:sz w:val="28"/>
          <w:szCs w:val="28"/>
        </w:rPr>
        <w:t>не является адресом массовой регистрации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 в качестве места нахождения юридических лиц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В состав исполнительных органов контрагента не входят лица, в отношении которых факт невозможности участия (осуществления руководства) в организации установлен (подтвержден) в судебном порядке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Информация о том, что с контрагентом нельзя связаться по указанному им адресу (месту нахождения), отсутствует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Контрагент не имеет долгов по налогам и налоговой отчетности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Руководитель контрагента исполняет обязанности руководителя не более чем в пяти юридических лицах</w:t>
      </w:r>
    </w:p>
    <w:p w:rsidR="006010FB" w:rsidRPr="000C1B36" w:rsidRDefault="009B16F6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Участники контрагента являются таковыми не более чем в десяти юридических лицах</w:t>
      </w:r>
    </w:p>
    <w:p w:rsidR="00B47894" w:rsidRPr="000C1B36" w:rsidRDefault="00B47894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II. </w:t>
      </w:r>
      <w:r w:rsidR="00524F6F" w:rsidRPr="000C1B36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6A573D">
        <w:rPr>
          <w:rFonts w:ascii="Times New Roman" w:hAnsi="Times New Roman" w:cs="Times New Roman"/>
          <w:sz w:val="28"/>
          <w:szCs w:val="28"/>
        </w:rPr>
        <w:t>д</w:t>
      </w:r>
      <w:r w:rsidRPr="000C1B36">
        <w:rPr>
          <w:rFonts w:ascii="Times New Roman" w:hAnsi="Times New Roman" w:cs="Times New Roman"/>
          <w:sz w:val="28"/>
          <w:szCs w:val="28"/>
        </w:rPr>
        <w:t>окументов контрагента</w:t>
      </w:r>
      <w:r w:rsidR="00524F6F" w:rsidRPr="000C1B36">
        <w:rPr>
          <w:rFonts w:ascii="Times New Roman" w:hAnsi="Times New Roman" w:cs="Times New Roman"/>
          <w:sz w:val="28"/>
          <w:szCs w:val="28"/>
        </w:rPr>
        <w:t xml:space="preserve"> установлено</w:t>
      </w:r>
    </w:p>
    <w:p w:rsidR="00B47894" w:rsidRPr="000C1B36" w:rsidRDefault="00B47894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FB" w:rsidRPr="000C1B36" w:rsidRDefault="00524F6F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Копии заверенных контрагентом документов (учредительных документов, свидетельства о регистрации в ЕГРЮЛ, свидетельства о постановке на учет в налоговом органе, лицензий, приказов о назначении руководителей) подтверждают его юридический статус</w:t>
      </w:r>
    </w:p>
    <w:p w:rsidR="006010FB" w:rsidRPr="000C1B36" w:rsidRDefault="00524F6F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Подлинность представленных доверенностей, уполномочивающих то или иное лицо подписывать документы от лица контрагента, сомнений не вызывает</w:t>
      </w:r>
    </w:p>
    <w:p w:rsidR="006010FB" w:rsidRPr="000C1B36" w:rsidRDefault="001D3E08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Бухгалтерская отчетность подтверждает наличие мощностей для выполнения взятых контрагентом на себя обязательств</w:t>
      </w:r>
      <w:r w:rsidR="009B16F6" w:rsidRPr="000C1B36">
        <w:rPr>
          <w:rFonts w:ascii="Times New Roman" w:hAnsi="Times New Roman" w:cs="Times New Roman"/>
          <w:sz w:val="28"/>
          <w:szCs w:val="28"/>
        </w:rPr>
        <w:t>;</w:t>
      </w:r>
    </w:p>
    <w:p w:rsidR="006010FB" w:rsidRPr="000C1B36" w:rsidRDefault="001D3E08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Численность персонала подтверждает реальность деятельности</w:t>
      </w:r>
      <w:r w:rsidR="009B16F6" w:rsidRPr="000C1B36">
        <w:rPr>
          <w:rFonts w:ascii="Times New Roman" w:hAnsi="Times New Roman" w:cs="Times New Roman"/>
          <w:sz w:val="28"/>
          <w:szCs w:val="28"/>
        </w:rPr>
        <w:t>;</w:t>
      </w:r>
    </w:p>
    <w:p w:rsidR="00B47894" w:rsidRPr="000C1B36" w:rsidRDefault="00B47894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FB" w:rsidRPr="000C1B36" w:rsidRDefault="006010FB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III. Анализ открытых источников информации</w:t>
      </w:r>
    </w:p>
    <w:p w:rsidR="00B47894" w:rsidRPr="000C1B36" w:rsidRDefault="00B47894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FB" w:rsidRPr="000C1B36" w:rsidRDefault="001D3E08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Контрагент имеет работающий сайт</w:t>
      </w:r>
    </w:p>
    <w:p w:rsidR="006010FB" w:rsidRPr="000C1B36" w:rsidRDefault="001D3E08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В Интернете присутствуют отзывы о работе контрагента</w:t>
      </w:r>
    </w:p>
    <w:p w:rsidR="006010FB" w:rsidRPr="000C1B36" w:rsidRDefault="001D3E08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Контрагент размещает рекламу в Интернете и СМИ</w:t>
      </w:r>
    </w:p>
    <w:p w:rsidR="006010FB" w:rsidRPr="000C1B36" w:rsidRDefault="001D3E08" w:rsidP="006A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Контакты с сотрудниками контрагента проведены путем видеосвязи, личной встречи</w:t>
      </w:r>
    </w:p>
    <w:p w:rsidR="00524F6F" w:rsidRPr="000C1B36" w:rsidRDefault="00524F6F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6D" w:rsidRPr="000C1B36" w:rsidRDefault="0088476D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F6F" w:rsidRPr="000C1B36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1D3E08">
        <w:rPr>
          <w:rFonts w:ascii="Times New Roman" w:hAnsi="Times New Roman" w:cs="Times New Roman"/>
          <w:b/>
          <w:sz w:val="28"/>
          <w:szCs w:val="28"/>
        </w:rPr>
        <w:t>у</w:t>
      </w:r>
      <w:r w:rsidRPr="000C1B36">
        <w:rPr>
          <w:rFonts w:ascii="Times New Roman" w:hAnsi="Times New Roman" w:cs="Times New Roman"/>
          <w:b/>
          <w:sz w:val="28"/>
          <w:szCs w:val="28"/>
        </w:rPr>
        <w:t xml:space="preserve">правление налоговыми рисками становится очевидным и неизбежным для современных компаний. </w:t>
      </w:r>
    </w:p>
    <w:p w:rsidR="0088476D" w:rsidRPr="000C1B36" w:rsidRDefault="0088476D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6D" w:rsidRPr="000C1B36" w:rsidRDefault="0088476D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47894" w:rsidRPr="000C1B36">
        <w:rPr>
          <w:rFonts w:ascii="Times New Roman" w:eastAsia="Calibri" w:hAnsi="Times New Roman" w:cs="Times New Roman"/>
          <w:i/>
          <w:sz w:val="28"/>
          <w:szCs w:val="28"/>
        </w:rPr>
        <w:t xml:space="preserve">Актуально </w:t>
      </w:r>
      <w:r w:rsidR="00524F6F" w:rsidRPr="000C1B36">
        <w:rPr>
          <w:rFonts w:ascii="Times New Roman" w:eastAsia="Calibri" w:hAnsi="Times New Roman" w:cs="Times New Roman"/>
          <w:i/>
          <w:sz w:val="28"/>
          <w:szCs w:val="28"/>
        </w:rPr>
        <w:t xml:space="preserve">на сегодня </w:t>
      </w:r>
      <w:r w:rsidR="00B47894" w:rsidRPr="000C1B36">
        <w:rPr>
          <w:rFonts w:ascii="Times New Roman" w:eastAsia="Calibri" w:hAnsi="Times New Roman" w:cs="Times New Roman"/>
          <w:i/>
          <w:sz w:val="28"/>
          <w:szCs w:val="28"/>
        </w:rPr>
        <w:t>внедрение</w:t>
      </w:r>
      <w:r w:rsidRPr="000C1B36">
        <w:rPr>
          <w:rFonts w:ascii="Times New Roman" w:eastAsia="Calibri" w:hAnsi="Times New Roman" w:cs="Times New Roman"/>
          <w:i/>
          <w:sz w:val="28"/>
          <w:szCs w:val="28"/>
        </w:rPr>
        <w:t xml:space="preserve"> корпоративных стандартов проверки контрагентов для минимизации налоговых рисков</w:t>
      </w:r>
      <w:r w:rsidRPr="000C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6D" w:rsidRPr="000C1B36" w:rsidRDefault="0088476D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8A" w:rsidRPr="000C1B36" w:rsidRDefault="0047458A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Возможно это будет:</w:t>
      </w:r>
    </w:p>
    <w:p w:rsidR="0047458A" w:rsidRPr="000C1B36" w:rsidRDefault="006010FB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программный продукт с базой данных по контрагентам. </w:t>
      </w:r>
      <w:r w:rsidR="0047458A" w:rsidRPr="000C1B36">
        <w:rPr>
          <w:rFonts w:ascii="Times New Roman" w:hAnsi="Times New Roman" w:cs="Times New Roman"/>
          <w:sz w:val="28"/>
          <w:szCs w:val="28"/>
        </w:rPr>
        <w:t>(</w:t>
      </w:r>
      <w:r w:rsidRPr="000C1B36">
        <w:rPr>
          <w:rFonts w:ascii="Times New Roman" w:hAnsi="Times New Roman" w:cs="Times New Roman"/>
          <w:sz w:val="28"/>
          <w:szCs w:val="28"/>
        </w:rPr>
        <w:t>досье на крупных и средних поставщиков</w:t>
      </w:r>
      <w:r w:rsidR="0047458A" w:rsidRPr="000C1B36">
        <w:rPr>
          <w:rFonts w:ascii="Times New Roman" w:hAnsi="Times New Roman" w:cs="Times New Roman"/>
          <w:sz w:val="28"/>
          <w:szCs w:val="28"/>
        </w:rPr>
        <w:t>)</w:t>
      </w:r>
    </w:p>
    <w:p w:rsidR="006010FB" w:rsidRPr="000C1B36" w:rsidRDefault="0047458A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>зафиксированная локальным актом процедура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 пр</w:t>
      </w:r>
      <w:r w:rsidRPr="000C1B36">
        <w:rPr>
          <w:rFonts w:ascii="Times New Roman" w:hAnsi="Times New Roman" w:cs="Times New Roman"/>
          <w:sz w:val="28"/>
          <w:szCs w:val="28"/>
        </w:rPr>
        <w:t xml:space="preserve">оверки контрагентов </w:t>
      </w:r>
      <w:r w:rsidR="006010FB" w:rsidRPr="000C1B36">
        <w:rPr>
          <w:rFonts w:ascii="Times New Roman" w:hAnsi="Times New Roman" w:cs="Times New Roman"/>
          <w:sz w:val="28"/>
          <w:szCs w:val="28"/>
        </w:rPr>
        <w:t>с сохранением собранной информации в виде электронных копий, отсканированных изображений, скриншотов. По мере публикации новых документов налоговой службой также рекомендуется актуализировать методику проверки контрагента.</w:t>
      </w:r>
    </w:p>
    <w:p w:rsidR="0088476D" w:rsidRPr="000C1B36" w:rsidRDefault="0088476D" w:rsidP="006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94" w:rsidRPr="000C1B36" w:rsidRDefault="00B1602C" w:rsidP="006A573D">
      <w:pPr>
        <w:pStyle w:val="Style16"/>
        <w:widowControl/>
        <w:spacing w:line="240" w:lineRule="auto"/>
        <w:ind w:firstLine="709"/>
        <w:rPr>
          <w:rStyle w:val="FontStyle31"/>
        </w:rPr>
      </w:pPr>
      <w:r w:rsidRPr="000C1B36">
        <w:rPr>
          <w:rStyle w:val="FontStyle31"/>
        </w:rPr>
        <w:t>И</w:t>
      </w:r>
      <w:r w:rsidR="00111CAC" w:rsidRPr="000C1B36">
        <w:rPr>
          <w:rStyle w:val="FontStyle31"/>
        </w:rPr>
        <w:t>спользования од</w:t>
      </w:r>
      <w:r w:rsidR="00111CAC" w:rsidRPr="000C1B36">
        <w:rPr>
          <w:rStyle w:val="FontStyle31"/>
        </w:rPr>
        <w:softHyphen/>
        <w:t xml:space="preserve">них только сервисов сайта ФНС России (например, сервиса «Прозрачный бизнес», </w:t>
      </w:r>
      <w:hyperlink r:id="rId7" w:history="1">
        <w:r w:rsidR="00111CAC" w:rsidRPr="000C1B36">
          <w:rPr>
            <w:rStyle w:val="FontStyle30"/>
            <w:u w:val="single"/>
            <w:lang w:val="en-US"/>
          </w:rPr>
          <w:t>pb</w:t>
        </w:r>
        <w:r w:rsidR="00111CAC" w:rsidRPr="000C1B36">
          <w:rPr>
            <w:rStyle w:val="FontStyle30"/>
            <w:u w:val="single"/>
          </w:rPr>
          <w:t>.</w:t>
        </w:r>
        <w:r w:rsidR="00111CAC" w:rsidRPr="000C1B36">
          <w:rPr>
            <w:rStyle w:val="FontStyle30"/>
            <w:u w:val="single"/>
            <w:lang w:val="en-US"/>
          </w:rPr>
          <w:t>nalog</w:t>
        </w:r>
        <w:r w:rsidR="00111CAC" w:rsidRPr="000C1B36">
          <w:rPr>
            <w:rStyle w:val="FontStyle30"/>
            <w:u w:val="single"/>
          </w:rPr>
          <w:t>.</w:t>
        </w:r>
        <w:r w:rsidR="00111CAC" w:rsidRPr="000C1B36">
          <w:rPr>
            <w:rStyle w:val="FontStyle30"/>
            <w:u w:val="single"/>
            <w:lang w:val="en-US"/>
          </w:rPr>
          <w:t>ru</w:t>
        </w:r>
      </w:hyperlink>
      <w:r w:rsidR="00111CAC" w:rsidRPr="000C1B36">
        <w:rPr>
          <w:rStyle w:val="FontStyle30"/>
        </w:rPr>
        <w:t xml:space="preserve">) </w:t>
      </w:r>
      <w:r w:rsidRPr="000C1B36">
        <w:rPr>
          <w:rStyle w:val="FontStyle30"/>
        </w:rPr>
        <w:t xml:space="preserve">при проверке добросовестности контрагентов </w:t>
      </w:r>
      <w:r w:rsidR="00111CAC" w:rsidRPr="000C1B36">
        <w:rPr>
          <w:rStyle w:val="FontStyle31"/>
        </w:rPr>
        <w:t>недо</w:t>
      </w:r>
      <w:r w:rsidR="00111CAC" w:rsidRPr="000C1B36">
        <w:rPr>
          <w:rStyle w:val="FontStyle31"/>
        </w:rPr>
        <w:softHyphen/>
        <w:t xml:space="preserve">статочно. </w:t>
      </w:r>
    </w:p>
    <w:p w:rsidR="00111CAC" w:rsidRPr="000C1B36" w:rsidRDefault="00111CAC" w:rsidP="006A573D">
      <w:pPr>
        <w:pStyle w:val="Style16"/>
        <w:widowControl/>
        <w:spacing w:line="240" w:lineRule="auto"/>
        <w:ind w:firstLine="709"/>
        <w:rPr>
          <w:rStyle w:val="FontStyle31"/>
        </w:rPr>
      </w:pPr>
      <w:r w:rsidRPr="000C1B36">
        <w:rPr>
          <w:rStyle w:val="FontStyle31"/>
        </w:rPr>
        <w:t>Есть много других интернет-сервисов, позволяющих оценить риски, в том числе плате</w:t>
      </w:r>
      <w:r w:rsidRPr="000C1B36">
        <w:rPr>
          <w:rStyle w:val="FontStyle31"/>
        </w:rPr>
        <w:softHyphen/>
        <w:t>жеспособности и выполнения обязательств, при выборе контрагента. Назову некоторые из них.</w:t>
      </w:r>
    </w:p>
    <w:p w:rsidR="00111CAC" w:rsidRPr="000C1B36" w:rsidRDefault="00111CAC" w:rsidP="00F16846">
      <w:pPr>
        <w:pStyle w:val="Style18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31"/>
        </w:rPr>
      </w:pPr>
      <w:r w:rsidRPr="000C1B36">
        <w:rPr>
          <w:rStyle w:val="FontStyle31"/>
        </w:rPr>
        <w:t xml:space="preserve">Федеральная служба судебных приставов (ФССП России) создает и ведет </w:t>
      </w:r>
      <w:r w:rsidRPr="000C1B36">
        <w:rPr>
          <w:rStyle w:val="FontStyle31"/>
          <w:b/>
        </w:rPr>
        <w:t>Банк данных испол</w:t>
      </w:r>
      <w:r w:rsidRPr="000C1B36">
        <w:rPr>
          <w:rStyle w:val="FontStyle31"/>
          <w:b/>
        </w:rPr>
        <w:softHyphen/>
        <w:t xml:space="preserve">нительных производств </w:t>
      </w:r>
      <w:r w:rsidRPr="000C1B36">
        <w:rPr>
          <w:rStyle w:val="FontStyle29"/>
          <w:b w:val="0"/>
        </w:rPr>
        <w:t xml:space="preserve">в </w:t>
      </w:r>
      <w:r w:rsidRPr="000C1B36">
        <w:rPr>
          <w:rStyle w:val="FontStyle31"/>
          <w:b/>
        </w:rPr>
        <w:t>электронном виде</w:t>
      </w:r>
      <w:r w:rsidRPr="000C1B36">
        <w:rPr>
          <w:rStyle w:val="FontStyle31"/>
        </w:rPr>
        <w:t xml:space="preserve">. Общедоступная часть Банка данных публикуется на официальном сайте ФССП России </w:t>
      </w:r>
      <w:r w:rsidRPr="000C1B36">
        <w:rPr>
          <w:rStyle w:val="FontStyle30"/>
        </w:rPr>
        <w:t>(</w:t>
      </w:r>
      <w:hyperlink r:id="rId8" w:history="1">
        <w:r w:rsidRPr="000C1B36">
          <w:rPr>
            <w:rStyle w:val="FontStyle30"/>
            <w:u w:val="single"/>
            <w:lang w:val="en-US"/>
          </w:rPr>
          <w:t>https</w:t>
        </w:r>
        <w:r w:rsidRPr="000C1B36">
          <w:rPr>
            <w:rStyle w:val="FontStyle30"/>
            <w:u w:val="single"/>
          </w:rPr>
          <w:t>://</w:t>
        </w:r>
        <w:r w:rsidRPr="000C1B36">
          <w:rPr>
            <w:rStyle w:val="FontStyle30"/>
            <w:u w:val="single"/>
            <w:lang w:val="en-US"/>
          </w:rPr>
          <w:t>fssprus</w:t>
        </w:r>
        <w:r w:rsidRPr="000C1B36">
          <w:rPr>
            <w:rStyle w:val="FontStyle30"/>
            <w:u w:val="single"/>
          </w:rPr>
          <w:t>.</w:t>
        </w:r>
        <w:r w:rsidRPr="000C1B36">
          <w:rPr>
            <w:rStyle w:val="FontStyle30"/>
            <w:u w:val="single"/>
            <w:lang w:val="en-US"/>
          </w:rPr>
          <w:t>ru</w:t>
        </w:r>
        <w:r w:rsidRPr="000C1B36">
          <w:rPr>
            <w:rStyle w:val="FontStyle30"/>
            <w:u w:val="single"/>
          </w:rPr>
          <w:t>/</w:t>
        </w:r>
        <w:r w:rsidRPr="000C1B36">
          <w:rPr>
            <w:rStyle w:val="FontStyle30"/>
            <w:u w:val="single"/>
            <w:lang w:val="en-US"/>
          </w:rPr>
          <w:t>iss</w:t>
        </w:r>
        <w:r w:rsidRPr="000C1B36">
          <w:rPr>
            <w:rStyle w:val="FontStyle30"/>
            <w:u w:val="single"/>
          </w:rPr>
          <w:t>/</w:t>
        </w:r>
        <w:r w:rsidRPr="000C1B36">
          <w:rPr>
            <w:rStyle w:val="FontStyle30"/>
            <w:u w:val="single"/>
            <w:lang w:val="en-US"/>
          </w:rPr>
          <w:t>ip</w:t>
        </w:r>
      </w:hyperlink>
      <w:r w:rsidRPr="000C1B36">
        <w:rPr>
          <w:rStyle w:val="FontStyle30"/>
        </w:rPr>
        <w:t xml:space="preserve">); </w:t>
      </w:r>
      <w:r w:rsidRPr="000C1B36">
        <w:rPr>
          <w:rStyle w:val="FontStyle31"/>
        </w:rPr>
        <w:t>на нем разме</w:t>
      </w:r>
      <w:r w:rsidRPr="000C1B36">
        <w:rPr>
          <w:rStyle w:val="FontStyle31"/>
        </w:rPr>
        <w:softHyphen/>
        <w:t>щается информация об организациях, в отношении которых возбуждены исполнительные производства на основании решений арбитражных судов, судов об</w:t>
      </w:r>
      <w:r w:rsidRPr="000C1B36">
        <w:rPr>
          <w:rStyle w:val="FontStyle31"/>
        </w:rPr>
        <w:softHyphen/>
        <w:t>щей юрисдикции, а также по актам</w:t>
      </w:r>
      <w:r w:rsidR="0088476D" w:rsidRPr="000C1B36">
        <w:rPr>
          <w:rStyle w:val="FontStyle31"/>
        </w:rPr>
        <w:t xml:space="preserve"> специально уполн</w:t>
      </w:r>
      <w:r w:rsidRPr="000C1B36">
        <w:rPr>
          <w:rStyle w:val="FontStyle31"/>
        </w:rPr>
        <w:t xml:space="preserve">омоченных органов </w:t>
      </w:r>
      <w:r w:rsidRPr="000C1B36">
        <w:rPr>
          <w:rStyle w:val="FontStyle29"/>
        </w:rPr>
        <w:t xml:space="preserve">(в первую </w:t>
      </w:r>
      <w:r w:rsidRPr="000C1B36">
        <w:rPr>
          <w:rStyle w:val="FontStyle31"/>
        </w:rPr>
        <w:t>очередь налоговых), исполненным в добровольном порядке.</w:t>
      </w:r>
    </w:p>
    <w:p w:rsidR="0047458A" w:rsidRPr="000C1B36" w:rsidRDefault="00111CAC" w:rsidP="00F16846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rPr>
          <w:rStyle w:val="FontStyle26"/>
          <w:rFonts w:ascii="Times New Roman" w:hAnsi="Times New Roman" w:cs="Times New Roman"/>
          <w:i w:val="0"/>
          <w:iCs w:val="0"/>
          <w:sz w:val="28"/>
          <w:szCs w:val="28"/>
        </w:rPr>
      </w:pPr>
      <w:r w:rsidRPr="000C1B36">
        <w:rPr>
          <w:rStyle w:val="FontStyle20"/>
          <w:sz w:val="28"/>
          <w:szCs w:val="28"/>
        </w:rPr>
        <w:t xml:space="preserve">Организацию-должника можно найти в </w:t>
      </w:r>
      <w:r w:rsidRPr="000C1B36">
        <w:rPr>
          <w:rStyle w:val="FontStyle20"/>
          <w:b/>
          <w:sz w:val="28"/>
          <w:szCs w:val="28"/>
        </w:rPr>
        <w:t>Еди</w:t>
      </w:r>
      <w:r w:rsidRPr="000C1B36">
        <w:rPr>
          <w:rStyle w:val="FontStyle20"/>
          <w:b/>
          <w:sz w:val="28"/>
          <w:szCs w:val="28"/>
        </w:rPr>
        <w:softHyphen/>
        <w:t xml:space="preserve">ном федеральном реестре сведений о банкротстве </w:t>
      </w:r>
      <w:r w:rsidRPr="000C1B36">
        <w:rPr>
          <w:rStyle w:val="FontStyle20"/>
          <w:sz w:val="28"/>
          <w:szCs w:val="28"/>
        </w:rPr>
        <w:t xml:space="preserve">по адресу </w:t>
      </w:r>
      <w:hyperlink r:id="rId9" w:history="1"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bankrot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fcdresurs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0C1B36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</w:p>
    <w:p w:rsidR="0047458A" w:rsidRPr="000C1B36" w:rsidRDefault="00111CAC" w:rsidP="00F16846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rPr>
          <w:rStyle w:val="FontStyle26"/>
          <w:rFonts w:ascii="Times New Roman" w:hAnsi="Times New Roman" w:cs="Times New Roman"/>
          <w:i w:val="0"/>
          <w:iCs w:val="0"/>
          <w:sz w:val="28"/>
          <w:szCs w:val="28"/>
        </w:rPr>
      </w:pPr>
      <w:r w:rsidRPr="000C1B36">
        <w:rPr>
          <w:rStyle w:val="FontStyle20"/>
          <w:sz w:val="28"/>
          <w:szCs w:val="28"/>
        </w:rPr>
        <w:t xml:space="preserve"> Единый федеральный реестр юридически зна</w:t>
      </w:r>
      <w:r w:rsidRPr="000C1B36">
        <w:rPr>
          <w:rStyle w:val="FontStyle20"/>
          <w:sz w:val="28"/>
          <w:szCs w:val="28"/>
        </w:rPr>
        <w:softHyphen/>
        <w:t>чимых сведений о фактах деятельности юридиче</w:t>
      </w:r>
      <w:r w:rsidRPr="000C1B36">
        <w:rPr>
          <w:rStyle w:val="FontStyle20"/>
          <w:sz w:val="28"/>
          <w:szCs w:val="28"/>
        </w:rPr>
        <w:softHyphen/>
        <w:t xml:space="preserve">ских лиц, индивидуальных предпринимателей и иных субъектов экономической деятельности </w:t>
      </w:r>
      <w:r w:rsidRPr="000C1B36">
        <w:rPr>
          <w:rStyle w:val="FontStyle20"/>
          <w:b/>
          <w:sz w:val="28"/>
          <w:szCs w:val="28"/>
        </w:rPr>
        <w:t>(Фед-ресурс),</w:t>
      </w:r>
      <w:r w:rsidR="0047458A" w:rsidRPr="000C1B36">
        <w:rPr>
          <w:rStyle w:val="FontStyle20"/>
          <w:sz w:val="28"/>
          <w:szCs w:val="28"/>
        </w:rPr>
        <w:t xml:space="preserve"> размещен</w:t>
      </w:r>
      <w:r w:rsidRPr="000C1B36">
        <w:rPr>
          <w:rStyle w:val="FontStyle20"/>
          <w:sz w:val="28"/>
          <w:szCs w:val="28"/>
        </w:rPr>
        <w:t xml:space="preserve"> по адресу </w:t>
      </w:r>
      <w:hyperlink r:id="rId10" w:history="1"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fedresurs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0C1B36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0C1B36">
        <w:rPr>
          <w:rStyle w:val="FontStyle26"/>
          <w:rFonts w:ascii="Times New Roman" w:hAnsi="Times New Roman" w:cs="Times New Roman"/>
          <w:sz w:val="28"/>
          <w:szCs w:val="28"/>
        </w:rPr>
        <w:t xml:space="preserve">, </w:t>
      </w:r>
    </w:p>
    <w:p w:rsidR="0047458A" w:rsidRPr="000C1B36" w:rsidRDefault="00111CAC" w:rsidP="00F16846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0C1B36">
        <w:rPr>
          <w:rStyle w:val="FontStyle20"/>
          <w:sz w:val="28"/>
          <w:szCs w:val="28"/>
        </w:rPr>
        <w:t xml:space="preserve">Можно воспользоваться </w:t>
      </w:r>
      <w:r w:rsidRPr="000C1B36">
        <w:rPr>
          <w:rStyle w:val="FontStyle20"/>
          <w:b/>
          <w:sz w:val="28"/>
          <w:szCs w:val="28"/>
        </w:rPr>
        <w:t>Картотекой арбитраж</w:t>
      </w:r>
      <w:r w:rsidRPr="000C1B36">
        <w:rPr>
          <w:rStyle w:val="FontStyle20"/>
          <w:b/>
          <w:sz w:val="28"/>
          <w:szCs w:val="28"/>
        </w:rPr>
        <w:softHyphen/>
        <w:t>ных дел</w:t>
      </w:r>
      <w:r w:rsidRPr="000C1B36">
        <w:rPr>
          <w:rStyle w:val="FontStyle20"/>
          <w:sz w:val="28"/>
          <w:szCs w:val="28"/>
        </w:rPr>
        <w:t xml:space="preserve"> (</w:t>
      </w:r>
      <w:hyperlink r:id="rId11" w:history="1">
        <w:r w:rsidRPr="000C1B36">
          <w:rPr>
            <w:rStyle w:val="FontStyle20"/>
            <w:sz w:val="28"/>
            <w:szCs w:val="28"/>
            <w:u w:val="single"/>
            <w:lang w:val="en-US"/>
          </w:rPr>
          <w:t>kad</w:t>
        </w:r>
        <w:r w:rsidRPr="000C1B36">
          <w:rPr>
            <w:rStyle w:val="FontStyle20"/>
            <w:sz w:val="28"/>
            <w:szCs w:val="28"/>
            <w:u w:val="single"/>
          </w:rPr>
          <w:t>.</w:t>
        </w:r>
        <w:r w:rsidRPr="000C1B36">
          <w:rPr>
            <w:rStyle w:val="FontStyle20"/>
            <w:sz w:val="28"/>
            <w:szCs w:val="28"/>
            <w:u w:val="single"/>
            <w:lang w:val="en-US"/>
          </w:rPr>
          <w:t>arbitr</w:t>
        </w:r>
        <w:r w:rsidRPr="000C1B36">
          <w:rPr>
            <w:rStyle w:val="FontStyle20"/>
            <w:sz w:val="28"/>
            <w:szCs w:val="28"/>
            <w:u w:val="single"/>
          </w:rPr>
          <w:t>.</w:t>
        </w:r>
        <w:r w:rsidRPr="000C1B36">
          <w:rPr>
            <w:rStyle w:val="FontStyle20"/>
            <w:sz w:val="28"/>
            <w:szCs w:val="28"/>
            <w:u w:val="single"/>
            <w:lang w:val="en-US"/>
          </w:rPr>
          <w:t>ru</w:t>
        </w:r>
      </w:hyperlink>
      <w:r w:rsidRPr="000C1B36">
        <w:rPr>
          <w:rStyle w:val="FontStyle20"/>
          <w:sz w:val="28"/>
          <w:szCs w:val="28"/>
        </w:rPr>
        <w:t>), чтобы узнать, не участвует ли потенциальный контрагент в судебных разбира</w:t>
      </w:r>
      <w:r w:rsidRPr="000C1B36">
        <w:rPr>
          <w:rStyle w:val="FontStyle20"/>
          <w:sz w:val="28"/>
          <w:szCs w:val="28"/>
        </w:rPr>
        <w:softHyphen/>
        <w:t xml:space="preserve">тельствах. </w:t>
      </w:r>
    </w:p>
    <w:p w:rsidR="00111CAC" w:rsidRPr="000C1B36" w:rsidRDefault="00111CAC" w:rsidP="00F16846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0C1B36">
        <w:rPr>
          <w:rStyle w:val="FontStyle20"/>
          <w:sz w:val="28"/>
          <w:szCs w:val="28"/>
        </w:rPr>
        <w:t>А информацию о недобросовестных по</w:t>
      </w:r>
      <w:r w:rsidRPr="000C1B36">
        <w:rPr>
          <w:rStyle w:val="FontStyle20"/>
          <w:sz w:val="28"/>
          <w:szCs w:val="28"/>
        </w:rPr>
        <w:softHyphen/>
        <w:t>ставщиках, подрядчиках, исполнителях можно по</w:t>
      </w:r>
      <w:r w:rsidRPr="000C1B36">
        <w:rPr>
          <w:rStyle w:val="FontStyle20"/>
          <w:sz w:val="28"/>
          <w:szCs w:val="28"/>
        </w:rPr>
        <w:softHyphen/>
        <w:t xml:space="preserve">лучить из </w:t>
      </w:r>
      <w:r w:rsidRPr="000C1B36">
        <w:rPr>
          <w:rStyle w:val="FontStyle20"/>
          <w:b/>
          <w:sz w:val="28"/>
          <w:szCs w:val="28"/>
        </w:rPr>
        <w:t>Реестра недобросовестных поставщиков (подрядчиков, исполнителей)</w:t>
      </w:r>
      <w:r w:rsidRPr="000C1B36">
        <w:rPr>
          <w:rStyle w:val="FontStyle20"/>
          <w:sz w:val="28"/>
          <w:szCs w:val="28"/>
        </w:rPr>
        <w:t xml:space="preserve"> на сайте Единой информационной системы в сфере закупок (</w:t>
      </w:r>
      <w:hyperlink r:id="rId12" w:history="1">
        <w:r w:rsidRPr="000C1B36">
          <w:rPr>
            <w:rStyle w:val="FontStyle20"/>
            <w:sz w:val="28"/>
            <w:szCs w:val="28"/>
            <w:u w:val="single"/>
            <w:lang w:val="en-US"/>
          </w:rPr>
          <w:t>zakupki</w:t>
        </w:r>
        <w:r w:rsidRPr="000C1B36">
          <w:rPr>
            <w:rStyle w:val="FontStyle20"/>
            <w:sz w:val="28"/>
            <w:szCs w:val="28"/>
            <w:u w:val="single"/>
          </w:rPr>
          <w:t>.</w:t>
        </w:r>
        <w:r w:rsidRPr="000C1B36">
          <w:rPr>
            <w:rStyle w:val="FontStyle20"/>
            <w:sz w:val="28"/>
            <w:szCs w:val="28"/>
            <w:u w:val="single"/>
            <w:lang w:val="en-US"/>
          </w:rPr>
          <w:t>gov</w:t>
        </w:r>
        <w:r w:rsidRPr="000C1B36">
          <w:rPr>
            <w:rStyle w:val="FontStyle20"/>
            <w:sz w:val="28"/>
            <w:szCs w:val="28"/>
            <w:u w:val="single"/>
          </w:rPr>
          <w:t>.</w:t>
        </w:r>
        <w:r w:rsidRPr="000C1B36">
          <w:rPr>
            <w:rStyle w:val="FontStyle20"/>
            <w:sz w:val="28"/>
            <w:szCs w:val="28"/>
            <w:u w:val="single"/>
            <w:lang w:val="en-US"/>
          </w:rPr>
          <w:t>ru</w:t>
        </w:r>
      </w:hyperlink>
      <w:r w:rsidRPr="000C1B36">
        <w:rPr>
          <w:rStyle w:val="FontStyle20"/>
          <w:sz w:val="28"/>
          <w:szCs w:val="28"/>
        </w:rPr>
        <w:t>).</w:t>
      </w:r>
    </w:p>
    <w:p w:rsidR="0047458A" w:rsidRPr="000C1B36" w:rsidRDefault="006010FB" w:rsidP="00F1684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 ФНС России</w:t>
      </w:r>
      <w:r w:rsidRPr="000C1B36">
        <w:rPr>
          <w:rFonts w:ascii="Times New Roman" w:hAnsi="Times New Roman" w:cs="Times New Roman"/>
          <w:sz w:val="28"/>
          <w:szCs w:val="28"/>
        </w:rPr>
        <w:t xml:space="preserve"> предоставляют возможность выгружать выписку из ЕГРЮЛ опре</w:t>
      </w:r>
      <w:r w:rsidR="00B1602C" w:rsidRPr="000C1B36">
        <w:rPr>
          <w:rFonts w:ascii="Times New Roman" w:hAnsi="Times New Roman" w:cs="Times New Roman"/>
          <w:sz w:val="28"/>
          <w:szCs w:val="28"/>
        </w:rPr>
        <w:t>деленного юридического лица</w:t>
      </w:r>
      <w:r w:rsidRPr="000C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58A" w:rsidRPr="000C1B36" w:rsidRDefault="006010FB" w:rsidP="00F1684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Кроме того, можно ознакомиться с </w:t>
      </w:r>
      <w:r w:rsidRPr="000C1B36">
        <w:rPr>
          <w:rFonts w:ascii="Times New Roman" w:hAnsi="Times New Roman" w:cs="Times New Roman"/>
          <w:b/>
          <w:sz w:val="28"/>
          <w:szCs w:val="28"/>
        </w:rPr>
        <w:t>государственным адресным реестр</w:t>
      </w:r>
      <w:r w:rsidR="00B1602C" w:rsidRPr="000C1B36">
        <w:rPr>
          <w:rFonts w:ascii="Times New Roman" w:hAnsi="Times New Roman" w:cs="Times New Roman"/>
          <w:b/>
          <w:sz w:val="28"/>
          <w:szCs w:val="28"/>
        </w:rPr>
        <w:t>ом</w:t>
      </w:r>
      <w:r w:rsidRPr="000C1B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10FB" w:rsidRPr="000C1B36" w:rsidRDefault="0047458A" w:rsidP="00F1684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6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6010FB" w:rsidRPr="000C1B36">
        <w:rPr>
          <w:rFonts w:ascii="Times New Roman" w:hAnsi="Times New Roman" w:cs="Times New Roman"/>
          <w:sz w:val="28"/>
          <w:szCs w:val="28"/>
        </w:rPr>
        <w:t xml:space="preserve">специальные информационные </w:t>
      </w:r>
      <w:r w:rsidR="003752C0">
        <w:rPr>
          <w:rFonts w:ascii="Times New Roman" w:hAnsi="Times New Roman" w:cs="Times New Roman"/>
          <w:sz w:val="28"/>
          <w:szCs w:val="28"/>
        </w:rPr>
        <w:t xml:space="preserve">системы проверки контрагентов: </w:t>
      </w:r>
      <w:r w:rsidR="006010FB" w:rsidRPr="000C1B36">
        <w:rPr>
          <w:rFonts w:ascii="Times New Roman" w:hAnsi="Times New Roman" w:cs="Times New Roman"/>
          <w:sz w:val="28"/>
          <w:szCs w:val="28"/>
        </w:rPr>
        <w:t>СПАРК</w:t>
      </w:r>
      <w:r w:rsidR="003752C0">
        <w:rPr>
          <w:rFonts w:ascii="Times New Roman" w:hAnsi="Times New Roman" w:cs="Times New Roman"/>
          <w:sz w:val="28"/>
          <w:szCs w:val="28"/>
        </w:rPr>
        <w:t xml:space="preserve">, </w:t>
      </w:r>
      <w:r w:rsidR="006010FB" w:rsidRPr="000C1B36">
        <w:rPr>
          <w:rFonts w:ascii="Times New Roman" w:hAnsi="Times New Roman" w:cs="Times New Roman"/>
          <w:sz w:val="28"/>
          <w:szCs w:val="28"/>
        </w:rPr>
        <w:t>1С: Контрагент</w:t>
      </w:r>
      <w:r w:rsidR="003752C0">
        <w:rPr>
          <w:rFonts w:ascii="Times New Roman" w:hAnsi="Times New Roman" w:cs="Times New Roman"/>
          <w:sz w:val="28"/>
          <w:szCs w:val="28"/>
        </w:rPr>
        <w:t xml:space="preserve">, </w:t>
      </w:r>
      <w:r w:rsidR="006010FB" w:rsidRPr="000C1B36">
        <w:rPr>
          <w:rFonts w:ascii="Times New Roman" w:hAnsi="Times New Roman" w:cs="Times New Roman"/>
          <w:sz w:val="28"/>
          <w:szCs w:val="28"/>
        </w:rPr>
        <w:t>Контур. Фокус и др.</w:t>
      </w:r>
    </w:p>
    <w:p w:rsidR="006010FB" w:rsidRPr="000C1B36" w:rsidRDefault="006010FB" w:rsidP="00F16846">
      <w:pPr>
        <w:pStyle w:val="Style2"/>
        <w:widowControl/>
        <w:spacing w:line="240" w:lineRule="auto"/>
        <w:ind w:firstLine="709"/>
        <w:rPr>
          <w:rStyle w:val="FontStyle20"/>
          <w:sz w:val="28"/>
          <w:szCs w:val="28"/>
        </w:rPr>
      </w:pPr>
    </w:p>
    <w:p w:rsidR="00111CAC" w:rsidRDefault="00111CAC" w:rsidP="00F16846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0C1B36">
        <w:rPr>
          <w:rStyle w:val="FontStyle20"/>
          <w:sz w:val="28"/>
          <w:szCs w:val="28"/>
        </w:rPr>
        <w:t xml:space="preserve">Из единого </w:t>
      </w:r>
      <w:r w:rsidRPr="000C1B36">
        <w:rPr>
          <w:rStyle w:val="FontStyle20"/>
          <w:b/>
          <w:sz w:val="28"/>
          <w:szCs w:val="28"/>
        </w:rPr>
        <w:t xml:space="preserve">реестра проверок </w:t>
      </w:r>
      <w:r w:rsidR="00B1602C" w:rsidRPr="000C1B36">
        <w:rPr>
          <w:rStyle w:val="FontStyle21"/>
          <w:b w:val="0"/>
          <w:sz w:val="28"/>
          <w:szCs w:val="28"/>
        </w:rPr>
        <w:t>Г</w:t>
      </w:r>
      <w:r w:rsidRPr="000C1B36">
        <w:rPr>
          <w:rStyle w:val="FontStyle20"/>
          <w:b/>
          <w:sz w:val="28"/>
          <w:szCs w:val="28"/>
        </w:rPr>
        <w:t>енпрокуратуры</w:t>
      </w:r>
      <w:r w:rsidRPr="000C1B36">
        <w:rPr>
          <w:rStyle w:val="FontStyle20"/>
          <w:sz w:val="28"/>
          <w:szCs w:val="28"/>
        </w:rPr>
        <w:t xml:space="preserve"> </w:t>
      </w:r>
      <w:r w:rsidRPr="000C1B36">
        <w:rPr>
          <w:rStyle w:val="FontStyle20"/>
          <w:b/>
          <w:sz w:val="28"/>
          <w:szCs w:val="28"/>
        </w:rPr>
        <w:t>РФ</w:t>
      </w:r>
      <w:r w:rsidRPr="000C1B36">
        <w:rPr>
          <w:rStyle w:val="FontStyle20"/>
          <w:sz w:val="28"/>
          <w:szCs w:val="28"/>
        </w:rPr>
        <w:t xml:space="preserve"> 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(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^//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proverki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.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.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B1602C" w:rsidRPr="000C1B36">
        <w:rPr>
          <w:rStyle w:val="FontStyle26"/>
          <w:rFonts w:ascii="Times New Roman" w:hAnsi="Times New Roman" w:cs="Times New Roman"/>
          <w:sz w:val="28"/>
          <w:szCs w:val="28"/>
          <w:u w:val="single"/>
        </w:rPr>
        <w:t xml:space="preserve">/) </w:t>
      </w:r>
      <w:r w:rsidRPr="000C1B36">
        <w:rPr>
          <w:rStyle w:val="FontStyle20"/>
          <w:sz w:val="28"/>
          <w:szCs w:val="28"/>
        </w:rPr>
        <w:t>можно получить сведе</w:t>
      </w:r>
      <w:r w:rsidRPr="000C1B36">
        <w:rPr>
          <w:rStyle w:val="FontStyle20"/>
          <w:sz w:val="28"/>
          <w:szCs w:val="28"/>
        </w:rPr>
        <w:softHyphen/>
        <w:t>ния о проводимых в отношении конкретной орга</w:t>
      </w:r>
      <w:r w:rsidRPr="000C1B36">
        <w:rPr>
          <w:rStyle w:val="FontStyle20"/>
          <w:sz w:val="28"/>
          <w:szCs w:val="28"/>
        </w:rPr>
        <w:softHyphen/>
        <w:t>низации проверках, проверяющем органе, статусе проверки (плановая / внеплановая) и ее результате.</w:t>
      </w:r>
    </w:p>
    <w:p w:rsidR="003752C0" w:rsidRPr="000C1B36" w:rsidRDefault="003752C0" w:rsidP="003752C0">
      <w:pPr>
        <w:pStyle w:val="Style2"/>
        <w:widowControl/>
        <w:spacing w:line="240" w:lineRule="auto"/>
        <w:ind w:left="709" w:firstLine="0"/>
        <w:rPr>
          <w:rStyle w:val="FontStyle20"/>
          <w:sz w:val="28"/>
          <w:szCs w:val="28"/>
        </w:rPr>
      </w:pPr>
    </w:p>
    <w:p w:rsidR="00111CAC" w:rsidRPr="000C1B36" w:rsidRDefault="00111CAC" w:rsidP="00F16846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0C1B36">
        <w:rPr>
          <w:rStyle w:val="FontStyle20"/>
          <w:sz w:val="28"/>
          <w:szCs w:val="28"/>
        </w:rPr>
        <w:t>Решения о</w:t>
      </w:r>
      <w:r w:rsidR="005A16DF">
        <w:rPr>
          <w:rStyle w:val="FontStyle20"/>
          <w:sz w:val="28"/>
          <w:szCs w:val="28"/>
        </w:rPr>
        <w:t xml:space="preserve"> предстоящем исключении юридиче</w:t>
      </w:r>
      <w:r w:rsidRPr="000C1B36">
        <w:rPr>
          <w:rStyle w:val="FontStyle20"/>
          <w:sz w:val="28"/>
          <w:szCs w:val="28"/>
        </w:rPr>
        <w:t xml:space="preserve">ских лиц из ЕГРЮЛ публикуются и журнале </w:t>
      </w:r>
      <w:r w:rsidRPr="000C1B36">
        <w:rPr>
          <w:rStyle w:val="FontStyle20"/>
          <w:b/>
          <w:sz w:val="28"/>
          <w:szCs w:val="28"/>
        </w:rPr>
        <w:t>«Вестник государственной регистрации»</w:t>
      </w:r>
      <w:r w:rsidRPr="000C1B36">
        <w:rPr>
          <w:rStyle w:val="FontStyle20"/>
          <w:sz w:val="28"/>
          <w:szCs w:val="28"/>
        </w:rPr>
        <w:t xml:space="preserve"> (</w:t>
      </w:r>
      <w:hyperlink r:id="rId13" w:history="1">
        <w:r w:rsidRPr="000C1B36">
          <w:rPr>
            <w:rStyle w:val="FontStyle20"/>
            <w:sz w:val="28"/>
            <w:szCs w:val="28"/>
            <w:u w:val="single"/>
            <w:lang w:val="en-US"/>
          </w:rPr>
          <w:t>www</w:t>
        </w:r>
        <w:r w:rsidRPr="000C1B36">
          <w:rPr>
            <w:rStyle w:val="FontStyle20"/>
            <w:sz w:val="28"/>
            <w:szCs w:val="28"/>
            <w:u w:val="single"/>
          </w:rPr>
          <w:t>.</w:t>
        </w:r>
        <w:r w:rsidRPr="000C1B36">
          <w:rPr>
            <w:rStyle w:val="FontStyle20"/>
            <w:sz w:val="28"/>
            <w:szCs w:val="28"/>
            <w:u w:val="single"/>
            <w:lang w:val="en-US"/>
          </w:rPr>
          <w:t>vestnik</w:t>
        </w:r>
        <w:r w:rsidRPr="000C1B36">
          <w:rPr>
            <w:rStyle w:val="FontStyle20"/>
            <w:sz w:val="28"/>
            <w:szCs w:val="28"/>
            <w:u w:val="single"/>
          </w:rPr>
          <w:t>-</w:t>
        </w:r>
      </w:hyperlink>
      <w:hyperlink r:id="rId14" w:history="1">
        <w:r w:rsidRPr="000C1B36">
          <w:rPr>
            <w:rStyle w:val="FontStyle20"/>
            <w:sz w:val="28"/>
            <w:szCs w:val="28"/>
            <w:u w:val="single"/>
            <w:lang w:val="en-US"/>
          </w:rPr>
          <w:t>gosrcg</w:t>
        </w:r>
        <w:r w:rsidRPr="000C1B36">
          <w:rPr>
            <w:rStyle w:val="FontStyle20"/>
            <w:sz w:val="28"/>
            <w:szCs w:val="28"/>
            <w:u w:val="single"/>
          </w:rPr>
          <w:t>.</w:t>
        </w:r>
        <w:r w:rsidRPr="000C1B36">
          <w:rPr>
            <w:rStyle w:val="FontStyle20"/>
            <w:sz w:val="28"/>
            <w:szCs w:val="28"/>
            <w:u w:val="single"/>
            <w:lang w:val="en-US"/>
          </w:rPr>
          <w:t>ru</w:t>
        </w:r>
      </w:hyperlink>
      <w:r w:rsidRPr="000C1B36">
        <w:rPr>
          <w:rStyle w:val="FontStyle20"/>
          <w:sz w:val="28"/>
          <w:szCs w:val="28"/>
        </w:rPr>
        <w:t>).</w:t>
      </w:r>
    </w:p>
    <w:p w:rsidR="00B47894" w:rsidRPr="000C1B36" w:rsidRDefault="00B47894" w:rsidP="006A573D">
      <w:pPr>
        <w:pStyle w:val="Style2"/>
        <w:widowControl/>
        <w:spacing w:line="240" w:lineRule="auto"/>
        <w:ind w:firstLine="709"/>
        <w:rPr>
          <w:rStyle w:val="FontStyle20"/>
          <w:sz w:val="28"/>
          <w:szCs w:val="28"/>
        </w:rPr>
      </w:pPr>
    </w:p>
    <w:p w:rsidR="00111CAC" w:rsidRPr="000C1B36" w:rsidRDefault="0047458A" w:rsidP="006A573D">
      <w:pPr>
        <w:pStyle w:val="Style2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0C1B36">
        <w:rPr>
          <w:rStyle w:val="FontStyle20"/>
          <w:sz w:val="28"/>
          <w:szCs w:val="28"/>
        </w:rPr>
        <w:t>Конечно, н</w:t>
      </w:r>
      <w:r w:rsidR="00111CAC" w:rsidRPr="000C1B36">
        <w:rPr>
          <w:rStyle w:val="FontStyle20"/>
          <w:sz w:val="28"/>
          <w:szCs w:val="28"/>
        </w:rPr>
        <w:t>ужно понимать, что ни один из существующих сервисов не може</w:t>
      </w:r>
      <w:r w:rsidR="005A16DF">
        <w:rPr>
          <w:rStyle w:val="FontStyle20"/>
          <w:sz w:val="28"/>
          <w:szCs w:val="28"/>
        </w:rPr>
        <w:t>т дать 100 %-й гарантии добросо</w:t>
      </w:r>
      <w:r w:rsidR="00111CAC" w:rsidRPr="000C1B36">
        <w:rPr>
          <w:rStyle w:val="FontStyle20"/>
          <w:sz w:val="28"/>
          <w:szCs w:val="28"/>
        </w:rPr>
        <w:t>вестности контра</w:t>
      </w:r>
      <w:r w:rsidR="005A16DF">
        <w:rPr>
          <w:rStyle w:val="FontStyle20"/>
          <w:sz w:val="28"/>
          <w:szCs w:val="28"/>
        </w:rPr>
        <w:t>гента, но в совокупности они по</w:t>
      </w:r>
      <w:r w:rsidR="00111CAC" w:rsidRPr="000C1B36">
        <w:rPr>
          <w:rStyle w:val="FontStyle20"/>
          <w:sz w:val="28"/>
          <w:szCs w:val="28"/>
        </w:rPr>
        <w:t>могут максимально снизить налоговые риски компании.</w:t>
      </w:r>
    </w:p>
    <w:p w:rsidR="009C0AD8" w:rsidRPr="000C1B36" w:rsidRDefault="009C0AD8" w:rsidP="006A573D">
      <w:pPr>
        <w:pStyle w:val="Style2"/>
        <w:widowControl/>
        <w:spacing w:line="240" w:lineRule="auto"/>
        <w:ind w:firstLine="709"/>
        <w:rPr>
          <w:rStyle w:val="FontStyle31"/>
        </w:rPr>
      </w:pPr>
    </w:p>
    <w:p w:rsidR="009B16F6" w:rsidRPr="000C1B36" w:rsidRDefault="00B1602C" w:rsidP="006A573D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C1B36">
        <w:rPr>
          <w:rStyle w:val="FontStyle11"/>
          <w:sz w:val="28"/>
          <w:szCs w:val="28"/>
        </w:rPr>
        <w:t xml:space="preserve">В настоящий момент мы говорим о </w:t>
      </w:r>
      <w:r w:rsidRPr="000C1B36">
        <w:rPr>
          <w:rStyle w:val="FontStyle11"/>
          <w:b/>
          <w:i/>
          <w:sz w:val="28"/>
          <w:szCs w:val="28"/>
        </w:rPr>
        <w:t>системе</w:t>
      </w:r>
      <w:r w:rsidR="009B16F6" w:rsidRPr="000C1B36">
        <w:rPr>
          <w:rStyle w:val="FontStyle11"/>
          <w:b/>
          <w:i/>
          <w:sz w:val="28"/>
          <w:szCs w:val="28"/>
        </w:rPr>
        <w:t xml:space="preserve"> управления налог</w:t>
      </w:r>
      <w:r w:rsidRPr="000C1B36">
        <w:rPr>
          <w:rStyle w:val="FontStyle11"/>
          <w:b/>
          <w:i/>
          <w:sz w:val="28"/>
          <w:szCs w:val="28"/>
        </w:rPr>
        <w:t>овыми рисками</w:t>
      </w:r>
      <w:r w:rsidR="00C037ED">
        <w:rPr>
          <w:rStyle w:val="FontStyle11"/>
          <w:sz w:val="28"/>
          <w:szCs w:val="28"/>
        </w:rPr>
        <w:t xml:space="preserve">, </w:t>
      </w:r>
      <w:r w:rsidR="009B16F6" w:rsidRPr="000C1B36">
        <w:rPr>
          <w:rStyle w:val="FontStyle11"/>
          <w:sz w:val="28"/>
          <w:szCs w:val="28"/>
        </w:rPr>
        <w:t>которая должна быть аб</w:t>
      </w:r>
      <w:r w:rsidR="00F251CD">
        <w:rPr>
          <w:rStyle w:val="FontStyle11"/>
          <w:sz w:val="28"/>
          <w:szCs w:val="28"/>
        </w:rPr>
        <w:t>солют</w:t>
      </w:r>
      <w:r w:rsidR="009B16F6" w:rsidRPr="000C1B36">
        <w:rPr>
          <w:rStyle w:val="FontStyle11"/>
          <w:sz w:val="28"/>
          <w:szCs w:val="28"/>
        </w:rPr>
        <w:t>но прозрачна для</w:t>
      </w:r>
      <w:r w:rsidR="00F251CD">
        <w:rPr>
          <w:rStyle w:val="FontStyle11"/>
          <w:sz w:val="28"/>
          <w:szCs w:val="28"/>
        </w:rPr>
        <w:t xml:space="preserve"> налогового инспектора и для на</w:t>
      </w:r>
      <w:r w:rsidR="009B16F6" w:rsidRPr="000C1B36">
        <w:rPr>
          <w:rStyle w:val="FontStyle11"/>
          <w:sz w:val="28"/>
          <w:szCs w:val="28"/>
        </w:rPr>
        <w:t>логоплательщика.</w:t>
      </w:r>
    </w:p>
    <w:p w:rsidR="009B16F6" w:rsidRDefault="00F80BCE" w:rsidP="006A573D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ближайшей перспективе -</w:t>
      </w:r>
      <w:r w:rsidR="009B16F6" w:rsidRPr="000C1B36">
        <w:rPr>
          <w:rStyle w:val="FontStyle11"/>
          <w:sz w:val="28"/>
          <w:szCs w:val="28"/>
        </w:rPr>
        <w:t xml:space="preserve"> формирование реестра налого</w:t>
      </w:r>
      <w:r w:rsidR="005A16DF">
        <w:rPr>
          <w:rStyle w:val="FontStyle11"/>
          <w:sz w:val="28"/>
          <w:szCs w:val="28"/>
        </w:rPr>
        <w:t>вых рисков и раскрытие методоло</w:t>
      </w:r>
      <w:r w:rsidR="009B16F6" w:rsidRPr="000C1B36">
        <w:rPr>
          <w:rStyle w:val="FontStyle11"/>
          <w:sz w:val="28"/>
          <w:szCs w:val="28"/>
        </w:rPr>
        <w:t xml:space="preserve">гии их расчета. </w:t>
      </w:r>
      <w:r w:rsidR="00082453" w:rsidRPr="000C1B36">
        <w:rPr>
          <w:rStyle w:val="FontStyle11"/>
          <w:sz w:val="28"/>
          <w:szCs w:val="28"/>
        </w:rPr>
        <w:t xml:space="preserve">ФНС ставит задачу достижения </w:t>
      </w:r>
      <w:r w:rsidR="009B16F6" w:rsidRPr="000C1B36">
        <w:rPr>
          <w:rStyle w:val="FontStyle11"/>
          <w:sz w:val="28"/>
          <w:szCs w:val="28"/>
        </w:rPr>
        <w:t>понимания</w:t>
      </w:r>
      <w:r w:rsidR="00B1602C" w:rsidRPr="000C1B36">
        <w:rPr>
          <w:rStyle w:val="FontStyle11"/>
          <w:sz w:val="28"/>
          <w:szCs w:val="28"/>
        </w:rPr>
        <w:t xml:space="preserve"> со стороны налогоплательщиков</w:t>
      </w:r>
      <w:r w:rsidR="009B16F6" w:rsidRPr="000C1B36">
        <w:rPr>
          <w:rStyle w:val="FontStyle11"/>
          <w:sz w:val="28"/>
          <w:szCs w:val="28"/>
        </w:rPr>
        <w:t xml:space="preserve">, что входит в зону контроля, </w:t>
      </w:r>
      <w:r w:rsidR="00082453" w:rsidRPr="000C1B36">
        <w:rPr>
          <w:rStyle w:val="FontStyle11"/>
          <w:sz w:val="28"/>
          <w:szCs w:val="28"/>
        </w:rPr>
        <w:t>и</w:t>
      </w:r>
      <w:r w:rsidR="00DA3A27" w:rsidRPr="000C1B36">
        <w:rPr>
          <w:rStyle w:val="FontStyle11"/>
          <w:sz w:val="28"/>
          <w:szCs w:val="28"/>
        </w:rPr>
        <w:t xml:space="preserve"> обеспечения</w:t>
      </w:r>
      <w:r w:rsidR="00082453" w:rsidRPr="000C1B36">
        <w:rPr>
          <w:rStyle w:val="FontStyle11"/>
          <w:sz w:val="28"/>
          <w:szCs w:val="28"/>
        </w:rPr>
        <w:t xml:space="preserve"> прозрачности мер налогового контроля</w:t>
      </w:r>
      <w:r w:rsidR="009B16F6" w:rsidRPr="000C1B36">
        <w:rPr>
          <w:rStyle w:val="FontStyle11"/>
          <w:sz w:val="28"/>
          <w:szCs w:val="28"/>
        </w:rPr>
        <w:t xml:space="preserve">. </w:t>
      </w:r>
      <w:r w:rsidR="00082453" w:rsidRPr="000C1B36">
        <w:rPr>
          <w:rStyle w:val="FontStyle11"/>
          <w:sz w:val="28"/>
          <w:szCs w:val="28"/>
        </w:rPr>
        <w:t xml:space="preserve">В таком случае для </w:t>
      </w:r>
      <w:r w:rsidR="009B16F6" w:rsidRPr="000C1B36">
        <w:rPr>
          <w:rStyle w:val="FontStyle11"/>
          <w:sz w:val="28"/>
          <w:szCs w:val="28"/>
        </w:rPr>
        <w:t xml:space="preserve">налогоплательщика </w:t>
      </w:r>
      <w:r w:rsidR="00082453" w:rsidRPr="000C1B36">
        <w:rPr>
          <w:rStyle w:val="FontStyle11"/>
          <w:sz w:val="28"/>
          <w:szCs w:val="28"/>
        </w:rPr>
        <w:t xml:space="preserve">будут созданы </w:t>
      </w:r>
      <w:r w:rsidR="0047458A" w:rsidRPr="000C1B36">
        <w:rPr>
          <w:rStyle w:val="FontStyle11"/>
          <w:sz w:val="28"/>
          <w:szCs w:val="28"/>
        </w:rPr>
        <w:t>все</w:t>
      </w:r>
      <w:r w:rsidR="00082453" w:rsidRPr="000C1B36">
        <w:rPr>
          <w:rStyle w:val="FontStyle11"/>
          <w:sz w:val="28"/>
          <w:szCs w:val="28"/>
        </w:rPr>
        <w:t xml:space="preserve"> условия</w:t>
      </w:r>
      <w:r w:rsidR="009B16F6" w:rsidRPr="000C1B36">
        <w:rPr>
          <w:rStyle w:val="FontStyle11"/>
          <w:sz w:val="28"/>
          <w:szCs w:val="28"/>
        </w:rPr>
        <w:t xml:space="preserve"> для </w:t>
      </w:r>
      <w:r w:rsidR="00082453" w:rsidRPr="000C1B36">
        <w:rPr>
          <w:rStyle w:val="FontStyle11"/>
          <w:sz w:val="28"/>
          <w:szCs w:val="28"/>
        </w:rPr>
        <w:t xml:space="preserve">минимизации налоговых </w:t>
      </w:r>
      <w:r w:rsidR="009B16F6" w:rsidRPr="000C1B36">
        <w:rPr>
          <w:rStyle w:val="FontStyle11"/>
          <w:sz w:val="28"/>
          <w:szCs w:val="28"/>
        </w:rPr>
        <w:t>претензий.</w:t>
      </w:r>
    </w:p>
    <w:p w:rsidR="0074635A" w:rsidRDefault="0074635A" w:rsidP="006A573D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74635A" w:rsidRPr="000C1B36" w:rsidRDefault="0074635A" w:rsidP="006A573D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Спасибо за внимание</w:t>
      </w:r>
    </w:p>
    <w:p w:rsidR="001632CD" w:rsidRPr="000C1B36" w:rsidRDefault="001632CD" w:rsidP="006A573D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sectPr w:rsidR="001632CD" w:rsidRPr="000C1B36" w:rsidSect="006A573D">
      <w:headerReference w:type="defaul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11" w:rsidRDefault="006D5411" w:rsidP="00DA3A27">
      <w:pPr>
        <w:spacing w:after="0" w:line="240" w:lineRule="auto"/>
      </w:pPr>
      <w:r>
        <w:separator/>
      </w:r>
    </w:p>
  </w:endnote>
  <w:endnote w:type="continuationSeparator" w:id="0">
    <w:p w:rsidR="006D5411" w:rsidRDefault="006D5411" w:rsidP="00DA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11" w:rsidRDefault="006D5411" w:rsidP="00DA3A27">
      <w:pPr>
        <w:spacing w:after="0" w:line="240" w:lineRule="auto"/>
      </w:pPr>
      <w:r>
        <w:separator/>
      </w:r>
    </w:p>
  </w:footnote>
  <w:footnote w:type="continuationSeparator" w:id="0">
    <w:p w:rsidR="006D5411" w:rsidRDefault="006D5411" w:rsidP="00DA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920924"/>
      <w:docPartObj>
        <w:docPartGallery w:val="Page Numbers (Top of Page)"/>
        <w:docPartUnique/>
      </w:docPartObj>
    </w:sdtPr>
    <w:sdtEndPr/>
    <w:sdtContent>
      <w:p w:rsidR="00DA3A27" w:rsidRDefault="00DA3A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65">
          <w:rPr>
            <w:noProof/>
          </w:rPr>
          <w:t>4</w:t>
        </w:r>
        <w:r>
          <w:fldChar w:fldCharType="end"/>
        </w:r>
      </w:p>
    </w:sdtContent>
  </w:sdt>
  <w:p w:rsidR="00DA3A27" w:rsidRDefault="00DA3A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290"/>
    <w:multiLevelType w:val="hybridMultilevel"/>
    <w:tmpl w:val="991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2"/>
    <w:rsid w:val="0006770E"/>
    <w:rsid w:val="00082453"/>
    <w:rsid w:val="000C1B36"/>
    <w:rsid w:val="000F24A7"/>
    <w:rsid w:val="00111CAC"/>
    <w:rsid w:val="001632CD"/>
    <w:rsid w:val="00184EE1"/>
    <w:rsid w:val="001D3E08"/>
    <w:rsid w:val="0025469E"/>
    <w:rsid w:val="003449FB"/>
    <w:rsid w:val="00355282"/>
    <w:rsid w:val="003752C0"/>
    <w:rsid w:val="003F224A"/>
    <w:rsid w:val="0047458A"/>
    <w:rsid w:val="00493A12"/>
    <w:rsid w:val="00494A13"/>
    <w:rsid w:val="004B4E12"/>
    <w:rsid w:val="00524F6F"/>
    <w:rsid w:val="005647A7"/>
    <w:rsid w:val="00597503"/>
    <w:rsid w:val="005A16DF"/>
    <w:rsid w:val="006010FB"/>
    <w:rsid w:val="006675E0"/>
    <w:rsid w:val="00693F2B"/>
    <w:rsid w:val="006A573D"/>
    <w:rsid w:val="006D5411"/>
    <w:rsid w:val="0074635A"/>
    <w:rsid w:val="007D328B"/>
    <w:rsid w:val="007F4099"/>
    <w:rsid w:val="008569CC"/>
    <w:rsid w:val="008731D9"/>
    <w:rsid w:val="0088476D"/>
    <w:rsid w:val="008D1FAC"/>
    <w:rsid w:val="008D46D3"/>
    <w:rsid w:val="008F660E"/>
    <w:rsid w:val="00972C87"/>
    <w:rsid w:val="009B16F6"/>
    <w:rsid w:val="009C0AD8"/>
    <w:rsid w:val="009C1AC5"/>
    <w:rsid w:val="00A369A2"/>
    <w:rsid w:val="00B01665"/>
    <w:rsid w:val="00B1602C"/>
    <w:rsid w:val="00B47894"/>
    <w:rsid w:val="00BF3944"/>
    <w:rsid w:val="00C037ED"/>
    <w:rsid w:val="00C068AD"/>
    <w:rsid w:val="00CC4E8B"/>
    <w:rsid w:val="00D045C1"/>
    <w:rsid w:val="00D13865"/>
    <w:rsid w:val="00DA3A27"/>
    <w:rsid w:val="00DA75B0"/>
    <w:rsid w:val="00EE1581"/>
    <w:rsid w:val="00F02C5C"/>
    <w:rsid w:val="00F16846"/>
    <w:rsid w:val="00F251CD"/>
    <w:rsid w:val="00F367FA"/>
    <w:rsid w:val="00F73584"/>
    <w:rsid w:val="00F80BCE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3ADD22-297C-4838-AF19-C0F58E8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1AC5"/>
    <w:pPr>
      <w:widowControl w:val="0"/>
      <w:autoSpaceDE w:val="0"/>
      <w:autoSpaceDN w:val="0"/>
      <w:adjustRightInd w:val="0"/>
      <w:spacing w:after="0" w:line="265" w:lineRule="exact"/>
      <w:ind w:firstLine="2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1AC5"/>
    <w:pPr>
      <w:widowControl w:val="0"/>
      <w:autoSpaceDE w:val="0"/>
      <w:autoSpaceDN w:val="0"/>
      <w:adjustRightInd w:val="0"/>
      <w:spacing w:after="0" w:line="262" w:lineRule="exact"/>
      <w:ind w:firstLine="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1AC5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9C1AC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72C87"/>
    <w:pPr>
      <w:widowControl w:val="0"/>
      <w:autoSpaceDE w:val="0"/>
      <w:autoSpaceDN w:val="0"/>
      <w:adjustRightInd w:val="0"/>
      <w:spacing w:after="0" w:line="257" w:lineRule="exact"/>
      <w:ind w:firstLine="2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11CA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1CAC"/>
    <w:pPr>
      <w:widowControl w:val="0"/>
      <w:autoSpaceDE w:val="0"/>
      <w:autoSpaceDN w:val="0"/>
      <w:adjustRightInd w:val="0"/>
      <w:spacing w:after="0" w:line="465" w:lineRule="exact"/>
      <w:ind w:firstLine="4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11CAC"/>
    <w:pPr>
      <w:widowControl w:val="0"/>
      <w:autoSpaceDE w:val="0"/>
      <w:autoSpaceDN w:val="0"/>
      <w:adjustRightInd w:val="0"/>
      <w:spacing w:after="0" w:line="412" w:lineRule="exact"/>
      <w:ind w:firstLine="4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11CAC"/>
    <w:pPr>
      <w:widowControl w:val="0"/>
      <w:autoSpaceDE w:val="0"/>
      <w:autoSpaceDN w:val="0"/>
      <w:adjustRightInd w:val="0"/>
      <w:spacing w:after="0" w:line="406" w:lineRule="exact"/>
      <w:ind w:firstLine="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11CA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111CAC"/>
    <w:rPr>
      <w:rFonts w:ascii="Times New Roman" w:hAnsi="Times New Roman" w:cs="Times New Roman"/>
      <w:i/>
      <w:iCs/>
      <w:spacing w:val="10"/>
      <w:sz w:val="28"/>
      <w:szCs w:val="28"/>
    </w:rPr>
  </w:style>
  <w:style w:type="character" w:customStyle="1" w:styleId="FontStyle31">
    <w:name w:val="Font Style31"/>
    <w:basedOn w:val="a0"/>
    <w:uiPriority w:val="99"/>
    <w:rsid w:val="00111CA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sid w:val="00111CA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111C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11CAC"/>
    <w:rPr>
      <w:rFonts w:ascii="Georgia" w:hAnsi="Georgia" w:cs="Georgia"/>
      <w:i/>
      <w:iCs/>
      <w:sz w:val="16"/>
      <w:szCs w:val="16"/>
    </w:rPr>
  </w:style>
  <w:style w:type="character" w:styleId="a3">
    <w:name w:val="Hyperlink"/>
    <w:basedOn w:val="a0"/>
    <w:uiPriority w:val="99"/>
    <w:unhideWhenUsed/>
    <w:rsid w:val="00DA3A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A27"/>
  </w:style>
  <w:style w:type="paragraph" w:styleId="a6">
    <w:name w:val="footer"/>
    <w:basedOn w:val="a"/>
    <w:link w:val="a7"/>
    <w:uiPriority w:val="99"/>
    <w:unhideWhenUsed/>
    <w:rsid w:val="00DA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A27"/>
  </w:style>
  <w:style w:type="paragraph" w:styleId="a8">
    <w:name w:val="List Paragraph"/>
    <w:basedOn w:val="a"/>
    <w:uiPriority w:val="34"/>
    <w:qFormat/>
    <w:rsid w:val="00B4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rus.ru/iss/ip" TargetMode="External"/><Relationship Id="rId13" Type="http://schemas.openxmlformats.org/officeDocument/2006/relationships/hyperlink" Target="http://www.vestnik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.nalo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.arbit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fcdresurs.ru/" TargetMode="External"/><Relationship Id="rId14" Type="http://schemas.openxmlformats.org/officeDocument/2006/relationships/hyperlink" Target="http://gosrc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Сперанская Елена Владимировна</dc:creator>
  <cp:lastModifiedBy>Беловусова Оксана Александровна</cp:lastModifiedBy>
  <cp:revision>10</cp:revision>
  <dcterms:created xsi:type="dcterms:W3CDTF">2020-09-10T07:15:00Z</dcterms:created>
  <dcterms:modified xsi:type="dcterms:W3CDTF">2020-09-15T05:13:00Z</dcterms:modified>
</cp:coreProperties>
</file>