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982BBD">
        <w:rPr>
          <w:b/>
          <w:sz w:val="24"/>
        </w:rPr>
        <w:t>3</w:t>
      </w:r>
      <w:r w:rsidR="008A7522">
        <w:rPr>
          <w:b/>
          <w:sz w:val="24"/>
        </w:rPr>
        <w:t>0</w:t>
      </w:r>
      <w:r>
        <w:rPr>
          <w:b/>
          <w:sz w:val="24"/>
        </w:rPr>
        <w:t xml:space="preserve"> по Свердловской области</w:t>
      </w:r>
    </w:p>
    <w:p w:rsidR="00F33D77" w:rsidRDefault="00F33D77" w:rsidP="00F33D77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957"/>
        <w:gridCol w:w="4524"/>
      </w:tblGrid>
      <w:tr w:rsidR="00F33D77" w:rsidRPr="00921083" w:rsidTr="00D405C0">
        <w:tc>
          <w:tcPr>
            <w:tcW w:w="2408" w:type="dxa"/>
          </w:tcPr>
          <w:p w:rsidR="00F33D77" w:rsidRPr="00921083" w:rsidRDefault="00F33D77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Группа должностей</w:t>
            </w:r>
            <w:r>
              <w:t>, категория</w:t>
            </w:r>
          </w:p>
        </w:tc>
        <w:tc>
          <w:tcPr>
            <w:tcW w:w="2957" w:type="dxa"/>
          </w:tcPr>
          <w:p w:rsidR="00F33D77" w:rsidRPr="00921083" w:rsidRDefault="00F33D77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Наименование отдела</w:t>
            </w:r>
          </w:p>
        </w:tc>
        <w:tc>
          <w:tcPr>
            <w:tcW w:w="4524" w:type="dxa"/>
          </w:tcPr>
          <w:p w:rsidR="00F33D77" w:rsidRPr="00921083" w:rsidRDefault="00F33D77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1083">
              <w:t>Ф.И.О. участника конкурса</w:t>
            </w:r>
          </w:p>
        </w:tc>
      </w:tr>
      <w:tr w:rsidR="00B23502" w:rsidRPr="00921083" w:rsidTr="00D405C0">
        <w:trPr>
          <w:trHeight w:val="300"/>
        </w:trPr>
        <w:tc>
          <w:tcPr>
            <w:tcW w:w="2408" w:type="dxa"/>
            <w:vMerge w:val="restart"/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2957" w:type="dxa"/>
            <w:vMerge w:val="restart"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общего обеспечения</w:t>
            </w:r>
          </w:p>
        </w:tc>
        <w:tc>
          <w:tcPr>
            <w:tcW w:w="4524" w:type="dxa"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Воробьева Мария Сергеевна</w:t>
            </w:r>
          </w:p>
        </w:tc>
      </w:tr>
      <w:tr w:rsidR="00B23502" w:rsidRPr="00921083" w:rsidTr="00D405C0">
        <w:trPr>
          <w:trHeight w:val="375"/>
        </w:trPr>
        <w:tc>
          <w:tcPr>
            <w:tcW w:w="2408" w:type="dxa"/>
            <w:vMerge/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Денисова Полина Олеговна</w:t>
            </w:r>
          </w:p>
        </w:tc>
      </w:tr>
      <w:tr w:rsidR="00B23502" w:rsidRPr="00921083" w:rsidTr="00D405C0">
        <w:trPr>
          <w:trHeight w:val="210"/>
        </w:trPr>
        <w:tc>
          <w:tcPr>
            <w:tcW w:w="2408" w:type="dxa"/>
            <w:vMerge/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Забелина Марина Владимировна</w:t>
            </w:r>
          </w:p>
        </w:tc>
      </w:tr>
      <w:tr w:rsidR="00B23502" w:rsidRPr="00921083" w:rsidTr="00D405C0">
        <w:trPr>
          <w:trHeight w:val="210"/>
        </w:trPr>
        <w:tc>
          <w:tcPr>
            <w:tcW w:w="2408" w:type="dxa"/>
            <w:tcBorders>
              <w:bottom w:val="nil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tcBorders>
              <w:bottom w:val="nil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Сюзева Светлана Аркадьевна</w:t>
            </w:r>
          </w:p>
        </w:tc>
      </w:tr>
      <w:tr w:rsidR="00B23502" w:rsidRPr="00921083" w:rsidTr="00D405C0">
        <w:trPr>
          <w:trHeight w:val="21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lef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502">
              <w:t>Четвериков Дмитрий Юрьевич</w:t>
            </w:r>
          </w:p>
        </w:tc>
      </w:tr>
      <w:tr w:rsidR="00B23502" w:rsidRPr="00921083" w:rsidTr="00D405C0">
        <w:trPr>
          <w:trHeight w:val="210"/>
        </w:trPr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left w:val="single" w:sz="4" w:space="0" w:color="auto"/>
            </w:tcBorders>
          </w:tcPr>
          <w:p w:rsidR="00B23502" w:rsidRP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Хаметова</w:t>
            </w:r>
            <w:proofErr w:type="spellEnd"/>
            <w:r>
              <w:t xml:space="preserve"> Татьяна Викторовна</w:t>
            </w:r>
          </w:p>
        </w:tc>
      </w:tr>
      <w:tr w:rsidR="00B23502" w:rsidRPr="00921083" w:rsidTr="00D405C0">
        <w:trPr>
          <w:trHeight w:val="210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lef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Попова Светлана Анатольевна</w:t>
            </w:r>
          </w:p>
        </w:tc>
      </w:tr>
      <w:tr w:rsidR="00B23502" w:rsidTr="00D405C0">
        <w:trPr>
          <w:trHeight w:val="34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1083">
              <w:t>Старшая</w:t>
            </w:r>
            <w:r>
              <w:t>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информатизации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Зарипов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Рафильевич</w:t>
            </w:r>
            <w:proofErr w:type="spellEnd"/>
          </w:p>
        </w:tc>
      </w:tr>
      <w:tr w:rsidR="00B23502" w:rsidTr="00D405C0">
        <w:trPr>
          <w:trHeight w:val="540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Сарапульцев</w:t>
            </w:r>
            <w:proofErr w:type="spellEnd"/>
            <w:r>
              <w:t xml:space="preserve"> Александр Сергеевич</w:t>
            </w:r>
          </w:p>
        </w:tc>
      </w:tr>
      <w:tr w:rsidR="00B23502" w:rsidTr="00D405C0">
        <w:trPr>
          <w:trHeight w:val="345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2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оперативного контроля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Пеньков Виталий Олегович</w:t>
            </w:r>
          </w:p>
        </w:tc>
      </w:tr>
      <w:tr w:rsidR="00B23502" w:rsidTr="00D405C0">
        <w:trPr>
          <w:trHeight w:val="540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Pr="00B23502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502">
              <w:t>Котляров Александр Владимирович</w:t>
            </w:r>
          </w:p>
        </w:tc>
      </w:tr>
      <w:tr w:rsidR="00B23502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Pr="00921083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2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Аналитический отдел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Мухина Екатерина Александровна</w:t>
            </w:r>
          </w:p>
        </w:tc>
      </w:tr>
      <w:tr w:rsidR="00B23502" w:rsidTr="00D405C0">
        <w:trPr>
          <w:trHeight w:val="33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502" w:rsidRPr="00B23502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Pr="00DD4989" w:rsidRDefault="00B23502" w:rsidP="00B23502">
            <w:r w:rsidRPr="00DD4989">
              <w:t>Воробьева Екатерина Ивановна</w:t>
            </w:r>
          </w:p>
        </w:tc>
      </w:tr>
      <w:tr w:rsidR="00B23502" w:rsidTr="00D405C0">
        <w:trPr>
          <w:trHeight w:val="19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Pr="00B23502" w:rsidRDefault="00B23502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02" w:rsidRDefault="00B23502" w:rsidP="00B23502">
            <w:proofErr w:type="spellStart"/>
            <w:r w:rsidRPr="00DD4989">
              <w:t>Хузина</w:t>
            </w:r>
            <w:proofErr w:type="spellEnd"/>
            <w:r w:rsidRPr="00DD4989">
              <w:t xml:space="preserve"> Екатерина </w:t>
            </w:r>
            <w:proofErr w:type="spellStart"/>
            <w:r w:rsidRPr="00DD4989">
              <w:t>Ягфаровна</w:t>
            </w:r>
            <w:proofErr w:type="spellEnd"/>
          </w:p>
        </w:tc>
      </w:tr>
      <w:tr w:rsidR="006F4AE9" w:rsidRPr="00B23502" w:rsidTr="00D405C0">
        <w:trPr>
          <w:trHeight w:val="41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Pr="00921083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502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работы с налогоплательщиками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B23502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Комарова Тамара Павловна</w:t>
            </w:r>
          </w:p>
        </w:tc>
      </w:tr>
      <w:tr w:rsidR="006F4AE9" w:rsidRPr="00B23502" w:rsidTr="00D405C0">
        <w:trPr>
          <w:trHeight w:val="46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B23502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Гаус</w:t>
            </w:r>
            <w:proofErr w:type="spellEnd"/>
            <w:r>
              <w:t xml:space="preserve"> Ольга Сергеевна</w:t>
            </w:r>
          </w:p>
        </w:tc>
      </w:tr>
      <w:tr w:rsidR="006F4AE9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Pr="00921083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камеральных проверок № 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Торбеева Ольга Валерьевна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Споршева</w:t>
            </w:r>
            <w:proofErr w:type="spellEnd"/>
            <w:r>
              <w:t xml:space="preserve"> Мария Вячеславовна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Нестерова Олеся Анатольевна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Саркеева</w:t>
            </w:r>
            <w:proofErr w:type="spellEnd"/>
            <w:r>
              <w:t xml:space="preserve"> Татьяна Александровна</w:t>
            </w:r>
          </w:p>
        </w:tc>
      </w:tr>
      <w:tr w:rsidR="006F4AE9" w:rsidTr="00D405C0">
        <w:trPr>
          <w:trHeight w:val="25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6F4AE9" w:rsidRDefault="006F4AE9" w:rsidP="00B235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B235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Барбарас</w:t>
            </w:r>
            <w:proofErr w:type="spellEnd"/>
            <w:r>
              <w:t xml:space="preserve"> Неля Анатольевна</w:t>
            </w:r>
          </w:p>
        </w:tc>
      </w:tr>
      <w:tr w:rsidR="006F4AE9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Pr="00921083" w:rsidRDefault="006F4AE9" w:rsidP="006F4A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камеральных проверок № 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Русакова</w:t>
            </w:r>
            <w:proofErr w:type="spellEnd"/>
            <w:r>
              <w:t xml:space="preserve"> Дарья Сергеевна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Саломатина</w:t>
            </w:r>
            <w:proofErr w:type="spellEnd"/>
            <w:r>
              <w:t xml:space="preserve"> Татьяна Михайловна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Романюк Анастасия Александровна</w:t>
            </w:r>
          </w:p>
        </w:tc>
      </w:tr>
      <w:tr w:rsidR="006F4AE9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Pr="006F4AE9" w:rsidRDefault="006F4AE9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D405C0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Калдани</w:t>
            </w:r>
            <w:proofErr w:type="spellEnd"/>
            <w:r>
              <w:t xml:space="preserve"> Валерия Андреевна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Максурова</w:t>
            </w:r>
            <w:proofErr w:type="spellEnd"/>
            <w:r>
              <w:t xml:space="preserve"> Елена </w:t>
            </w:r>
            <w:proofErr w:type="spellStart"/>
            <w:r>
              <w:t>Ряшидовна</w:t>
            </w:r>
            <w:proofErr w:type="spellEnd"/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Рожкова Юлия Александровна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Давыдова Елена Евгеньевна</w:t>
            </w:r>
          </w:p>
        </w:tc>
      </w:tr>
      <w:tr w:rsidR="006F4AE9" w:rsidTr="00D405C0">
        <w:trPr>
          <w:trHeight w:val="255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Pr="006F4AE9" w:rsidRDefault="006F4AE9" w:rsidP="006F4A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6F4AE9" w:rsidP="006F4AE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E9" w:rsidRDefault="00D405C0" w:rsidP="006F4A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Негодяева</w:t>
            </w:r>
            <w:proofErr w:type="spellEnd"/>
            <w:r>
              <w:t xml:space="preserve"> Галина Николаевна</w:t>
            </w:r>
          </w:p>
        </w:tc>
      </w:tr>
      <w:tr w:rsidR="00D405C0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Pr="00921083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камеральных проверок № 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Богомолова Елена Геннадьевна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Авдеева Наталья Борисовна</w:t>
            </w:r>
          </w:p>
        </w:tc>
      </w:tr>
      <w:tr w:rsidR="00D405C0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Pr="00921083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камеральных проверок № 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Перевалова</w:t>
            </w:r>
            <w:proofErr w:type="spellEnd"/>
            <w:r>
              <w:t xml:space="preserve"> Ксения Валентиновна</w:t>
            </w:r>
          </w:p>
        </w:tc>
      </w:tr>
      <w:tr w:rsidR="00D405C0" w:rsidTr="00D405C0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Клейменова Елена Леонидовна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Гирфанова</w:t>
            </w:r>
            <w:proofErr w:type="spellEnd"/>
            <w:r>
              <w:t xml:space="preserve"> Виктория Михайловна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Дяктева</w:t>
            </w:r>
            <w:proofErr w:type="spellEnd"/>
            <w:r>
              <w:t xml:space="preserve"> Елена Валентиновна</w:t>
            </w:r>
          </w:p>
        </w:tc>
      </w:tr>
      <w:tr w:rsidR="00D405C0" w:rsidTr="00D405C0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Pr="00921083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lastRenderedPageBreak/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 xml:space="preserve">Отдел </w:t>
            </w:r>
            <w:proofErr w:type="spellStart"/>
            <w:r>
              <w:t>предпроверочного</w:t>
            </w:r>
            <w:proofErr w:type="spellEnd"/>
            <w:r>
              <w:t xml:space="preserve"> анализа и истребования документов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282F06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Борисова Татьяна Георгиевна</w:t>
            </w:r>
          </w:p>
        </w:tc>
      </w:tr>
      <w:tr w:rsidR="00282F06" w:rsidTr="00D405C0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Шемятихина</w:t>
            </w:r>
            <w:proofErr w:type="spellEnd"/>
            <w:r>
              <w:t xml:space="preserve"> Ирина Юрьевна</w:t>
            </w:r>
          </w:p>
        </w:tc>
      </w:tr>
      <w:tr w:rsidR="00282F06" w:rsidTr="00D405C0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Логинова Наталья Викторовна</w:t>
            </w:r>
          </w:p>
        </w:tc>
      </w:tr>
      <w:tr w:rsidR="00D405C0" w:rsidTr="00D405C0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Pr="006F4AE9" w:rsidRDefault="00D405C0" w:rsidP="00D405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5C0" w:rsidRDefault="00D405C0" w:rsidP="00D405C0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C0" w:rsidRDefault="00282F06" w:rsidP="00D405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Оборина Екатерина Владимировна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921083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обеспечения процедур банкротства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Кирякова</w:t>
            </w:r>
            <w:proofErr w:type="spellEnd"/>
            <w:r>
              <w:t xml:space="preserve"> Анна Михайловна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Жибарева</w:t>
            </w:r>
            <w:proofErr w:type="spellEnd"/>
            <w:r>
              <w:t xml:space="preserve"> Анастасия Александровна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Батурина Елена Николаевна</w:t>
            </w:r>
          </w:p>
        </w:tc>
      </w:tr>
      <w:tr w:rsidR="00282F06" w:rsidTr="00916959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Гутыра</w:t>
            </w:r>
            <w:proofErr w:type="spellEnd"/>
            <w:r>
              <w:t xml:space="preserve"> Оксана Владимировна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921083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выездных проверок № 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Казанцева Татьяна Александровна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Важенина Елена Владимировна</w:t>
            </w:r>
          </w:p>
        </w:tc>
      </w:tr>
      <w:tr w:rsidR="00282F06" w:rsidTr="00916959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Титова Наталья Николаевна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921083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AE9">
              <w:t>Старшая, категория «специалисты»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  <w:r>
              <w:t>Отдел урегулирования задолженности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Гагарина Анна Сергеевна</w:t>
            </w:r>
          </w:p>
        </w:tc>
      </w:tr>
      <w:tr w:rsidR="00282F06" w:rsidTr="00916959">
        <w:trPr>
          <w:trHeight w:val="357"/>
        </w:trPr>
        <w:tc>
          <w:tcPr>
            <w:tcW w:w="24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F06" w:rsidRDefault="00282F06" w:rsidP="00282F06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Белоусова Наталья Владимировна</w:t>
            </w:r>
          </w:p>
        </w:tc>
      </w:tr>
      <w:tr w:rsidR="00282F06" w:rsidTr="00916959">
        <w:trPr>
          <w:trHeight w:val="270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Pr="006F4AE9" w:rsidRDefault="00282F06" w:rsidP="0091695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06" w:rsidRDefault="00282F06" w:rsidP="0091695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Кашапова</w:t>
            </w:r>
            <w:proofErr w:type="spellEnd"/>
            <w:r>
              <w:t xml:space="preserve"> Маргарита Александровна</w:t>
            </w:r>
          </w:p>
        </w:tc>
      </w:tr>
    </w:tbl>
    <w:p w:rsidR="00F33D77" w:rsidRDefault="00F33D77" w:rsidP="00F33D77">
      <w:pPr>
        <w:pStyle w:val="ConsNonformat"/>
        <w:widowControl/>
        <w:spacing w:line="276" w:lineRule="auto"/>
        <w:ind w:right="0"/>
        <w:jc w:val="center"/>
      </w:pPr>
    </w:p>
    <w:p w:rsidR="002E454C" w:rsidRDefault="002E454C" w:rsidP="002E454C">
      <w:pPr>
        <w:jc w:val="center"/>
      </w:pPr>
    </w:p>
    <w:sectPr w:rsidR="002E454C" w:rsidSect="002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33B37"/>
    <w:rsid w:val="000D04B8"/>
    <w:rsid w:val="00112701"/>
    <w:rsid w:val="00211211"/>
    <w:rsid w:val="00252AD1"/>
    <w:rsid w:val="00282F06"/>
    <w:rsid w:val="002E454C"/>
    <w:rsid w:val="003F0B42"/>
    <w:rsid w:val="003F646B"/>
    <w:rsid w:val="005137B7"/>
    <w:rsid w:val="005859AF"/>
    <w:rsid w:val="00636AD0"/>
    <w:rsid w:val="006539D0"/>
    <w:rsid w:val="006E4BD5"/>
    <w:rsid w:val="006F4AE9"/>
    <w:rsid w:val="007D09BD"/>
    <w:rsid w:val="007E4047"/>
    <w:rsid w:val="008A7522"/>
    <w:rsid w:val="008F3AE6"/>
    <w:rsid w:val="00906C8F"/>
    <w:rsid w:val="00982BBD"/>
    <w:rsid w:val="00A43597"/>
    <w:rsid w:val="00A70713"/>
    <w:rsid w:val="00AB77C4"/>
    <w:rsid w:val="00B23502"/>
    <w:rsid w:val="00C32B68"/>
    <w:rsid w:val="00CA0265"/>
    <w:rsid w:val="00D24A60"/>
    <w:rsid w:val="00D405C0"/>
    <w:rsid w:val="00F33D77"/>
    <w:rsid w:val="00F752A1"/>
    <w:rsid w:val="00FC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DFF2D8-00F2-4644-AAE7-44F7F73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33B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0B9E-34AD-42BE-B0C3-ED557085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dcterms:created xsi:type="dcterms:W3CDTF">2023-09-28T06:54:00Z</dcterms:created>
  <dcterms:modified xsi:type="dcterms:W3CDTF">2023-09-28T06:54:00Z</dcterms:modified>
</cp:coreProperties>
</file>