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7A61B9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3"/>
        <w:gridCol w:w="2715"/>
        <w:gridCol w:w="2392"/>
        <w:gridCol w:w="2251"/>
      </w:tblGrid>
      <w:tr w:rsidR="00C32B68" w:rsidTr="000F6BB8">
        <w:tc>
          <w:tcPr>
            <w:tcW w:w="2213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715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392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51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0F6BB8" w:rsidTr="003B7697">
        <w:tc>
          <w:tcPr>
            <w:tcW w:w="2213" w:type="dxa"/>
            <w:vAlign w:val="center"/>
          </w:tcPr>
          <w:p w:rsidR="000F6BB8" w:rsidRPr="000F6BB8" w:rsidRDefault="000F6BB8" w:rsidP="000F6BB8">
            <w:pPr>
              <w:rPr>
                <w:sz w:val="24"/>
                <w:lang w:eastAsia="en-US"/>
              </w:rPr>
            </w:pPr>
            <w:r w:rsidRPr="000F6BB8">
              <w:rPr>
                <w:sz w:val="24"/>
                <w:lang w:eastAsia="en-US"/>
              </w:rPr>
              <w:t>Отдел обеспечения процедур банкротства</w:t>
            </w:r>
          </w:p>
        </w:tc>
        <w:tc>
          <w:tcPr>
            <w:tcW w:w="2715" w:type="dxa"/>
            <w:vAlign w:val="center"/>
          </w:tcPr>
          <w:p w:rsidR="000F6BB8" w:rsidRPr="000F6BB8" w:rsidRDefault="000F6BB8" w:rsidP="000F6BB8">
            <w:pPr>
              <w:rPr>
                <w:sz w:val="24"/>
                <w:lang w:eastAsia="en-US"/>
              </w:rPr>
            </w:pPr>
            <w:r w:rsidRPr="000F6BB8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2392" w:type="dxa"/>
            <w:vAlign w:val="center"/>
          </w:tcPr>
          <w:p w:rsidR="000F6BB8" w:rsidRPr="000F6BB8" w:rsidRDefault="000F6BB8" w:rsidP="000F6BB8">
            <w:pPr>
              <w:rPr>
                <w:color w:val="000000"/>
                <w:sz w:val="24"/>
              </w:rPr>
            </w:pPr>
            <w:r w:rsidRPr="000F6BB8">
              <w:rPr>
                <w:color w:val="000000"/>
                <w:sz w:val="24"/>
              </w:rPr>
              <w:t>Иванищева Мария Алексеевна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0F6BB8" w:rsidRPr="000F6BB8" w:rsidRDefault="000F6BB8" w:rsidP="000F6BB8">
            <w:pPr>
              <w:rPr>
                <w:sz w:val="24"/>
              </w:rPr>
            </w:pPr>
            <w:r w:rsidRPr="000F6BB8">
              <w:rPr>
                <w:color w:val="000000"/>
                <w:sz w:val="24"/>
              </w:rPr>
              <w:t>Бороздин Вадим Евгеньевич</w:t>
            </w:r>
          </w:p>
        </w:tc>
      </w:tr>
      <w:tr w:rsidR="000F6BB8" w:rsidTr="000F6BB8">
        <w:tc>
          <w:tcPr>
            <w:tcW w:w="2213" w:type="dxa"/>
            <w:vAlign w:val="center"/>
          </w:tcPr>
          <w:p w:rsidR="000F6BB8" w:rsidRPr="000F6BB8" w:rsidRDefault="000F6BB8" w:rsidP="000F6BB8">
            <w:pPr>
              <w:rPr>
                <w:sz w:val="24"/>
              </w:rPr>
            </w:pPr>
            <w:r w:rsidRPr="000F6BB8">
              <w:rPr>
                <w:sz w:val="24"/>
                <w:lang w:eastAsia="en-US"/>
              </w:rPr>
              <w:t>Отдел информатизации</w:t>
            </w:r>
          </w:p>
        </w:tc>
        <w:tc>
          <w:tcPr>
            <w:tcW w:w="2715" w:type="dxa"/>
            <w:vAlign w:val="center"/>
          </w:tcPr>
          <w:p w:rsidR="000F6BB8" w:rsidRPr="000F6BB8" w:rsidRDefault="000F6BB8" w:rsidP="000F6BB8">
            <w:pPr>
              <w:rPr>
                <w:sz w:val="24"/>
              </w:rPr>
            </w:pPr>
            <w:r w:rsidRPr="000F6BB8">
              <w:rPr>
                <w:sz w:val="24"/>
              </w:rPr>
              <w:t>Ведущий специалист-эксперт</w:t>
            </w:r>
          </w:p>
        </w:tc>
        <w:tc>
          <w:tcPr>
            <w:tcW w:w="2392" w:type="dxa"/>
            <w:vAlign w:val="center"/>
          </w:tcPr>
          <w:p w:rsidR="000F6BB8" w:rsidRPr="000F6BB8" w:rsidRDefault="000F6BB8" w:rsidP="000F6BB8">
            <w:pPr>
              <w:rPr>
                <w:color w:val="000000"/>
                <w:sz w:val="24"/>
              </w:rPr>
            </w:pPr>
            <w:r w:rsidRPr="000F6BB8">
              <w:rPr>
                <w:color w:val="000000"/>
                <w:sz w:val="24"/>
              </w:rPr>
              <w:t>Волошина Анна Александровна</w:t>
            </w:r>
          </w:p>
        </w:tc>
        <w:tc>
          <w:tcPr>
            <w:tcW w:w="2251" w:type="dxa"/>
            <w:vAlign w:val="center"/>
          </w:tcPr>
          <w:p w:rsidR="000F6BB8" w:rsidRPr="000F6BB8" w:rsidRDefault="000F6BB8" w:rsidP="000F6BB8">
            <w:pPr>
              <w:rPr>
                <w:sz w:val="24"/>
              </w:rPr>
            </w:pPr>
            <w:r w:rsidRPr="000F6BB8">
              <w:rPr>
                <w:sz w:val="24"/>
              </w:rPr>
              <w:t>-</w:t>
            </w:r>
          </w:p>
        </w:tc>
      </w:tr>
    </w:tbl>
    <w:p w:rsidR="002E454C" w:rsidRDefault="002E454C" w:rsidP="007A61B9">
      <w:pPr>
        <w:jc w:val="center"/>
      </w:pPr>
    </w:p>
    <w:p w:rsidR="007A61B9" w:rsidRDefault="007A61B9" w:rsidP="007A61B9">
      <w:pPr>
        <w:jc w:val="center"/>
      </w:pPr>
    </w:p>
    <w:sectPr w:rsidR="007A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0F6BB8"/>
    <w:rsid w:val="002E454C"/>
    <w:rsid w:val="003B7697"/>
    <w:rsid w:val="003F646B"/>
    <w:rsid w:val="007A61B9"/>
    <w:rsid w:val="00A70713"/>
    <w:rsid w:val="00B20EE6"/>
    <w:rsid w:val="00C32B6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Нохрина Лидия Анатольевна</cp:lastModifiedBy>
  <cp:revision>2</cp:revision>
  <dcterms:created xsi:type="dcterms:W3CDTF">2020-03-30T05:09:00Z</dcterms:created>
  <dcterms:modified xsi:type="dcterms:W3CDTF">2020-03-30T05:09:00Z</dcterms:modified>
</cp:coreProperties>
</file>