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07"/>
      </w:tblGrid>
      <w:tr w:rsidR="001E01A8" w:rsidTr="001E01A8">
        <w:trPr>
          <w:tblCellSpacing w:w="7" w:type="dxa"/>
        </w:trPr>
        <w:tc>
          <w:tcPr>
            <w:tcW w:w="0" w:type="auto"/>
            <w:vAlign w:val="center"/>
            <w:hideMark/>
          </w:tcPr>
          <w:p w:rsidR="001E01A8" w:rsidRDefault="001E01A8"/>
        </w:tc>
      </w:tr>
      <w:tr w:rsidR="001E01A8" w:rsidTr="00141388">
        <w:trPr>
          <w:tblCellSpacing w:w="7" w:type="dxa"/>
        </w:trPr>
        <w:tc>
          <w:tcPr>
            <w:tcW w:w="4986" w:type="pct"/>
            <w:vAlign w:val="center"/>
          </w:tcPr>
          <w:p w:rsidR="00141388" w:rsidRPr="00141388" w:rsidRDefault="00141388" w:rsidP="00141388">
            <w:pPr>
              <w:jc w:val="center"/>
              <w:rPr>
                <w:b/>
              </w:rPr>
            </w:pPr>
            <w:r w:rsidRPr="00141388">
              <w:rPr>
                <w:b/>
              </w:rPr>
              <w:t xml:space="preserve">Список победителей конкурса </w:t>
            </w:r>
          </w:p>
          <w:p w:rsidR="00141388" w:rsidRPr="00141388" w:rsidRDefault="00141388" w:rsidP="00141388">
            <w:pPr>
              <w:jc w:val="center"/>
              <w:rPr>
                <w:b/>
              </w:rPr>
            </w:pPr>
            <w:r w:rsidRPr="00141388">
              <w:rPr>
                <w:b/>
              </w:rPr>
              <w:t xml:space="preserve">на включение граждан (гражданских служащих) в кадровый резерв </w:t>
            </w:r>
          </w:p>
          <w:p w:rsidR="00141388" w:rsidRPr="00141388" w:rsidRDefault="00141388" w:rsidP="00141388">
            <w:pPr>
              <w:jc w:val="center"/>
              <w:rPr>
                <w:b/>
              </w:rPr>
            </w:pPr>
            <w:r w:rsidRPr="00141388">
              <w:rPr>
                <w:b/>
              </w:rPr>
              <w:t>Межрайонной ИФНС России № 32 по Свердловской области</w:t>
            </w:r>
          </w:p>
          <w:p w:rsidR="00141388" w:rsidRPr="00141388" w:rsidRDefault="00141388" w:rsidP="00141388">
            <w:pPr>
              <w:jc w:val="center"/>
              <w:rPr>
                <w:sz w:val="26"/>
              </w:rPr>
            </w:pPr>
          </w:p>
          <w:tbl>
            <w:tblPr>
              <w:tblStyle w:val="a9"/>
              <w:tblW w:w="8931" w:type="dxa"/>
              <w:tblInd w:w="562" w:type="dxa"/>
              <w:tblLook w:val="04A0" w:firstRow="1" w:lastRow="0" w:firstColumn="1" w:lastColumn="0" w:noHBand="0" w:noVBand="1"/>
            </w:tblPr>
            <w:tblGrid>
              <w:gridCol w:w="1338"/>
              <w:gridCol w:w="2293"/>
              <w:gridCol w:w="2454"/>
              <w:gridCol w:w="2846"/>
            </w:tblGrid>
            <w:tr w:rsidR="00141388" w:rsidRPr="00141388" w:rsidTr="00141388">
              <w:tc>
                <w:tcPr>
                  <w:tcW w:w="1338" w:type="dxa"/>
                </w:tcPr>
                <w:p w:rsidR="00141388" w:rsidRPr="00141388" w:rsidRDefault="00141388" w:rsidP="00141388">
                  <w:pPr>
                    <w:jc w:val="center"/>
                    <w:rPr>
                      <w:sz w:val="22"/>
                    </w:rPr>
                  </w:pPr>
                  <w:r w:rsidRPr="00141388">
                    <w:rPr>
                      <w:sz w:val="22"/>
                    </w:rPr>
                    <w:t>Группа должностей</w:t>
                  </w:r>
                </w:p>
              </w:tc>
              <w:tc>
                <w:tcPr>
                  <w:tcW w:w="2293" w:type="dxa"/>
                </w:tcPr>
                <w:p w:rsidR="00141388" w:rsidRPr="00141388" w:rsidRDefault="00141388" w:rsidP="00141388">
                  <w:pPr>
                    <w:jc w:val="center"/>
                    <w:rPr>
                      <w:sz w:val="22"/>
                    </w:rPr>
                  </w:pPr>
                  <w:r w:rsidRPr="00141388">
                    <w:rPr>
                      <w:sz w:val="22"/>
                    </w:rPr>
                    <w:t>Наименование отдела</w:t>
                  </w:r>
                </w:p>
              </w:tc>
              <w:tc>
                <w:tcPr>
                  <w:tcW w:w="2454" w:type="dxa"/>
                </w:tcPr>
                <w:p w:rsidR="00141388" w:rsidRPr="00141388" w:rsidRDefault="00141388" w:rsidP="00141388">
                  <w:pPr>
                    <w:jc w:val="center"/>
                    <w:rPr>
                      <w:sz w:val="22"/>
                    </w:rPr>
                  </w:pPr>
                  <w:r w:rsidRPr="00141388">
                    <w:rPr>
                      <w:sz w:val="22"/>
                    </w:rPr>
                    <w:t>Должность</w:t>
                  </w:r>
                </w:p>
              </w:tc>
              <w:tc>
                <w:tcPr>
                  <w:tcW w:w="2846" w:type="dxa"/>
                </w:tcPr>
                <w:p w:rsidR="00141388" w:rsidRPr="00141388" w:rsidRDefault="00141388" w:rsidP="00141388">
                  <w:pPr>
                    <w:jc w:val="center"/>
                    <w:rPr>
                      <w:sz w:val="22"/>
                    </w:rPr>
                  </w:pPr>
                  <w:r w:rsidRPr="00141388">
                    <w:rPr>
                      <w:sz w:val="22"/>
                    </w:rPr>
                    <w:t>Ф.И.О. участника конкурса</w:t>
                  </w:r>
                </w:p>
              </w:tc>
            </w:tr>
            <w:tr w:rsidR="00141388" w:rsidRPr="00141388" w:rsidTr="00141388">
              <w:trPr>
                <w:trHeight w:val="760"/>
              </w:trPr>
              <w:tc>
                <w:tcPr>
                  <w:tcW w:w="1338" w:type="dxa"/>
                  <w:vMerge w:val="restart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ста</w:t>
                  </w:r>
                  <w:bookmarkStart w:id="0" w:name="_GoBack"/>
                  <w:bookmarkEnd w:id="0"/>
                  <w:r w:rsidRPr="00141388">
                    <w:t>ршая</w:t>
                  </w:r>
                </w:p>
              </w:tc>
              <w:tc>
                <w:tcPr>
                  <w:tcW w:w="2293" w:type="dxa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Отдел обеспечения процедур банкротства</w:t>
                  </w:r>
                </w:p>
              </w:tc>
              <w:tc>
                <w:tcPr>
                  <w:tcW w:w="2454" w:type="dxa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государственный налоговый инспектор</w:t>
                  </w:r>
                </w:p>
              </w:tc>
              <w:tc>
                <w:tcPr>
                  <w:tcW w:w="2846" w:type="dxa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Бороздин Вадим Евгеньевич</w:t>
                  </w:r>
                </w:p>
              </w:tc>
            </w:tr>
            <w:tr w:rsidR="00141388" w:rsidRPr="00141388" w:rsidTr="00141388">
              <w:trPr>
                <w:trHeight w:val="613"/>
              </w:trPr>
              <w:tc>
                <w:tcPr>
                  <w:tcW w:w="1338" w:type="dxa"/>
                  <w:vMerge/>
                </w:tcPr>
                <w:p w:rsidR="00141388" w:rsidRPr="00141388" w:rsidRDefault="00141388" w:rsidP="00141388">
                  <w:pPr>
                    <w:jc w:val="center"/>
                  </w:pPr>
                </w:p>
              </w:tc>
              <w:tc>
                <w:tcPr>
                  <w:tcW w:w="2293" w:type="dxa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Отдел кадров</w:t>
                  </w:r>
                </w:p>
              </w:tc>
              <w:tc>
                <w:tcPr>
                  <w:tcW w:w="2454" w:type="dxa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ведущий специалист-эксперт</w:t>
                  </w:r>
                </w:p>
              </w:tc>
              <w:tc>
                <w:tcPr>
                  <w:tcW w:w="2846" w:type="dxa"/>
                </w:tcPr>
                <w:p w:rsidR="00141388" w:rsidRPr="00141388" w:rsidRDefault="00141388" w:rsidP="00141388">
                  <w:pPr>
                    <w:jc w:val="center"/>
                  </w:pPr>
                  <w:r w:rsidRPr="00141388">
                    <w:t>Волошина Анна Александровна</w:t>
                  </w:r>
                </w:p>
              </w:tc>
            </w:tr>
          </w:tbl>
          <w:p w:rsidR="00141388" w:rsidRPr="00141388" w:rsidRDefault="00141388" w:rsidP="00141388">
            <w:pPr>
              <w:jc w:val="center"/>
              <w:rPr>
                <w:sz w:val="26"/>
              </w:rPr>
            </w:pPr>
          </w:p>
          <w:p w:rsidR="001E01A8" w:rsidRPr="009F23E7" w:rsidRDefault="001E01A8" w:rsidP="009F23E7">
            <w:pPr>
              <w:jc w:val="both"/>
              <w:rPr>
                <w:sz w:val="28"/>
                <w:szCs w:val="28"/>
              </w:rPr>
            </w:pPr>
          </w:p>
        </w:tc>
      </w:tr>
    </w:tbl>
    <w:p w:rsidR="007029F6" w:rsidRPr="001E01A8" w:rsidRDefault="007029F6" w:rsidP="001E01A8"/>
    <w:sectPr w:rsidR="007029F6" w:rsidRPr="001E01A8" w:rsidSect="00AA21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74661"/>
    <w:multiLevelType w:val="multilevel"/>
    <w:tmpl w:val="913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14"/>
    <w:rsid w:val="000778F0"/>
    <w:rsid w:val="00141388"/>
    <w:rsid w:val="001A3F9E"/>
    <w:rsid w:val="001B095D"/>
    <w:rsid w:val="001B23B2"/>
    <w:rsid w:val="001E01A8"/>
    <w:rsid w:val="0020528A"/>
    <w:rsid w:val="003B4B89"/>
    <w:rsid w:val="00407B79"/>
    <w:rsid w:val="0043448F"/>
    <w:rsid w:val="004B3AAB"/>
    <w:rsid w:val="004F709C"/>
    <w:rsid w:val="00524639"/>
    <w:rsid w:val="005F1169"/>
    <w:rsid w:val="0067419C"/>
    <w:rsid w:val="006B7E03"/>
    <w:rsid w:val="007029F6"/>
    <w:rsid w:val="007C5013"/>
    <w:rsid w:val="008104B2"/>
    <w:rsid w:val="008120E2"/>
    <w:rsid w:val="008640E1"/>
    <w:rsid w:val="008B4E50"/>
    <w:rsid w:val="00914514"/>
    <w:rsid w:val="0093154F"/>
    <w:rsid w:val="009B4BBC"/>
    <w:rsid w:val="009F23E7"/>
    <w:rsid w:val="00A17D53"/>
    <w:rsid w:val="00A35ABA"/>
    <w:rsid w:val="00A568DB"/>
    <w:rsid w:val="00A76DA0"/>
    <w:rsid w:val="00AB6BAD"/>
    <w:rsid w:val="00AD5A7E"/>
    <w:rsid w:val="00B10883"/>
    <w:rsid w:val="00B313A7"/>
    <w:rsid w:val="00B42CF9"/>
    <w:rsid w:val="00B46520"/>
    <w:rsid w:val="00B84626"/>
    <w:rsid w:val="00B9103D"/>
    <w:rsid w:val="00B95B48"/>
    <w:rsid w:val="00C16F78"/>
    <w:rsid w:val="00CA541C"/>
    <w:rsid w:val="00CE0380"/>
    <w:rsid w:val="00CF40BE"/>
    <w:rsid w:val="00D11C3E"/>
    <w:rsid w:val="00D21214"/>
    <w:rsid w:val="00D273FA"/>
    <w:rsid w:val="00D912CF"/>
    <w:rsid w:val="00E00ECB"/>
    <w:rsid w:val="00E37F36"/>
    <w:rsid w:val="00EB0F99"/>
    <w:rsid w:val="00ED514E"/>
    <w:rsid w:val="00F672F6"/>
    <w:rsid w:val="00F922F2"/>
    <w:rsid w:val="00FB05E0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F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qFormat/>
    <w:rsid w:val="00FC06C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B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C0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06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sc">
    <w:name w:val="desc"/>
    <w:basedOn w:val="a"/>
    <w:rsid w:val="00FC06C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C06C3"/>
    <w:rPr>
      <w:i/>
      <w:iCs/>
    </w:rPr>
  </w:style>
  <w:style w:type="character" w:styleId="a5">
    <w:name w:val="Strong"/>
    <w:basedOn w:val="a0"/>
    <w:uiPriority w:val="22"/>
    <w:qFormat/>
    <w:rsid w:val="00FC06C3"/>
    <w:rPr>
      <w:b/>
      <w:bCs/>
    </w:rPr>
  </w:style>
  <w:style w:type="character" w:styleId="a6">
    <w:name w:val="Hyperlink"/>
    <w:basedOn w:val="a0"/>
    <w:uiPriority w:val="99"/>
    <w:semiHidden/>
    <w:unhideWhenUsed/>
    <w:rsid w:val="00FC06C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0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6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A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">
    <w:name w:val="news"/>
    <w:basedOn w:val="a"/>
    <w:rsid w:val="001A3F9E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1A3F9E"/>
  </w:style>
  <w:style w:type="character" w:customStyle="1" w:styleId="item-img-author">
    <w:name w:val="item-img-author"/>
    <w:basedOn w:val="a0"/>
    <w:rsid w:val="00D273FA"/>
  </w:style>
  <w:style w:type="table" w:styleId="a9">
    <w:name w:val="Table Grid"/>
    <w:basedOn w:val="a1"/>
    <w:uiPriority w:val="59"/>
    <w:rsid w:val="0014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F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qFormat/>
    <w:rsid w:val="00FC06C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B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C0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06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sc">
    <w:name w:val="desc"/>
    <w:basedOn w:val="a"/>
    <w:rsid w:val="00FC06C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C06C3"/>
    <w:rPr>
      <w:i/>
      <w:iCs/>
    </w:rPr>
  </w:style>
  <w:style w:type="character" w:styleId="a5">
    <w:name w:val="Strong"/>
    <w:basedOn w:val="a0"/>
    <w:uiPriority w:val="22"/>
    <w:qFormat/>
    <w:rsid w:val="00FC06C3"/>
    <w:rPr>
      <w:b/>
      <w:bCs/>
    </w:rPr>
  </w:style>
  <w:style w:type="character" w:styleId="a6">
    <w:name w:val="Hyperlink"/>
    <w:basedOn w:val="a0"/>
    <w:uiPriority w:val="99"/>
    <w:semiHidden/>
    <w:unhideWhenUsed/>
    <w:rsid w:val="00FC06C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0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6C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A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">
    <w:name w:val="news"/>
    <w:basedOn w:val="a"/>
    <w:rsid w:val="001A3F9E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1A3F9E"/>
  </w:style>
  <w:style w:type="character" w:customStyle="1" w:styleId="item-img-author">
    <w:name w:val="item-img-author"/>
    <w:basedOn w:val="a0"/>
    <w:rsid w:val="00D273FA"/>
  </w:style>
  <w:style w:type="table" w:styleId="a9">
    <w:name w:val="Table Grid"/>
    <w:basedOn w:val="a1"/>
    <w:uiPriority w:val="59"/>
    <w:rsid w:val="0014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9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8</cp:revision>
  <cp:lastPrinted>2020-03-25T03:19:00Z</cp:lastPrinted>
  <dcterms:created xsi:type="dcterms:W3CDTF">2020-03-17T07:41:00Z</dcterms:created>
  <dcterms:modified xsi:type="dcterms:W3CDTF">2020-03-31T07:01:00Z</dcterms:modified>
</cp:coreProperties>
</file>