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68538D">
        <w:rPr>
          <w:b/>
          <w:sz w:val="24"/>
        </w:rPr>
        <w:t xml:space="preserve">Управления ФНС России </w:t>
      </w:r>
      <w:r>
        <w:rPr>
          <w:b/>
          <w:sz w:val="24"/>
        </w:rPr>
        <w:t>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2522"/>
        <w:gridCol w:w="2441"/>
        <w:gridCol w:w="2699"/>
        <w:gridCol w:w="2403"/>
      </w:tblGrid>
      <w:tr w:rsidR="00C32B68" w:rsidRPr="00833BDB" w:rsidTr="000A642D">
        <w:tc>
          <w:tcPr>
            <w:tcW w:w="2522" w:type="dxa"/>
            <w:vAlign w:val="center"/>
          </w:tcPr>
          <w:p w:rsidR="00C32B68" w:rsidRPr="00833BDB" w:rsidRDefault="00C32B68" w:rsidP="000D04B8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Наименование отдела</w:t>
            </w:r>
          </w:p>
        </w:tc>
        <w:tc>
          <w:tcPr>
            <w:tcW w:w="2441" w:type="dxa"/>
            <w:vAlign w:val="center"/>
          </w:tcPr>
          <w:p w:rsidR="00C32B68" w:rsidRPr="00833BDB" w:rsidRDefault="00C32B68" w:rsidP="00C32B68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Наименование</w:t>
            </w:r>
          </w:p>
          <w:p w:rsidR="00C32B68" w:rsidRPr="00833BDB" w:rsidRDefault="00C32B68" w:rsidP="00C32B68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вакантной должности</w:t>
            </w:r>
          </w:p>
        </w:tc>
        <w:tc>
          <w:tcPr>
            <w:tcW w:w="2699" w:type="dxa"/>
            <w:vAlign w:val="center"/>
          </w:tcPr>
          <w:p w:rsidR="00C32B68" w:rsidRPr="00833BDB" w:rsidRDefault="00C32B68" w:rsidP="00A70713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Ф.И.О. победителя конкурса</w:t>
            </w:r>
          </w:p>
        </w:tc>
        <w:tc>
          <w:tcPr>
            <w:tcW w:w="2403" w:type="dxa"/>
            <w:vAlign w:val="center"/>
          </w:tcPr>
          <w:p w:rsidR="00C32B68" w:rsidRPr="00833BDB" w:rsidRDefault="00C32B68" w:rsidP="00C32B68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Ф.И.О. кандидата, рекомендованного для включения в кадровый резерв</w:t>
            </w:r>
          </w:p>
        </w:tc>
      </w:tr>
      <w:tr w:rsidR="00A668CC" w:rsidRPr="00833BDB" w:rsidTr="00AE4440">
        <w:trPr>
          <w:trHeight w:val="910"/>
        </w:trPr>
        <w:tc>
          <w:tcPr>
            <w:tcW w:w="2522" w:type="dxa"/>
            <w:vAlign w:val="center"/>
          </w:tcPr>
          <w:p w:rsidR="00A668CC" w:rsidRPr="00833BDB" w:rsidRDefault="00AE4440" w:rsidP="00B75F92">
            <w:pPr>
              <w:rPr>
                <w:sz w:val="24"/>
              </w:rPr>
            </w:pPr>
            <w:r>
              <w:rPr>
                <w:sz w:val="24"/>
              </w:rPr>
              <w:t>Отдел по внедрению АИС «Налог-3»</w:t>
            </w:r>
          </w:p>
        </w:tc>
        <w:tc>
          <w:tcPr>
            <w:tcW w:w="2441" w:type="dxa"/>
            <w:vAlign w:val="center"/>
          </w:tcPr>
          <w:p w:rsidR="00A668CC" w:rsidRPr="00453CD4" w:rsidRDefault="00AE4440" w:rsidP="00B75F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699" w:type="dxa"/>
            <w:vAlign w:val="center"/>
          </w:tcPr>
          <w:p w:rsidR="00A668CC" w:rsidRPr="00453CD4" w:rsidRDefault="00AE4440" w:rsidP="006C3552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не определен</w:t>
            </w:r>
          </w:p>
        </w:tc>
        <w:tc>
          <w:tcPr>
            <w:tcW w:w="2403" w:type="dxa"/>
            <w:vAlign w:val="center"/>
          </w:tcPr>
          <w:p w:rsidR="00A668CC" w:rsidRPr="00833BDB" w:rsidRDefault="00AE4440" w:rsidP="00AE4440">
            <w:pPr>
              <w:pStyle w:val="ConsNonformat"/>
              <w:widowControl/>
              <w:ind w:right="0"/>
              <w:rPr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Ганган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Ирина Валериевна</w:t>
            </w:r>
          </w:p>
        </w:tc>
      </w:tr>
      <w:tr w:rsidR="00AE4440" w:rsidRPr="00833BDB" w:rsidTr="006C3552">
        <w:trPr>
          <w:trHeight w:val="412"/>
        </w:trPr>
        <w:tc>
          <w:tcPr>
            <w:tcW w:w="2522" w:type="dxa"/>
            <w:vAlign w:val="center"/>
          </w:tcPr>
          <w:p w:rsidR="00AE4440" w:rsidRPr="00453CD4" w:rsidRDefault="00AE4440" w:rsidP="00B75F92">
            <w:pPr>
              <w:rPr>
                <w:sz w:val="24"/>
              </w:rPr>
            </w:pPr>
            <w:r>
              <w:rPr>
                <w:sz w:val="24"/>
              </w:rPr>
              <w:t>Контрольный отдел</w:t>
            </w:r>
          </w:p>
        </w:tc>
        <w:tc>
          <w:tcPr>
            <w:tcW w:w="2441" w:type="dxa"/>
            <w:vAlign w:val="center"/>
          </w:tcPr>
          <w:p w:rsidR="00AE4440" w:rsidRPr="00453CD4" w:rsidRDefault="00AE4440" w:rsidP="00B75F92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190494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AE4440" w:rsidRPr="00190494" w:rsidRDefault="00AE4440" w:rsidP="00AE4440">
            <w:pPr>
              <w:pStyle w:val="ConsNonformat"/>
              <w:ind w:right="0"/>
              <w:rPr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Свалова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Юлия Олеговна</w:t>
            </w:r>
          </w:p>
        </w:tc>
        <w:tc>
          <w:tcPr>
            <w:tcW w:w="2403" w:type="dxa"/>
            <w:vAlign w:val="center"/>
          </w:tcPr>
          <w:p w:rsidR="00AE4440" w:rsidRPr="00190494" w:rsidRDefault="00AE4440" w:rsidP="006C35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440" w:rsidRPr="00833BDB" w:rsidTr="00AE4440">
        <w:trPr>
          <w:trHeight w:val="275"/>
        </w:trPr>
        <w:tc>
          <w:tcPr>
            <w:tcW w:w="2522" w:type="dxa"/>
            <w:vMerge w:val="restart"/>
            <w:vAlign w:val="center"/>
          </w:tcPr>
          <w:p w:rsidR="00AE4440" w:rsidRPr="00453CD4" w:rsidRDefault="00AE4440" w:rsidP="00B75F92">
            <w:pPr>
              <w:rPr>
                <w:sz w:val="24"/>
              </w:rPr>
            </w:pPr>
            <w:r w:rsidRPr="00453CD4">
              <w:rPr>
                <w:sz w:val="24"/>
              </w:rPr>
              <w:t>Отдел досудебного урегулирования налоговых споров</w:t>
            </w:r>
          </w:p>
        </w:tc>
        <w:tc>
          <w:tcPr>
            <w:tcW w:w="2441" w:type="dxa"/>
            <w:vAlign w:val="center"/>
          </w:tcPr>
          <w:p w:rsidR="00AE4440" w:rsidRPr="00453CD4" w:rsidRDefault="00AE4440" w:rsidP="00B75F92">
            <w:pPr>
              <w:rPr>
                <w:sz w:val="24"/>
              </w:rPr>
            </w:pPr>
            <w:r w:rsidRPr="00453CD4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AE4440" w:rsidRPr="00190494" w:rsidRDefault="00AE4440" w:rsidP="00AE4440">
            <w:pPr>
              <w:pStyle w:val="ConsNonformat"/>
              <w:widowControl/>
              <w:ind w:right="0"/>
              <w:rPr>
                <w:sz w:val="24"/>
              </w:rPr>
            </w:pPr>
            <w:r w:rsidRPr="007F2DED">
              <w:rPr>
                <w:rFonts w:ascii="Times New Roman" w:hAnsi="Times New Roman" w:cs="Times New Roman"/>
                <w:sz w:val="24"/>
              </w:rPr>
              <w:t xml:space="preserve">Прочко </w:t>
            </w:r>
            <w:r>
              <w:rPr>
                <w:rFonts w:ascii="Times New Roman" w:hAnsi="Times New Roman" w:cs="Times New Roman"/>
                <w:sz w:val="24"/>
              </w:rPr>
              <w:t>Любовь Валерьевна</w:t>
            </w:r>
            <w:bookmarkStart w:id="0" w:name="_GoBack"/>
            <w:bookmarkEnd w:id="0"/>
          </w:p>
        </w:tc>
        <w:tc>
          <w:tcPr>
            <w:tcW w:w="2403" w:type="dxa"/>
            <w:vAlign w:val="center"/>
          </w:tcPr>
          <w:p w:rsidR="00AE4440" w:rsidRPr="00833BDB" w:rsidRDefault="00AE4440" w:rsidP="006C3552">
            <w:pPr>
              <w:pStyle w:val="ConsNonformat"/>
              <w:widowControl/>
              <w:spacing w:line="276" w:lineRule="auto"/>
              <w:ind w:right="0"/>
              <w:rPr>
                <w:sz w:val="24"/>
              </w:rPr>
            </w:pPr>
          </w:p>
        </w:tc>
      </w:tr>
      <w:tr w:rsidR="00AE4440" w:rsidRPr="00833BDB" w:rsidTr="006C3552">
        <w:trPr>
          <w:trHeight w:val="275"/>
        </w:trPr>
        <w:tc>
          <w:tcPr>
            <w:tcW w:w="2522" w:type="dxa"/>
            <w:vMerge/>
            <w:vAlign w:val="center"/>
          </w:tcPr>
          <w:p w:rsidR="00AE4440" w:rsidRPr="00453CD4" w:rsidRDefault="00AE4440" w:rsidP="00AE4440">
            <w:pPr>
              <w:rPr>
                <w:sz w:val="24"/>
              </w:rPr>
            </w:pPr>
          </w:p>
        </w:tc>
        <w:tc>
          <w:tcPr>
            <w:tcW w:w="2441" w:type="dxa"/>
            <w:vAlign w:val="center"/>
          </w:tcPr>
          <w:p w:rsidR="00AE4440" w:rsidRPr="00190494" w:rsidRDefault="00AE4440" w:rsidP="00AE44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AE4440" w:rsidRPr="00190494" w:rsidRDefault="00AE4440" w:rsidP="00AE4440">
            <w:pPr>
              <w:rPr>
                <w:sz w:val="24"/>
              </w:rPr>
            </w:pPr>
            <w:r>
              <w:rPr>
                <w:sz w:val="24"/>
              </w:rPr>
              <w:t>Победитель не определен</w:t>
            </w:r>
          </w:p>
        </w:tc>
        <w:tc>
          <w:tcPr>
            <w:tcW w:w="2403" w:type="dxa"/>
            <w:vAlign w:val="center"/>
          </w:tcPr>
          <w:p w:rsidR="00AE4440" w:rsidRPr="00190494" w:rsidRDefault="00AE4440" w:rsidP="00AE4440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81C">
              <w:rPr>
                <w:rFonts w:ascii="Times New Roman" w:hAnsi="Times New Roman" w:cs="Times New Roman"/>
                <w:sz w:val="24"/>
              </w:rPr>
              <w:t>Голышева Ольга Александровна</w:t>
            </w:r>
          </w:p>
        </w:tc>
      </w:tr>
      <w:tr w:rsidR="00AE4440" w:rsidRPr="00833BDB" w:rsidTr="006C3552">
        <w:trPr>
          <w:trHeight w:val="275"/>
        </w:trPr>
        <w:tc>
          <w:tcPr>
            <w:tcW w:w="2522" w:type="dxa"/>
            <w:vMerge/>
            <w:vAlign w:val="center"/>
          </w:tcPr>
          <w:p w:rsidR="00AE4440" w:rsidRPr="00453CD4" w:rsidRDefault="00AE4440" w:rsidP="00AE4440">
            <w:pPr>
              <w:rPr>
                <w:sz w:val="24"/>
              </w:rPr>
            </w:pPr>
          </w:p>
        </w:tc>
        <w:tc>
          <w:tcPr>
            <w:tcW w:w="2441" w:type="dxa"/>
            <w:vAlign w:val="center"/>
          </w:tcPr>
          <w:p w:rsidR="00AE4440" w:rsidRPr="00190494" w:rsidRDefault="00AE4440" w:rsidP="00AE44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AE4440" w:rsidRPr="00190494" w:rsidRDefault="00AE4440" w:rsidP="00AE444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Солодова</w:t>
            </w:r>
            <w:proofErr w:type="spellEnd"/>
            <w:r>
              <w:rPr>
                <w:sz w:val="24"/>
              </w:rPr>
              <w:t xml:space="preserve"> Екатерина Сергеевна</w:t>
            </w:r>
          </w:p>
        </w:tc>
        <w:tc>
          <w:tcPr>
            <w:tcW w:w="2403" w:type="dxa"/>
            <w:vAlign w:val="center"/>
          </w:tcPr>
          <w:p w:rsidR="00AE4440" w:rsidRPr="00190494" w:rsidRDefault="00AE4440" w:rsidP="00AE444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Петрова Екатерина Владимировна</w:t>
            </w:r>
          </w:p>
        </w:tc>
      </w:tr>
    </w:tbl>
    <w:p w:rsidR="002E454C" w:rsidRDefault="002E454C" w:rsidP="002E454C">
      <w:pPr>
        <w:jc w:val="center"/>
      </w:pPr>
    </w:p>
    <w:sectPr w:rsidR="002E454C" w:rsidSect="0070106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502F6"/>
    <w:rsid w:val="000A4214"/>
    <w:rsid w:val="000A642D"/>
    <w:rsid w:val="000D04B8"/>
    <w:rsid w:val="002E454C"/>
    <w:rsid w:val="003C64AA"/>
    <w:rsid w:val="003E7820"/>
    <w:rsid w:val="003F646B"/>
    <w:rsid w:val="0068538D"/>
    <w:rsid w:val="006C3552"/>
    <w:rsid w:val="00701068"/>
    <w:rsid w:val="00715892"/>
    <w:rsid w:val="00833BDB"/>
    <w:rsid w:val="00853EDA"/>
    <w:rsid w:val="009878AC"/>
    <w:rsid w:val="00A668CC"/>
    <w:rsid w:val="00A70713"/>
    <w:rsid w:val="00AE4440"/>
    <w:rsid w:val="00B75F92"/>
    <w:rsid w:val="00C32B6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252CDD-A7B5-4AC9-83BB-B031763D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7158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2020-10-09T10:55:00Z</cp:lastPrinted>
  <dcterms:created xsi:type="dcterms:W3CDTF">2022-03-21T06:38:00Z</dcterms:created>
  <dcterms:modified xsi:type="dcterms:W3CDTF">2022-03-21T06:38:00Z</dcterms:modified>
</cp:coreProperties>
</file>