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099D" w:rsidRDefault="00423D2C">
      <w:pPr>
        <w:jc w:val="center"/>
        <w:rPr>
          <w:noProof/>
        </w:rPr>
      </w:pPr>
      <w:r>
        <w:rPr>
          <w:noProof/>
        </w:rPr>
        <w:t>УФНС России по Свердловской области</w:t>
      </w:r>
    </w:p>
    <w:p w:rsidR="00B7099D" w:rsidRDefault="00944C0B">
      <w:pPr>
        <w:rPr>
          <w:noProof/>
        </w:rPr>
      </w:pPr>
      <w:r>
        <w:rPr>
          <w:noProof/>
        </w:rPr>
        <w:t>07.07.2020 г.</w:t>
      </w:r>
    </w:p>
    <w:p w:rsidR="00B7099D" w:rsidRDefault="00423D2C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B7099D" w:rsidRDefault="00423D2C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B7099D" w:rsidRDefault="00423D2C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</w:t>
      </w:r>
      <w:r w:rsidR="00944C0B">
        <w:rPr>
          <w:noProof/>
          <w:sz w:val="24"/>
          <w:lang w:val="en-US"/>
        </w:rPr>
        <w:t>01.04.2020</w:t>
      </w:r>
      <w:r>
        <w:rPr>
          <w:noProof/>
          <w:sz w:val="24"/>
          <w:lang w:val="en-US"/>
        </w:rPr>
        <w:t xml:space="preserve">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</w:t>
      </w:r>
      <w:r w:rsidR="00944C0B">
        <w:rPr>
          <w:noProof/>
          <w:sz w:val="24"/>
          <w:lang w:val="en-US"/>
        </w:rPr>
        <w:t>30.06.2020</w:t>
      </w:r>
    </w:p>
    <w:p w:rsidR="00B7099D" w:rsidRDefault="00B7099D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B7099D">
        <w:trPr>
          <w:cantSplit/>
          <w:trHeight w:val="225"/>
        </w:trPr>
        <w:tc>
          <w:tcPr>
            <w:tcW w:w="7513" w:type="dxa"/>
            <w:vMerge w:val="restart"/>
          </w:tcPr>
          <w:p w:rsidR="00B7099D" w:rsidRDefault="00B7099D">
            <w:pPr>
              <w:jc w:val="center"/>
              <w:rPr>
                <w:noProof/>
                <w:sz w:val="18"/>
                <w:lang w:val="en-US"/>
              </w:rPr>
            </w:pPr>
          </w:p>
          <w:p w:rsidR="00B7099D" w:rsidRDefault="00423D2C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B7099D" w:rsidRDefault="00423D2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B7099D">
        <w:trPr>
          <w:cantSplit/>
          <w:trHeight w:val="437"/>
        </w:trPr>
        <w:tc>
          <w:tcPr>
            <w:tcW w:w="7513" w:type="dxa"/>
            <w:vMerge/>
          </w:tcPr>
          <w:p w:rsidR="00B7099D" w:rsidRDefault="00B7099D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B7099D" w:rsidRDefault="00B7099D">
            <w:pPr>
              <w:jc w:val="center"/>
              <w:rPr>
                <w:noProof/>
                <w:sz w:val="18"/>
              </w:rPr>
            </w:pPr>
          </w:p>
        </w:tc>
      </w:tr>
      <w:tr w:rsidR="00B7099D">
        <w:trPr>
          <w:cantSplit/>
        </w:trPr>
        <w:tc>
          <w:tcPr>
            <w:tcW w:w="7513" w:type="dxa"/>
          </w:tcPr>
          <w:p w:rsidR="00B7099D" w:rsidRDefault="00423D2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B7099D" w:rsidRDefault="00423D2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B7099D">
        <w:trPr>
          <w:cantSplit/>
        </w:trPr>
        <w:tc>
          <w:tcPr>
            <w:tcW w:w="7513" w:type="dxa"/>
          </w:tcPr>
          <w:p w:rsidR="00B7099D" w:rsidRDefault="00944C0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0001.0002.0024.0069 Прохождение государственной службы Российской Федерации</w:t>
            </w:r>
          </w:p>
        </w:tc>
        <w:tc>
          <w:tcPr>
            <w:tcW w:w="2268" w:type="dxa"/>
          </w:tcPr>
          <w:p w:rsidR="00B7099D" w:rsidRDefault="00944C0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944C0B">
        <w:trPr>
          <w:cantSplit/>
        </w:trPr>
        <w:tc>
          <w:tcPr>
            <w:tcW w:w="7513" w:type="dxa"/>
          </w:tcPr>
          <w:p w:rsidR="00944C0B" w:rsidRDefault="00944C0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0001.0002.0024.0074 Полномочия государственных служащих Российской Федерации</w:t>
            </w:r>
          </w:p>
        </w:tc>
        <w:tc>
          <w:tcPr>
            <w:tcW w:w="2268" w:type="dxa"/>
          </w:tcPr>
          <w:p w:rsidR="00944C0B" w:rsidRDefault="00944C0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944C0B">
        <w:trPr>
          <w:cantSplit/>
        </w:trPr>
        <w:tc>
          <w:tcPr>
            <w:tcW w:w="7513" w:type="dxa"/>
          </w:tcPr>
          <w:p w:rsidR="00944C0B" w:rsidRDefault="00944C0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0001.0002.0024.0077 Выполнение требований к служебному поведению гражданского служащего</w:t>
            </w:r>
          </w:p>
        </w:tc>
        <w:tc>
          <w:tcPr>
            <w:tcW w:w="2268" w:type="dxa"/>
          </w:tcPr>
          <w:p w:rsidR="00944C0B" w:rsidRDefault="00944C0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944C0B">
        <w:trPr>
          <w:cantSplit/>
        </w:trPr>
        <w:tc>
          <w:tcPr>
            <w:tcW w:w="7513" w:type="dxa"/>
          </w:tcPr>
          <w:p w:rsidR="00944C0B" w:rsidRDefault="00944C0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0001.0002.0027.0122 Неполучение ответа на обращение</w:t>
            </w:r>
          </w:p>
        </w:tc>
        <w:tc>
          <w:tcPr>
            <w:tcW w:w="2268" w:type="dxa"/>
          </w:tcPr>
          <w:p w:rsidR="00944C0B" w:rsidRDefault="00944C0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944C0B">
        <w:trPr>
          <w:cantSplit/>
        </w:trPr>
        <w:tc>
          <w:tcPr>
            <w:tcW w:w="7513" w:type="dxa"/>
          </w:tcPr>
          <w:p w:rsidR="00944C0B" w:rsidRDefault="00944C0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0001.0002.0027.0123 Принятое по обращению решение</w:t>
            </w:r>
          </w:p>
        </w:tc>
        <w:tc>
          <w:tcPr>
            <w:tcW w:w="2268" w:type="dxa"/>
          </w:tcPr>
          <w:p w:rsidR="00944C0B" w:rsidRDefault="00944C0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944C0B">
        <w:trPr>
          <w:cantSplit/>
        </w:trPr>
        <w:tc>
          <w:tcPr>
            <w:tcW w:w="7513" w:type="dxa"/>
          </w:tcPr>
          <w:p w:rsidR="00944C0B" w:rsidRDefault="00944C0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0001.0002.0027.0124 Действие (бездействие) при рассмотрении обращения</w:t>
            </w:r>
          </w:p>
        </w:tc>
        <w:tc>
          <w:tcPr>
            <w:tcW w:w="2268" w:type="dxa"/>
          </w:tcPr>
          <w:p w:rsidR="00944C0B" w:rsidRDefault="00944C0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944C0B">
        <w:trPr>
          <w:cantSplit/>
        </w:trPr>
        <w:tc>
          <w:tcPr>
            <w:tcW w:w="7513" w:type="dxa"/>
          </w:tcPr>
          <w:p w:rsidR="00944C0B" w:rsidRDefault="00944C0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0001.0002.0027.0125 Результаты рассмотрения обращений</w:t>
            </w:r>
          </w:p>
        </w:tc>
        <w:tc>
          <w:tcPr>
            <w:tcW w:w="2268" w:type="dxa"/>
          </w:tcPr>
          <w:p w:rsidR="00944C0B" w:rsidRDefault="00944C0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944C0B">
        <w:trPr>
          <w:cantSplit/>
        </w:trPr>
        <w:tc>
          <w:tcPr>
            <w:tcW w:w="7513" w:type="dxa"/>
          </w:tcPr>
          <w:p w:rsidR="00944C0B" w:rsidRDefault="00944C0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0001.0002.0027.0131 Прекращение рассмотрения обращения</w:t>
            </w:r>
          </w:p>
        </w:tc>
        <w:tc>
          <w:tcPr>
            <w:tcW w:w="2268" w:type="dxa"/>
          </w:tcPr>
          <w:p w:rsidR="00944C0B" w:rsidRDefault="00944C0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24</w:t>
            </w:r>
          </w:p>
        </w:tc>
      </w:tr>
      <w:tr w:rsidR="00944C0B">
        <w:trPr>
          <w:cantSplit/>
        </w:trPr>
        <w:tc>
          <w:tcPr>
            <w:tcW w:w="7513" w:type="dxa"/>
          </w:tcPr>
          <w:p w:rsidR="00944C0B" w:rsidRDefault="00944C0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0001.0002.0027.0132 Предоставление дополнительных документов и материалов</w:t>
            </w:r>
          </w:p>
        </w:tc>
        <w:tc>
          <w:tcPr>
            <w:tcW w:w="2268" w:type="dxa"/>
          </w:tcPr>
          <w:p w:rsidR="00944C0B" w:rsidRDefault="00944C0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944C0B">
        <w:trPr>
          <w:cantSplit/>
        </w:trPr>
        <w:tc>
          <w:tcPr>
            <w:tcW w:w="7513" w:type="dxa"/>
          </w:tcPr>
          <w:p w:rsidR="00944C0B" w:rsidRDefault="00944C0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0001.0002.0027.0138 Рассмотрение в судебном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2268" w:type="dxa"/>
          </w:tcPr>
          <w:p w:rsidR="00944C0B" w:rsidRDefault="00944C0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944C0B">
        <w:trPr>
          <w:cantSplit/>
        </w:trPr>
        <w:tc>
          <w:tcPr>
            <w:tcW w:w="7513" w:type="dxa"/>
          </w:tcPr>
          <w:p w:rsidR="00944C0B" w:rsidRDefault="00944C0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0001.0002.0027.0149 Благодарности, пожелания, приглашения, поздравления должностным лицам федеральных органов исполнительной власти и их территориальных органов</w:t>
            </w:r>
          </w:p>
        </w:tc>
        <w:tc>
          <w:tcPr>
            <w:tcW w:w="2268" w:type="dxa"/>
          </w:tcPr>
          <w:p w:rsidR="00944C0B" w:rsidRDefault="00944C0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944C0B">
        <w:trPr>
          <w:cantSplit/>
        </w:trPr>
        <w:tc>
          <w:tcPr>
            <w:tcW w:w="7513" w:type="dxa"/>
          </w:tcPr>
          <w:p w:rsidR="00944C0B" w:rsidRDefault="00944C0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0001.0002.0027.0158 Почтовое отправление или электронное сообщение, не имеющее смысла или содержащее рассуждения общего характера – не являющееся обращением</w:t>
            </w:r>
          </w:p>
        </w:tc>
        <w:tc>
          <w:tcPr>
            <w:tcW w:w="2268" w:type="dxa"/>
          </w:tcPr>
          <w:p w:rsidR="00944C0B" w:rsidRDefault="00944C0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</w:tr>
      <w:tr w:rsidR="00944C0B">
        <w:trPr>
          <w:cantSplit/>
        </w:trPr>
        <w:tc>
          <w:tcPr>
            <w:tcW w:w="7513" w:type="dxa"/>
          </w:tcPr>
          <w:p w:rsidR="00944C0B" w:rsidRDefault="00944C0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2268" w:type="dxa"/>
          </w:tcPr>
          <w:p w:rsidR="00944C0B" w:rsidRDefault="00944C0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</w:tr>
      <w:tr w:rsidR="00944C0B">
        <w:trPr>
          <w:cantSplit/>
        </w:trPr>
        <w:tc>
          <w:tcPr>
            <w:tcW w:w="7513" w:type="dxa"/>
          </w:tcPr>
          <w:p w:rsidR="00944C0B" w:rsidRDefault="00944C0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0001.0003.0037.0210 Государственная регистрация прав на недвижимое имущество и сделок с ним</w:t>
            </w:r>
          </w:p>
        </w:tc>
        <w:tc>
          <w:tcPr>
            <w:tcW w:w="2268" w:type="dxa"/>
          </w:tcPr>
          <w:p w:rsidR="00944C0B" w:rsidRDefault="00944C0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944C0B">
        <w:trPr>
          <w:cantSplit/>
        </w:trPr>
        <w:tc>
          <w:tcPr>
            <w:tcW w:w="7513" w:type="dxa"/>
          </w:tcPr>
          <w:p w:rsidR="00944C0B" w:rsidRDefault="00944C0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0001.0003.0037.0215 Приобретение права собственности. Прекращение права собственности</w:t>
            </w:r>
          </w:p>
        </w:tc>
        <w:tc>
          <w:tcPr>
            <w:tcW w:w="2268" w:type="dxa"/>
          </w:tcPr>
          <w:p w:rsidR="00944C0B" w:rsidRDefault="00944C0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944C0B">
        <w:trPr>
          <w:cantSplit/>
        </w:trPr>
        <w:tc>
          <w:tcPr>
            <w:tcW w:w="7513" w:type="dxa"/>
          </w:tcPr>
          <w:p w:rsidR="00944C0B" w:rsidRDefault="00944C0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0002.0007.0068.0279 Исчисление и уплата страховых взносов в бюджеты государственных внебюджетных фондов</w:t>
            </w:r>
          </w:p>
        </w:tc>
        <w:tc>
          <w:tcPr>
            <w:tcW w:w="2268" w:type="dxa"/>
          </w:tcPr>
          <w:p w:rsidR="00944C0B" w:rsidRDefault="00944C0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</w:tr>
      <w:tr w:rsidR="00944C0B">
        <w:trPr>
          <w:cantSplit/>
        </w:trPr>
        <w:tc>
          <w:tcPr>
            <w:tcW w:w="7513" w:type="dxa"/>
          </w:tcPr>
          <w:p w:rsidR="00944C0B" w:rsidRDefault="00944C0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0003.0008.0086.0537 Государственная политика в налоговой сфере</w:t>
            </w:r>
          </w:p>
        </w:tc>
        <w:tc>
          <w:tcPr>
            <w:tcW w:w="2268" w:type="dxa"/>
          </w:tcPr>
          <w:p w:rsidR="00944C0B" w:rsidRDefault="00944C0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944C0B">
        <w:trPr>
          <w:cantSplit/>
        </w:trPr>
        <w:tc>
          <w:tcPr>
            <w:tcW w:w="7513" w:type="dxa"/>
          </w:tcPr>
          <w:p w:rsidR="00944C0B" w:rsidRDefault="00944C0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0003.0008.0086.0538 Налоговые преференции и льготы физическим лицам</w:t>
            </w:r>
          </w:p>
        </w:tc>
        <w:tc>
          <w:tcPr>
            <w:tcW w:w="2268" w:type="dxa"/>
          </w:tcPr>
          <w:p w:rsidR="00944C0B" w:rsidRDefault="00944C0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</w:tr>
      <w:tr w:rsidR="00944C0B">
        <w:trPr>
          <w:cantSplit/>
        </w:trPr>
        <w:tc>
          <w:tcPr>
            <w:tcW w:w="7513" w:type="dxa"/>
          </w:tcPr>
          <w:p w:rsidR="00944C0B" w:rsidRDefault="00944C0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2268" w:type="dxa"/>
          </w:tcPr>
          <w:p w:rsidR="00944C0B" w:rsidRDefault="00944C0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18</w:t>
            </w:r>
          </w:p>
        </w:tc>
      </w:tr>
      <w:tr w:rsidR="00944C0B">
        <w:trPr>
          <w:cantSplit/>
        </w:trPr>
        <w:tc>
          <w:tcPr>
            <w:tcW w:w="7513" w:type="dxa"/>
          </w:tcPr>
          <w:p w:rsidR="00944C0B" w:rsidRDefault="00944C0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944C0B" w:rsidRDefault="00944C0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</w:t>
            </w:r>
          </w:p>
        </w:tc>
      </w:tr>
      <w:tr w:rsidR="00944C0B">
        <w:trPr>
          <w:cantSplit/>
        </w:trPr>
        <w:tc>
          <w:tcPr>
            <w:tcW w:w="7513" w:type="dxa"/>
          </w:tcPr>
          <w:p w:rsidR="00944C0B" w:rsidRDefault="00944C0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944C0B" w:rsidRDefault="00944C0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35</w:t>
            </w:r>
          </w:p>
        </w:tc>
      </w:tr>
      <w:tr w:rsidR="00944C0B">
        <w:trPr>
          <w:cantSplit/>
        </w:trPr>
        <w:tc>
          <w:tcPr>
            <w:tcW w:w="7513" w:type="dxa"/>
          </w:tcPr>
          <w:p w:rsidR="00944C0B" w:rsidRDefault="00944C0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944C0B" w:rsidRDefault="00944C0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235</w:t>
            </w:r>
          </w:p>
        </w:tc>
      </w:tr>
      <w:tr w:rsidR="00944C0B">
        <w:trPr>
          <w:cantSplit/>
        </w:trPr>
        <w:tc>
          <w:tcPr>
            <w:tcW w:w="7513" w:type="dxa"/>
          </w:tcPr>
          <w:p w:rsidR="00944C0B" w:rsidRDefault="00944C0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0003.0008.0086.0547 Госпошлины</w:t>
            </w:r>
          </w:p>
        </w:tc>
        <w:tc>
          <w:tcPr>
            <w:tcW w:w="2268" w:type="dxa"/>
          </w:tcPr>
          <w:p w:rsidR="00944C0B" w:rsidRDefault="00944C0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</w:tr>
      <w:tr w:rsidR="00944C0B">
        <w:trPr>
          <w:cantSplit/>
        </w:trPr>
        <w:tc>
          <w:tcPr>
            <w:tcW w:w="7513" w:type="dxa"/>
          </w:tcPr>
          <w:p w:rsidR="00944C0B" w:rsidRDefault="00944C0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944C0B" w:rsidRDefault="00944C0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86</w:t>
            </w:r>
          </w:p>
        </w:tc>
      </w:tr>
      <w:tr w:rsidR="00944C0B">
        <w:trPr>
          <w:cantSplit/>
        </w:trPr>
        <w:tc>
          <w:tcPr>
            <w:tcW w:w="7513" w:type="dxa"/>
          </w:tcPr>
          <w:p w:rsidR="00944C0B" w:rsidRDefault="00944C0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</w:tcPr>
          <w:p w:rsidR="00944C0B" w:rsidRDefault="00944C0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22</w:t>
            </w:r>
          </w:p>
        </w:tc>
      </w:tr>
      <w:tr w:rsidR="00944C0B">
        <w:trPr>
          <w:cantSplit/>
        </w:trPr>
        <w:tc>
          <w:tcPr>
            <w:tcW w:w="7513" w:type="dxa"/>
          </w:tcPr>
          <w:p w:rsidR="00944C0B" w:rsidRDefault="00944C0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944C0B" w:rsidRPr="00423D2C" w:rsidRDefault="00944C0B" w:rsidP="00423D2C">
            <w:pPr>
              <w:jc w:val="right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</w:rPr>
              <w:t>1</w:t>
            </w:r>
            <w:r w:rsidR="00423D2C">
              <w:rPr>
                <w:noProof/>
                <w:sz w:val="18"/>
                <w:lang w:val="en-US"/>
              </w:rPr>
              <w:t>9</w:t>
            </w:r>
          </w:p>
        </w:tc>
      </w:tr>
      <w:tr w:rsidR="00944C0B">
        <w:trPr>
          <w:cantSplit/>
        </w:trPr>
        <w:tc>
          <w:tcPr>
            <w:tcW w:w="7513" w:type="dxa"/>
          </w:tcPr>
          <w:p w:rsidR="00944C0B" w:rsidRDefault="00944C0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0003.0008.0086.0553 Актуализация сведений об объектах налогообложения</w:t>
            </w:r>
          </w:p>
        </w:tc>
        <w:tc>
          <w:tcPr>
            <w:tcW w:w="2268" w:type="dxa"/>
          </w:tcPr>
          <w:p w:rsidR="00944C0B" w:rsidRDefault="00944C0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</w:tr>
      <w:tr w:rsidR="00944C0B">
        <w:trPr>
          <w:cantSplit/>
        </w:trPr>
        <w:tc>
          <w:tcPr>
            <w:tcW w:w="7513" w:type="dxa"/>
          </w:tcPr>
          <w:p w:rsidR="00944C0B" w:rsidRDefault="00944C0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0003.0008.0086.0554 Получение налоговых уведомлений об уплате налога</w:t>
            </w:r>
          </w:p>
        </w:tc>
        <w:tc>
          <w:tcPr>
            <w:tcW w:w="2268" w:type="dxa"/>
          </w:tcPr>
          <w:p w:rsidR="00944C0B" w:rsidRDefault="00944C0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944C0B">
        <w:trPr>
          <w:cantSplit/>
        </w:trPr>
        <w:tc>
          <w:tcPr>
            <w:tcW w:w="7513" w:type="dxa"/>
          </w:tcPr>
          <w:p w:rsidR="00944C0B" w:rsidRDefault="00944C0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0003.0008.0086.0555 Налоговая отчетность</w:t>
            </w:r>
          </w:p>
        </w:tc>
        <w:tc>
          <w:tcPr>
            <w:tcW w:w="2268" w:type="dxa"/>
          </w:tcPr>
          <w:p w:rsidR="00944C0B" w:rsidRDefault="00944C0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944C0B">
        <w:trPr>
          <w:cantSplit/>
        </w:trPr>
        <w:tc>
          <w:tcPr>
            <w:tcW w:w="7513" w:type="dxa"/>
          </w:tcPr>
          <w:p w:rsidR="00944C0B" w:rsidRDefault="00944C0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944C0B" w:rsidRDefault="00944C0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</w:tr>
      <w:tr w:rsidR="00944C0B">
        <w:trPr>
          <w:cantSplit/>
        </w:trPr>
        <w:tc>
          <w:tcPr>
            <w:tcW w:w="7513" w:type="dxa"/>
          </w:tcPr>
          <w:p w:rsidR="00944C0B" w:rsidRDefault="00944C0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944C0B" w:rsidRDefault="00944C0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116</w:t>
            </w:r>
          </w:p>
        </w:tc>
      </w:tr>
      <w:tr w:rsidR="00944C0B">
        <w:trPr>
          <w:cantSplit/>
        </w:trPr>
        <w:tc>
          <w:tcPr>
            <w:tcW w:w="7513" w:type="dxa"/>
          </w:tcPr>
          <w:p w:rsidR="00944C0B" w:rsidRDefault="00944C0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2268" w:type="dxa"/>
          </w:tcPr>
          <w:p w:rsidR="00944C0B" w:rsidRDefault="00944C0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26</w:t>
            </w:r>
          </w:p>
        </w:tc>
      </w:tr>
      <w:tr w:rsidR="00944C0B">
        <w:trPr>
          <w:cantSplit/>
        </w:trPr>
        <w:tc>
          <w:tcPr>
            <w:tcW w:w="7513" w:type="dxa"/>
          </w:tcPr>
          <w:p w:rsidR="00944C0B" w:rsidRDefault="00944C0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2268" w:type="dxa"/>
          </w:tcPr>
          <w:p w:rsidR="00944C0B" w:rsidRDefault="00944C0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46</w:t>
            </w:r>
          </w:p>
        </w:tc>
      </w:tr>
      <w:tr w:rsidR="00944C0B">
        <w:trPr>
          <w:cantSplit/>
        </w:trPr>
        <w:tc>
          <w:tcPr>
            <w:tcW w:w="7513" w:type="dxa"/>
          </w:tcPr>
          <w:p w:rsidR="00944C0B" w:rsidRDefault="00944C0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2268" w:type="dxa"/>
          </w:tcPr>
          <w:p w:rsidR="00944C0B" w:rsidRDefault="00944C0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</w:tr>
      <w:tr w:rsidR="00944C0B">
        <w:trPr>
          <w:cantSplit/>
        </w:trPr>
        <w:tc>
          <w:tcPr>
            <w:tcW w:w="7513" w:type="dxa"/>
          </w:tcPr>
          <w:p w:rsidR="00944C0B" w:rsidRDefault="00944C0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268" w:type="dxa"/>
          </w:tcPr>
          <w:p w:rsidR="00944C0B" w:rsidRDefault="00944C0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</w:tr>
      <w:tr w:rsidR="00944C0B">
        <w:trPr>
          <w:cantSplit/>
        </w:trPr>
        <w:tc>
          <w:tcPr>
            <w:tcW w:w="7513" w:type="dxa"/>
          </w:tcPr>
          <w:p w:rsidR="00944C0B" w:rsidRDefault="00944C0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</w:tcPr>
          <w:p w:rsidR="00944C0B" w:rsidRPr="00423D2C" w:rsidRDefault="00944C0B" w:rsidP="00423D2C">
            <w:pPr>
              <w:jc w:val="right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</w:rPr>
              <w:t>9</w:t>
            </w:r>
            <w:r w:rsidR="00423D2C">
              <w:rPr>
                <w:noProof/>
                <w:sz w:val="18"/>
                <w:lang w:val="en-US"/>
              </w:rPr>
              <w:t>3</w:t>
            </w:r>
          </w:p>
        </w:tc>
      </w:tr>
      <w:tr w:rsidR="00944C0B">
        <w:trPr>
          <w:cantSplit/>
        </w:trPr>
        <w:tc>
          <w:tcPr>
            <w:tcW w:w="7513" w:type="dxa"/>
          </w:tcPr>
          <w:p w:rsidR="00944C0B" w:rsidRDefault="00944C0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</w:tcPr>
          <w:p w:rsidR="00944C0B" w:rsidRDefault="00944C0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115</w:t>
            </w:r>
          </w:p>
        </w:tc>
      </w:tr>
      <w:tr w:rsidR="00944C0B">
        <w:trPr>
          <w:cantSplit/>
        </w:trPr>
        <w:tc>
          <w:tcPr>
            <w:tcW w:w="7513" w:type="dxa"/>
          </w:tcPr>
          <w:p w:rsidR="00944C0B" w:rsidRDefault="00944C0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lastRenderedPageBreak/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2268" w:type="dxa"/>
          </w:tcPr>
          <w:p w:rsidR="00944C0B" w:rsidRDefault="00944C0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944C0B">
        <w:trPr>
          <w:cantSplit/>
        </w:trPr>
        <w:tc>
          <w:tcPr>
            <w:tcW w:w="7513" w:type="dxa"/>
          </w:tcPr>
          <w:p w:rsidR="00944C0B" w:rsidRDefault="00944C0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0003.0008.0086.0567 Надзор в области организации и проведения азартных игр и лотерей</w:t>
            </w:r>
          </w:p>
        </w:tc>
        <w:tc>
          <w:tcPr>
            <w:tcW w:w="2268" w:type="dxa"/>
          </w:tcPr>
          <w:p w:rsidR="00944C0B" w:rsidRDefault="00944C0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944C0B">
        <w:trPr>
          <w:cantSplit/>
        </w:trPr>
        <w:tc>
          <w:tcPr>
            <w:tcW w:w="7513" w:type="dxa"/>
          </w:tcPr>
          <w:p w:rsidR="00944C0B" w:rsidRDefault="00944C0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</w:tcPr>
          <w:p w:rsidR="00944C0B" w:rsidRDefault="00944C0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28</w:t>
            </w:r>
          </w:p>
        </w:tc>
      </w:tr>
      <w:tr w:rsidR="00944C0B">
        <w:trPr>
          <w:cantSplit/>
        </w:trPr>
        <w:tc>
          <w:tcPr>
            <w:tcW w:w="7513" w:type="dxa"/>
          </w:tcPr>
          <w:p w:rsidR="00944C0B" w:rsidRDefault="00944C0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 </w:t>
            </w:r>
          </w:p>
        </w:tc>
        <w:tc>
          <w:tcPr>
            <w:tcW w:w="2268" w:type="dxa"/>
          </w:tcPr>
          <w:p w:rsidR="00944C0B" w:rsidRDefault="00944C0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92</w:t>
            </w:r>
          </w:p>
        </w:tc>
      </w:tr>
      <w:tr w:rsidR="00944C0B">
        <w:trPr>
          <w:cantSplit/>
        </w:trPr>
        <w:tc>
          <w:tcPr>
            <w:tcW w:w="7513" w:type="dxa"/>
          </w:tcPr>
          <w:p w:rsidR="00944C0B" w:rsidRDefault="00944C0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0003.0008.0089.0623 Нарушение валютного законодательства Российской Федерации и актов органов валютного регулирования</w:t>
            </w:r>
          </w:p>
        </w:tc>
        <w:tc>
          <w:tcPr>
            <w:tcW w:w="2268" w:type="dxa"/>
          </w:tcPr>
          <w:p w:rsidR="00944C0B" w:rsidRDefault="00944C0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944C0B">
        <w:trPr>
          <w:cantSplit/>
        </w:trPr>
        <w:tc>
          <w:tcPr>
            <w:tcW w:w="7513" w:type="dxa"/>
          </w:tcPr>
          <w:p w:rsidR="00944C0B" w:rsidRDefault="00944C0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0004.0016.0162.1010 Ответственность за нарушение законодательства в сфере защиты прав юридических лиц и индивидуальных предпринимателей</w:t>
            </w:r>
          </w:p>
        </w:tc>
        <w:tc>
          <w:tcPr>
            <w:tcW w:w="2268" w:type="dxa"/>
          </w:tcPr>
          <w:p w:rsidR="00944C0B" w:rsidRDefault="00944C0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944C0B">
        <w:trPr>
          <w:cantSplit/>
        </w:trPr>
        <w:tc>
          <w:tcPr>
            <w:tcW w:w="7513" w:type="dxa"/>
          </w:tcPr>
          <w:p w:rsidR="00944C0B" w:rsidRDefault="00944C0B">
            <w:pPr>
              <w:rPr>
                <w:noProof/>
                <w:sz w:val="18"/>
              </w:rPr>
            </w:pPr>
          </w:p>
        </w:tc>
        <w:tc>
          <w:tcPr>
            <w:tcW w:w="2268" w:type="dxa"/>
          </w:tcPr>
          <w:p w:rsidR="00944C0B" w:rsidRDefault="00944C0B">
            <w:pPr>
              <w:jc w:val="right"/>
              <w:rPr>
                <w:noProof/>
                <w:sz w:val="18"/>
              </w:rPr>
            </w:pPr>
          </w:p>
        </w:tc>
      </w:tr>
      <w:tr w:rsidR="00944C0B">
        <w:trPr>
          <w:cantSplit/>
        </w:trPr>
        <w:tc>
          <w:tcPr>
            <w:tcW w:w="7513" w:type="dxa"/>
          </w:tcPr>
          <w:p w:rsidR="00944C0B" w:rsidRDefault="00944C0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944C0B" w:rsidRDefault="00944C0B" w:rsidP="00423D2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108</w:t>
            </w:r>
            <w:r w:rsidR="00423D2C">
              <w:rPr>
                <w:noProof/>
                <w:sz w:val="18"/>
              </w:rPr>
              <w:t>3</w:t>
            </w:r>
          </w:p>
        </w:tc>
      </w:tr>
    </w:tbl>
    <w:p w:rsidR="00B7099D" w:rsidRDefault="00B7099D">
      <w:pPr>
        <w:rPr>
          <w:noProof/>
        </w:rPr>
      </w:pPr>
    </w:p>
    <w:p w:rsidR="00B7099D" w:rsidRDefault="00B7099D">
      <w:pPr>
        <w:rPr>
          <w:noProof/>
        </w:rPr>
      </w:pPr>
    </w:p>
    <w:p w:rsidR="00B7099D" w:rsidRDefault="00B7099D">
      <w:pPr>
        <w:rPr>
          <w:noProof/>
        </w:rPr>
      </w:pPr>
    </w:p>
    <w:p w:rsidR="00423D2C" w:rsidRPr="00423D2C" w:rsidRDefault="00423D2C">
      <w:pPr>
        <w:rPr>
          <w:noProof/>
        </w:rPr>
      </w:pPr>
      <w:bookmarkStart w:id="0" w:name="_GoBack"/>
      <w:bookmarkEnd w:id="0"/>
    </w:p>
    <w:sectPr w:rsidR="00423D2C" w:rsidRPr="00423D2C">
      <w:pgSz w:w="11907" w:h="16840" w:code="9"/>
      <w:pgMar w:top="1440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attachedTemplate r:id="rId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44C0B"/>
    <w:rsid w:val="00423D2C"/>
    <w:rsid w:val="00853AAA"/>
    <w:rsid w:val="00944C0B"/>
    <w:rsid w:val="00A06F03"/>
    <w:rsid w:val="00B70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6600-0~3\AppData\Local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28</TotalTime>
  <Pages>1</Pages>
  <Words>625</Words>
  <Characters>3563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4180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Алябьева Светлана Викторовна</dc:creator>
  <cp:lastModifiedBy>Паршуков Илья Валерьевич</cp:lastModifiedBy>
  <cp:revision>4</cp:revision>
  <cp:lastPrinted>1900-12-31T19:00:00Z</cp:lastPrinted>
  <dcterms:created xsi:type="dcterms:W3CDTF">2020-07-07T03:59:00Z</dcterms:created>
  <dcterms:modified xsi:type="dcterms:W3CDTF">2020-07-14T09:21:00Z</dcterms:modified>
</cp:coreProperties>
</file>