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6D" w:rsidRPr="0015576D" w:rsidRDefault="0015576D">
      <w:pPr>
        <w:pStyle w:val="ConsPlusTitle"/>
        <w:jc w:val="center"/>
        <w:outlineLvl w:val="0"/>
      </w:pPr>
      <w:r w:rsidRPr="0015576D">
        <w:t>САФОНОВСКИЙ РАЙОННЫЙ СОВЕТ ДЕПУТАТОВ</w:t>
      </w:r>
    </w:p>
    <w:p w:rsidR="0015576D" w:rsidRPr="0015576D" w:rsidRDefault="0015576D">
      <w:pPr>
        <w:pStyle w:val="ConsPlusTitle"/>
        <w:jc w:val="center"/>
      </w:pPr>
    </w:p>
    <w:p w:rsidR="0015576D" w:rsidRPr="0015576D" w:rsidRDefault="0015576D">
      <w:pPr>
        <w:pStyle w:val="ConsPlusTitle"/>
        <w:jc w:val="center"/>
      </w:pPr>
      <w:r w:rsidRPr="0015576D">
        <w:t>РЕШЕНИЕ</w:t>
      </w:r>
    </w:p>
    <w:p w:rsidR="0015576D" w:rsidRPr="0015576D" w:rsidRDefault="0015576D">
      <w:pPr>
        <w:pStyle w:val="ConsPlusTitle"/>
        <w:jc w:val="center"/>
      </w:pPr>
      <w:r w:rsidRPr="0015576D">
        <w:t>от 24 ноября 2010 г. N 12/1</w:t>
      </w:r>
    </w:p>
    <w:p w:rsidR="0015576D" w:rsidRPr="0015576D" w:rsidRDefault="0015576D">
      <w:pPr>
        <w:pStyle w:val="ConsPlusTitle"/>
        <w:jc w:val="center"/>
      </w:pPr>
    </w:p>
    <w:p w:rsidR="0015576D" w:rsidRPr="0015576D" w:rsidRDefault="0015576D">
      <w:pPr>
        <w:pStyle w:val="ConsPlusTitle"/>
        <w:jc w:val="center"/>
      </w:pPr>
      <w:r w:rsidRPr="0015576D">
        <w:t>О ВВЕДЕНИИ В ДЕЙСТВИЕ СИСТЕМЫ НАЛОГООБЛОЖЕНИЯ В ВИДЕ ЕДИНОГО</w:t>
      </w:r>
    </w:p>
    <w:p w:rsidR="0015576D" w:rsidRPr="0015576D" w:rsidRDefault="0015576D">
      <w:pPr>
        <w:pStyle w:val="ConsPlusTitle"/>
        <w:jc w:val="center"/>
      </w:pPr>
      <w:r w:rsidRPr="0015576D">
        <w:t>НАЛОГА НА ВМЕНЕННЫЙ ДОХОД ДЛЯ ОТДЕЛЬНЫХ ВИДОВ ДЕЯТЕЛЬНОСТИ</w:t>
      </w:r>
    </w:p>
    <w:p w:rsidR="0015576D" w:rsidRPr="0015576D" w:rsidRDefault="0015576D">
      <w:pPr>
        <w:pStyle w:val="ConsPlusTitle"/>
        <w:jc w:val="center"/>
      </w:pPr>
      <w:r w:rsidRPr="0015576D">
        <w:t>НА ТЕРРИТОРИИ МУНИЦИПАЛЬНОГО ОБРАЗОВАНИЯ "САФОНОВСКИЙ РАЙОН"</w:t>
      </w:r>
    </w:p>
    <w:p w:rsidR="0015576D" w:rsidRPr="0015576D" w:rsidRDefault="0015576D">
      <w:pPr>
        <w:pStyle w:val="ConsPlusTitle"/>
        <w:jc w:val="center"/>
      </w:pPr>
      <w:r w:rsidRPr="0015576D">
        <w:t>СМОЛЕНСКОЙ ОБЛАСТИ С 1 ЯНВАРЯ 2011 ГОДА</w:t>
      </w:r>
    </w:p>
    <w:p w:rsidR="0015576D" w:rsidRPr="0015576D" w:rsidRDefault="001557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5576D" w:rsidRPr="001557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Список изменяющих документов</w:t>
            </w:r>
          </w:p>
          <w:p w:rsidR="0015576D" w:rsidRPr="0015576D" w:rsidRDefault="0015576D">
            <w:pPr>
              <w:pStyle w:val="ConsPlusNormal"/>
              <w:jc w:val="center"/>
            </w:pPr>
            <w:proofErr w:type="gramStart"/>
            <w:r w:rsidRPr="0015576D">
              <w:t xml:space="preserve">(в ред. решений </w:t>
            </w:r>
            <w:proofErr w:type="spellStart"/>
            <w:r w:rsidRPr="0015576D">
              <w:t>Сафоновского</w:t>
            </w:r>
            <w:proofErr w:type="spellEnd"/>
            <w:r w:rsidRPr="0015576D">
              <w:t xml:space="preserve"> районного Совета депутатов</w:t>
            </w:r>
            <w:proofErr w:type="gramEnd"/>
          </w:p>
          <w:p w:rsidR="0015576D" w:rsidRPr="0015576D" w:rsidRDefault="0015576D">
            <w:pPr>
              <w:pStyle w:val="ConsPlusNormal"/>
              <w:jc w:val="center"/>
            </w:pPr>
            <w:r w:rsidRPr="0015576D">
              <w:t xml:space="preserve">от 23.11.2011 </w:t>
            </w:r>
            <w:hyperlink r:id="rId5" w:history="1">
              <w:r w:rsidRPr="0015576D">
                <w:t>N 26/3</w:t>
              </w:r>
            </w:hyperlink>
            <w:r w:rsidRPr="0015576D">
              <w:t xml:space="preserve">, от 28.11.2012 </w:t>
            </w:r>
            <w:hyperlink r:id="rId6" w:history="1">
              <w:r w:rsidRPr="0015576D">
                <w:t>N 36/4</w:t>
              </w:r>
            </w:hyperlink>
            <w:r w:rsidRPr="0015576D">
              <w:t xml:space="preserve">, от 25.11.2014 </w:t>
            </w:r>
            <w:hyperlink r:id="rId7" w:history="1">
              <w:r w:rsidRPr="0015576D">
                <w:t>N 58/4</w:t>
              </w:r>
            </w:hyperlink>
            <w:r w:rsidRPr="0015576D">
              <w:t>,</w:t>
            </w:r>
          </w:p>
          <w:p w:rsidR="0015576D" w:rsidRPr="0015576D" w:rsidRDefault="0015576D">
            <w:pPr>
              <w:pStyle w:val="ConsPlusNormal"/>
              <w:jc w:val="center"/>
            </w:pPr>
            <w:r w:rsidRPr="0015576D">
              <w:t xml:space="preserve">от 27.12.2016 </w:t>
            </w:r>
            <w:hyperlink r:id="rId8" w:history="1">
              <w:r w:rsidRPr="0015576D">
                <w:t>N 15/4</w:t>
              </w:r>
            </w:hyperlink>
            <w:r w:rsidRPr="0015576D">
              <w:t xml:space="preserve">, от 22.11.2017 </w:t>
            </w:r>
            <w:hyperlink r:id="rId9" w:history="1">
              <w:r w:rsidRPr="0015576D">
                <w:t>N 24/3</w:t>
              </w:r>
            </w:hyperlink>
            <w:r w:rsidRPr="0015576D">
              <w:t xml:space="preserve">, от 28.11.2018 </w:t>
            </w:r>
            <w:hyperlink r:id="rId10" w:history="1">
              <w:r w:rsidRPr="0015576D">
                <w:t>N 35/2</w:t>
              </w:r>
            </w:hyperlink>
            <w:r w:rsidRPr="0015576D">
              <w:t>)</w:t>
            </w:r>
          </w:p>
        </w:tc>
      </w:tr>
    </w:tbl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ind w:firstLine="540"/>
        <w:jc w:val="both"/>
      </w:pPr>
      <w:r w:rsidRPr="0015576D">
        <w:t xml:space="preserve">В соответствии с </w:t>
      </w:r>
      <w:hyperlink r:id="rId11" w:history="1">
        <w:r w:rsidRPr="0015576D">
          <w:t>главой 26.3</w:t>
        </w:r>
      </w:hyperlink>
      <w:r w:rsidRPr="0015576D">
        <w:t xml:space="preserve"> Налогового кодекса Российской Федерации (часть вторая) от 05.08.2000 N 117-ФЗ (в ред. от 28.09.2010), </w:t>
      </w:r>
      <w:hyperlink r:id="rId12" w:history="1">
        <w:r w:rsidRPr="0015576D">
          <w:t>Уставом</w:t>
        </w:r>
      </w:hyperlink>
      <w:r w:rsidRPr="0015576D">
        <w:t xml:space="preserve"> муниципального образования "</w:t>
      </w:r>
      <w:proofErr w:type="spellStart"/>
      <w:r w:rsidRPr="0015576D">
        <w:t>Сафоновский</w:t>
      </w:r>
      <w:proofErr w:type="spellEnd"/>
      <w:r w:rsidRPr="0015576D">
        <w:t xml:space="preserve"> район" Смоленской области </w:t>
      </w:r>
      <w:proofErr w:type="spellStart"/>
      <w:r w:rsidRPr="0015576D">
        <w:t>Сафоновский</w:t>
      </w:r>
      <w:proofErr w:type="spellEnd"/>
      <w:r w:rsidRPr="0015576D">
        <w:t xml:space="preserve"> районный Совет депутатов решил: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1. Ввести в действие на территории муниципального образования "</w:t>
      </w:r>
      <w:proofErr w:type="spellStart"/>
      <w:r w:rsidRPr="0015576D">
        <w:t>Сафоновский</w:t>
      </w:r>
      <w:proofErr w:type="spellEnd"/>
      <w:r w:rsidRPr="0015576D">
        <w:t xml:space="preserve"> район" Смоленской области систему налогообложения в виде единого налога на вмененный доход для отдельных видов деятельности с 1 января 2011 года.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bookmarkStart w:id="0" w:name="P17"/>
      <w:bookmarkEnd w:id="0"/>
      <w:r w:rsidRPr="0015576D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 xml:space="preserve">1) оказание бытовых услуг в соответствии с Общероссийским </w:t>
      </w:r>
      <w:hyperlink r:id="rId13" w:history="1">
        <w:r w:rsidRPr="0015576D">
          <w:t>классификатором</w:t>
        </w:r>
      </w:hyperlink>
      <w:r w:rsidRPr="0015576D">
        <w:t xml:space="preserve"> видов экономической деятельности, относящихся к бытовым услугам, и в соответствии с Общероссийским </w:t>
      </w:r>
      <w:hyperlink r:id="rId14" w:history="1">
        <w:r w:rsidRPr="0015576D">
          <w:t>классификатором</w:t>
        </w:r>
      </w:hyperlink>
      <w:r w:rsidRPr="0015576D">
        <w:t xml:space="preserve"> продукции по видам экономической деятельности, относящихся к бытовым услугам: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обуви и прочих изделий из кожи;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пошив и вязание прочей верхней одежды по индивидуальному заказу населения;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одежды и текстильных изделий;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металлоизделий бытового и хозяйственного назначения;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электронной бытовой техники;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бытовых приборов, домашнего и садового инвентаря;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компьютеров и периферийного компьютерного оборудования;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коммуникационного оборудования;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часов и ювелирных изделий;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lastRenderedPageBreak/>
        <w:t>- изготовление кухонной мебели по индивидуальному заказу населения;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изготовление прочей мебели и отдельных мебельных деталей, не включенных в другие группировки, по индивидуальному заказу населения;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ремонт мебели и предметов домашнего обихода;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стирка и химическая чистка текстильных и меховых изделий;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строительство жилых и нежилых зданий;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деятельность в области фотографии;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предоставление услуг парикмахерскими и салонами красоты;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прокат и аренда прочих предметов личного пользования и хозяйственно-бытового назначения;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прокат и аренда товаров для отдыха и спортивных товаров;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деятельность физкультурно-оздоровительная;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организация похорон и предоставление связанных с ними услуг;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- техническое обслуживание и ремонт автотранспортных средств;</w:t>
      </w:r>
    </w:p>
    <w:p w:rsidR="0015576D" w:rsidRPr="0015576D" w:rsidRDefault="0015576D">
      <w:pPr>
        <w:pStyle w:val="ConsPlusNormal"/>
        <w:jc w:val="both"/>
      </w:pPr>
      <w:r w:rsidRPr="0015576D">
        <w:t>(</w:t>
      </w:r>
      <w:proofErr w:type="spellStart"/>
      <w:r w:rsidRPr="0015576D">
        <w:t>пп</w:t>
      </w:r>
      <w:proofErr w:type="spellEnd"/>
      <w:r w:rsidRPr="0015576D">
        <w:t xml:space="preserve">. 1 в ред. </w:t>
      </w:r>
      <w:hyperlink r:id="rId15" w:history="1">
        <w:r w:rsidRPr="0015576D">
          <w:t>решения</w:t>
        </w:r>
      </w:hyperlink>
      <w:r w:rsidRPr="0015576D">
        <w:t xml:space="preserve"> </w:t>
      </w:r>
      <w:proofErr w:type="spellStart"/>
      <w:r w:rsidRPr="0015576D">
        <w:t>Сафоновского</w:t>
      </w:r>
      <w:proofErr w:type="spellEnd"/>
      <w:r w:rsidRPr="0015576D">
        <w:t xml:space="preserve"> районного Совета депутатов от 27.12.2016 N 15/4)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2) оказания ветеринарных услуг;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 xml:space="preserve">3) утратил силу с 1 января 2017 года. - </w:t>
      </w:r>
      <w:hyperlink r:id="rId16" w:history="1">
        <w:r w:rsidRPr="0015576D">
          <w:t>Решение</w:t>
        </w:r>
      </w:hyperlink>
      <w:r w:rsidRPr="0015576D">
        <w:t xml:space="preserve"> </w:t>
      </w:r>
      <w:proofErr w:type="spellStart"/>
      <w:r w:rsidRPr="0015576D">
        <w:t>Сафоновского</w:t>
      </w:r>
      <w:proofErr w:type="spellEnd"/>
      <w:r w:rsidRPr="0015576D">
        <w:t xml:space="preserve"> районного Совета депутатов от 27.12.2016 N 15/4;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5576D" w:rsidRPr="0015576D" w:rsidRDefault="0015576D">
      <w:pPr>
        <w:pStyle w:val="ConsPlusNormal"/>
        <w:jc w:val="both"/>
      </w:pPr>
      <w:r w:rsidRPr="0015576D">
        <w:t xml:space="preserve">(в ред. </w:t>
      </w:r>
      <w:hyperlink r:id="rId17" w:history="1">
        <w:r w:rsidRPr="0015576D">
          <w:t>решения</w:t>
        </w:r>
      </w:hyperlink>
      <w:r w:rsidRPr="0015576D">
        <w:t xml:space="preserve"> </w:t>
      </w:r>
      <w:proofErr w:type="spellStart"/>
      <w:r w:rsidRPr="0015576D">
        <w:t>Сафоновского</w:t>
      </w:r>
      <w:proofErr w:type="spellEnd"/>
      <w:r w:rsidRPr="0015576D">
        <w:t xml:space="preserve"> районного Совета депутатов от 28.11.2012 N 36/4)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на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bookmarkStart w:id="1" w:name="P46"/>
      <w:bookmarkEnd w:id="1"/>
      <w:r w:rsidRPr="0015576D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8) реализация товаров с использованием торговых автоматов;</w:t>
      </w:r>
    </w:p>
    <w:p w:rsidR="0015576D" w:rsidRPr="0015576D" w:rsidRDefault="0015576D">
      <w:pPr>
        <w:pStyle w:val="ConsPlusNormal"/>
        <w:jc w:val="both"/>
      </w:pPr>
      <w:r w:rsidRPr="0015576D">
        <w:t xml:space="preserve">(п. 8 </w:t>
      </w:r>
      <w:proofErr w:type="gramStart"/>
      <w:r w:rsidRPr="0015576D">
        <w:t>введен</w:t>
      </w:r>
      <w:proofErr w:type="gramEnd"/>
      <w:r w:rsidRPr="0015576D">
        <w:t xml:space="preserve"> </w:t>
      </w:r>
      <w:hyperlink r:id="rId18" w:history="1">
        <w:r w:rsidRPr="0015576D">
          <w:t>решением</w:t>
        </w:r>
      </w:hyperlink>
      <w:r w:rsidRPr="0015576D">
        <w:t xml:space="preserve"> </w:t>
      </w:r>
      <w:proofErr w:type="spellStart"/>
      <w:r w:rsidRPr="0015576D">
        <w:t>Сафоновского</w:t>
      </w:r>
      <w:proofErr w:type="spellEnd"/>
      <w:r w:rsidRPr="0015576D">
        <w:t xml:space="preserve"> районного Совета депутатов от 23.11.2011 N 26/3)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hyperlink r:id="rId19" w:history="1">
        <w:r w:rsidRPr="0015576D">
          <w:t>9</w:t>
        </w:r>
      </w:hyperlink>
      <w:r w:rsidRPr="0015576D">
        <w:t>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bookmarkStart w:id="2" w:name="P51"/>
    <w:bookmarkEnd w:id="2"/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lastRenderedPageBreak/>
        <w:fldChar w:fldCharType="begin"/>
      </w:r>
      <w:r w:rsidRPr="0015576D">
        <w:instrText xml:space="preserve"> HYPERLINK "consultantplus://offline/ref=A8356A79A31A7AA17489ADC08F64ECD28EFBA1071B7A6702273C6F5649FA47AA0544410DDE7CDABAE2522524B354D8581DCD64C720E05DF2EBD611X5K4L" </w:instrText>
      </w:r>
      <w:r w:rsidRPr="0015576D">
        <w:fldChar w:fldCharType="separate"/>
      </w:r>
      <w:r w:rsidRPr="0015576D">
        <w:t>10</w:t>
      </w:r>
      <w:r w:rsidRPr="0015576D">
        <w:fldChar w:fldCharType="end"/>
      </w:r>
      <w:r w:rsidRPr="0015576D">
        <w:t>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11) размещения рекламы с использованием внешних и внутренних поверхностей транспортных средств;</w:t>
      </w:r>
    </w:p>
    <w:p w:rsidR="0015576D" w:rsidRPr="0015576D" w:rsidRDefault="0015576D">
      <w:pPr>
        <w:pStyle w:val="ConsPlusNormal"/>
        <w:jc w:val="both"/>
      </w:pPr>
      <w:r w:rsidRPr="0015576D">
        <w:t>(</w:t>
      </w:r>
      <w:proofErr w:type="spellStart"/>
      <w:r w:rsidRPr="0015576D">
        <w:t>пп</w:t>
      </w:r>
      <w:proofErr w:type="spellEnd"/>
      <w:r w:rsidRPr="0015576D">
        <w:t xml:space="preserve">. 11 в ред. </w:t>
      </w:r>
      <w:hyperlink r:id="rId20" w:history="1">
        <w:r w:rsidRPr="0015576D">
          <w:t>решения</w:t>
        </w:r>
      </w:hyperlink>
      <w:r w:rsidRPr="0015576D">
        <w:t xml:space="preserve"> </w:t>
      </w:r>
      <w:proofErr w:type="spellStart"/>
      <w:r w:rsidRPr="0015576D">
        <w:t>Сафоновского</w:t>
      </w:r>
      <w:proofErr w:type="spellEnd"/>
      <w:r w:rsidRPr="0015576D">
        <w:t xml:space="preserve"> районного Совета депутатов от 28.11.2012 N 36/4)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hyperlink r:id="rId21" w:history="1">
        <w:r w:rsidRPr="0015576D">
          <w:t>12</w:t>
        </w:r>
      </w:hyperlink>
      <w:r w:rsidRPr="0015576D">
        <w:t>) размещения рекламы на транспортных средствах;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hyperlink r:id="rId22" w:history="1">
        <w:r w:rsidRPr="0015576D">
          <w:t>13</w:t>
        </w:r>
      </w:hyperlink>
      <w:r w:rsidRPr="0015576D">
        <w:t>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hyperlink r:id="rId23" w:history="1">
        <w:r w:rsidRPr="0015576D">
          <w:t>14</w:t>
        </w:r>
      </w:hyperlink>
      <w:r w:rsidRPr="0015576D">
        <w:t>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hyperlink r:id="rId24" w:history="1">
        <w:r w:rsidRPr="0015576D">
          <w:t>15</w:t>
        </w:r>
      </w:hyperlink>
      <w:r w:rsidRPr="0015576D">
        <w:t>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 xml:space="preserve">3. </w:t>
      </w:r>
      <w:proofErr w:type="gramStart"/>
      <w:r w:rsidRPr="0015576D">
        <w:t xml:space="preserve">Единый налог не применяется в отношении видов предпринимательской деятельности, указанных в </w:t>
      </w:r>
      <w:hyperlink w:anchor="P17" w:history="1">
        <w:r w:rsidRPr="0015576D">
          <w:t>пункте 2</w:t>
        </w:r>
      </w:hyperlink>
      <w:r w:rsidRPr="0015576D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25" w:history="1">
        <w:r w:rsidRPr="0015576D">
          <w:t>статьей 83</w:t>
        </w:r>
      </w:hyperlink>
      <w:r w:rsidRPr="0015576D">
        <w:t xml:space="preserve"> Налогового кодекса Российской Федерации.</w:t>
      </w:r>
      <w:proofErr w:type="gramEnd"/>
    </w:p>
    <w:p w:rsidR="0015576D" w:rsidRPr="0015576D" w:rsidRDefault="0015576D">
      <w:pPr>
        <w:pStyle w:val="ConsPlusNormal"/>
        <w:spacing w:before="240"/>
        <w:ind w:firstLine="540"/>
        <w:jc w:val="both"/>
      </w:pPr>
      <w:proofErr w:type="gramStart"/>
      <w:r w:rsidRPr="0015576D">
        <w:t xml:space="preserve">Единый налог не применяется в отношении видов предпринимательской деятельности, указанных в </w:t>
      </w:r>
      <w:hyperlink w:anchor="P46" w:history="1">
        <w:r w:rsidRPr="0015576D">
          <w:t>подпунктах 6</w:t>
        </w:r>
      </w:hyperlink>
      <w:r w:rsidRPr="0015576D">
        <w:t xml:space="preserve"> - </w:t>
      </w:r>
      <w:hyperlink w:anchor="P51" w:history="1">
        <w:r w:rsidRPr="0015576D">
          <w:t>9 пункта 2</w:t>
        </w:r>
      </w:hyperlink>
      <w:r w:rsidRPr="0015576D">
        <w:t xml:space="preserve"> настоящего решения, в случае если они осуществляются организациями и индивидуальными предпринимателями, перешедшими в соответствии с </w:t>
      </w:r>
      <w:hyperlink r:id="rId26" w:history="1">
        <w:r w:rsidRPr="0015576D">
          <w:t>главой 26.1</w:t>
        </w:r>
      </w:hyperlink>
      <w:r w:rsidRPr="0015576D">
        <w:t xml:space="preserve"> Налогового кодекса Российской Федерации на уплату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питания, произведенную ими сельскохозяйственную</w:t>
      </w:r>
      <w:proofErr w:type="gramEnd"/>
      <w:r w:rsidRPr="0015576D">
        <w:t xml:space="preserve">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 xml:space="preserve">4. Утвердить </w:t>
      </w:r>
      <w:hyperlink w:anchor="P78" w:history="1">
        <w:r w:rsidRPr="0015576D">
          <w:t>значения</w:t>
        </w:r>
      </w:hyperlink>
      <w:r w:rsidRPr="0015576D">
        <w:t xml:space="preserve"> корректирующего коэффициента базовой доходности К</w:t>
      </w:r>
      <w:proofErr w:type="gramStart"/>
      <w:r w:rsidRPr="0015576D">
        <w:t>2</w:t>
      </w:r>
      <w:proofErr w:type="gramEnd"/>
      <w:r w:rsidRPr="0015576D">
        <w:t xml:space="preserve"> с 1 января 2011 года согласно приложению N 1.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 xml:space="preserve">5. Утвердить </w:t>
      </w:r>
      <w:hyperlink w:anchor="P459" w:history="1">
        <w:r w:rsidRPr="0015576D">
          <w:t>распределение</w:t>
        </w:r>
      </w:hyperlink>
      <w:r w:rsidRPr="0015576D">
        <w:t xml:space="preserve"> территорий, входящих в состав территории муниципального образования "</w:t>
      </w:r>
      <w:proofErr w:type="spellStart"/>
      <w:r w:rsidRPr="0015576D">
        <w:t>Сафоновский</w:t>
      </w:r>
      <w:proofErr w:type="spellEnd"/>
      <w:r w:rsidRPr="0015576D">
        <w:t xml:space="preserve"> район" Смоленской области, по группам в зависимости от особенностей места ведения предпринимательской деятельности согласно приложению N 2.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 xml:space="preserve">6. Налогоплательщики, объект налогообложения, налоговая база, налоговый период, налоговая ставка, порядок и сроки уплаты единого налога на вмененный доход для отдельных видов деятельности определяются в соответствии с Налоговым </w:t>
      </w:r>
      <w:hyperlink r:id="rId27" w:history="1">
        <w:r w:rsidRPr="0015576D">
          <w:t>кодексом</w:t>
        </w:r>
      </w:hyperlink>
      <w:r w:rsidRPr="0015576D">
        <w:t xml:space="preserve"> Российской Федерации.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 xml:space="preserve">7. Настоящее решение вступает в силу с 1 января 2011 года, но не ранее чем по </w:t>
      </w:r>
      <w:r w:rsidRPr="0015576D">
        <w:lastRenderedPageBreak/>
        <w:t>истечении одного месяца со дня его официального опубликования.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>8. Настоящее решение опубликовать в газете "</w:t>
      </w:r>
      <w:proofErr w:type="spellStart"/>
      <w:proofErr w:type="gramStart"/>
      <w:r w:rsidRPr="0015576D">
        <w:t>Сафоновская</w:t>
      </w:r>
      <w:proofErr w:type="spellEnd"/>
      <w:proofErr w:type="gramEnd"/>
      <w:r w:rsidRPr="0015576D">
        <w:t xml:space="preserve"> правда".</w:t>
      </w:r>
    </w:p>
    <w:p w:rsidR="0015576D" w:rsidRPr="0015576D" w:rsidRDefault="0015576D">
      <w:pPr>
        <w:pStyle w:val="ConsPlusNormal"/>
        <w:spacing w:before="240"/>
        <w:ind w:firstLine="540"/>
        <w:jc w:val="both"/>
      </w:pPr>
      <w:r w:rsidRPr="0015576D">
        <w:t xml:space="preserve">9. Признать утратившим силу </w:t>
      </w:r>
      <w:hyperlink r:id="rId28" w:history="1">
        <w:r w:rsidRPr="0015576D">
          <w:t>решение</w:t>
        </w:r>
      </w:hyperlink>
      <w:r w:rsidRPr="0015576D">
        <w:t xml:space="preserve"> </w:t>
      </w:r>
      <w:proofErr w:type="spellStart"/>
      <w:r w:rsidRPr="0015576D">
        <w:t>Сафоновского</w:t>
      </w:r>
      <w:proofErr w:type="spellEnd"/>
      <w:r w:rsidRPr="0015576D">
        <w:t xml:space="preserve"> районного Совета депутатов от 26 ноября 2008 года N 53/3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15576D">
        <w:t>Сафоновский</w:t>
      </w:r>
      <w:proofErr w:type="spellEnd"/>
      <w:r w:rsidRPr="0015576D">
        <w:t xml:space="preserve"> район" Смоленской области с 1 января 2009 года".</w:t>
      </w: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right"/>
      </w:pPr>
      <w:r w:rsidRPr="0015576D">
        <w:t>Глава муниципального образования</w:t>
      </w:r>
    </w:p>
    <w:p w:rsidR="0015576D" w:rsidRPr="0015576D" w:rsidRDefault="0015576D">
      <w:pPr>
        <w:pStyle w:val="ConsPlusNormal"/>
        <w:jc w:val="right"/>
      </w:pPr>
      <w:r w:rsidRPr="0015576D">
        <w:t>"</w:t>
      </w:r>
      <w:proofErr w:type="spellStart"/>
      <w:r w:rsidRPr="0015576D">
        <w:t>Сафоновский</w:t>
      </w:r>
      <w:proofErr w:type="spellEnd"/>
      <w:r w:rsidRPr="0015576D">
        <w:t xml:space="preserve"> район"</w:t>
      </w:r>
    </w:p>
    <w:p w:rsidR="0015576D" w:rsidRPr="0015576D" w:rsidRDefault="0015576D">
      <w:pPr>
        <w:pStyle w:val="ConsPlusNormal"/>
        <w:jc w:val="right"/>
      </w:pPr>
      <w:r w:rsidRPr="0015576D">
        <w:t>Смоленской области</w:t>
      </w:r>
    </w:p>
    <w:p w:rsidR="0015576D" w:rsidRPr="0015576D" w:rsidRDefault="0015576D">
      <w:pPr>
        <w:pStyle w:val="ConsPlusNormal"/>
        <w:jc w:val="right"/>
      </w:pPr>
      <w:r w:rsidRPr="0015576D">
        <w:t>В.БАЛАЛАЕВ</w:t>
      </w: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right"/>
        <w:outlineLvl w:val="0"/>
      </w:pPr>
      <w:r w:rsidRPr="0015576D">
        <w:t>Приложение N 1</w:t>
      </w: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Title"/>
        <w:jc w:val="center"/>
      </w:pPr>
      <w:bookmarkStart w:id="3" w:name="P78"/>
      <w:bookmarkEnd w:id="3"/>
      <w:r w:rsidRPr="0015576D">
        <w:t>ЗНАЧЕНИЯ</w:t>
      </w:r>
    </w:p>
    <w:p w:rsidR="0015576D" w:rsidRPr="0015576D" w:rsidRDefault="0015576D">
      <w:pPr>
        <w:pStyle w:val="ConsPlusTitle"/>
        <w:jc w:val="center"/>
      </w:pPr>
      <w:r w:rsidRPr="0015576D">
        <w:t>КОРРЕКТИРУЮЩЕГО КОЭФФИЦИЕНТА БАЗОВОЙ ДОХОДНОСТИ К</w:t>
      </w:r>
      <w:proofErr w:type="gramStart"/>
      <w:r w:rsidRPr="0015576D">
        <w:t>2</w:t>
      </w:r>
      <w:proofErr w:type="gramEnd"/>
    </w:p>
    <w:p w:rsidR="0015576D" w:rsidRPr="0015576D" w:rsidRDefault="001557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5576D" w:rsidRPr="001557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Список изменяющих документов</w:t>
            </w:r>
          </w:p>
          <w:p w:rsidR="0015576D" w:rsidRPr="0015576D" w:rsidRDefault="0015576D">
            <w:pPr>
              <w:pStyle w:val="ConsPlusNormal"/>
              <w:jc w:val="center"/>
            </w:pPr>
            <w:proofErr w:type="gramStart"/>
            <w:r w:rsidRPr="0015576D">
              <w:t xml:space="preserve">(в ред. решений </w:t>
            </w:r>
            <w:proofErr w:type="spellStart"/>
            <w:r w:rsidRPr="0015576D">
              <w:t>Сафоновского</w:t>
            </w:r>
            <w:proofErr w:type="spellEnd"/>
            <w:r w:rsidRPr="0015576D">
              <w:t xml:space="preserve"> районного Совета депутатов</w:t>
            </w:r>
            <w:proofErr w:type="gramEnd"/>
          </w:p>
          <w:p w:rsidR="0015576D" w:rsidRPr="0015576D" w:rsidRDefault="0015576D">
            <w:pPr>
              <w:pStyle w:val="ConsPlusNormal"/>
              <w:jc w:val="center"/>
            </w:pPr>
            <w:r w:rsidRPr="0015576D">
              <w:t xml:space="preserve">от 22.11.2017 </w:t>
            </w:r>
            <w:hyperlink r:id="rId29" w:history="1">
              <w:r w:rsidRPr="0015576D">
                <w:t>N 24/3</w:t>
              </w:r>
            </w:hyperlink>
            <w:r w:rsidRPr="0015576D">
              <w:t xml:space="preserve">, от 28.11.2018 </w:t>
            </w:r>
            <w:hyperlink r:id="rId30" w:history="1">
              <w:r w:rsidRPr="0015576D">
                <w:t>N 35/2</w:t>
              </w:r>
            </w:hyperlink>
            <w:r w:rsidRPr="0015576D">
              <w:t>)</w:t>
            </w:r>
          </w:p>
        </w:tc>
      </w:tr>
    </w:tbl>
    <w:p w:rsidR="0015576D" w:rsidRPr="0015576D" w:rsidRDefault="001557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020"/>
        <w:gridCol w:w="1020"/>
        <w:gridCol w:w="1020"/>
        <w:gridCol w:w="1020"/>
      </w:tblGrid>
      <w:tr w:rsidR="0015576D" w:rsidRPr="0015576D">
        <w:tc>
          <w:tcPr>
            <w:tcW w:w="4989" w:type="dxa"/>
            <w:vMerge w:val="restart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Виды предпринимательской деятельности</w:t>
            </w:r>
          </w:p>
        </w:tc>
        <w:tc>
          <w:tcPr>
            <w:tcW w:w="4080" w:type="dxa"/>
            <w:gridSpan w:val="4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Значения корректирующего коэффициента базовой доходности К</w:t>
            </w:r>
            <w:proofErr w:type="gramStart"/>
            <w:r w:rsidRPr="0015576D">
              <w:t>2</w:t>
            </w:r>
            <w:proofErr w:type="gramEnd"/>
          </w:p>
        </w:tc>
      </w:tr>
      <w:tr w:rsidR="0015576D" w:rsidRPr="0015576D">
        <w:tc>
          <w:tcPr>
            <w:tcW w:w="4989" w:type="dxa"/>
            <w:vMerge/>
          </w:tcPr>
          <w:p w:rsidR="0015576D" w:rsidRPr="0015576D" w:rsidRDefault="0015576D"/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 группа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2 группа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3 группа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4 группа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 Оказание бытовых услуг: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1.1. Ремонт обуви и прочих изделий из кожи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0,375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1.2. Пошив и вязание прочей верхней одежды по индивидуальному заказу населения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1.3. Ремонт одежды и текстильных изделий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1.4. Ремонт металлоизделий бытового и хозяйственного назначения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0,027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1.5. Ремонт электронной бытовой техники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0,578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0,428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1.6. Ремонт бытовых приборов, домашнего и садового инвентаря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0,578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0,428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1.7. Ремонт компьютеров и периферийного компьютерного оборудования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0,578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0,428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lastRenderedPageBreak/>
              <w:t>1.8. Ремонт коммуникационного оборудования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0,578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0,428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1.9. Ремонт часов и ювелирных изделий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0,150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1.10. Изготовление кухонной мебели по индивидуальному заказу населения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0,814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1.11.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0,814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1.12. Ремонт мебели и предметов домашнего обихода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0,814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0,032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1.13. Стирка и химическая чистка текстильных и меховых изделий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0,833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0,022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0,022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1.14. Строительство жилых и нежилых зданий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0,921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0,054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0,054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1.15. Деятельность в области фотографий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0,697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0,027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0,027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1.16. Предоставление услуг парикмахерскими и салонами красоты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0,043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1.17.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0,814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0,450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0,043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1.18. Прокат и аренда товаров для отдыха и спортивных товаров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0,814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0,450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0,043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1.19. Деятельность физкультурно-оздоровительная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0,936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0,005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1.20. Организация похорон и предоставление связанных с ними услуг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0,772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0,685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1.21. Техническое обслуживание и ремонт автотранспортных средств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1,000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1,000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1,000.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1,000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2. Оказание ветеринарных услуг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15576D" w:rsidRPr="0015576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5576D" w:rsidRPr="0015576D" w:rsidRDefault="0015576D">
                  <w:pPr>
                    <w:pStyle w:val="ConsPlusNormal"/>
                    <w:jc w:val="both"/>
                  </w:pPr>
                  <w:proofErr w:type="spellStart"/>
                  <w:r w:rsidRPr="0015576D">
                    <w:t>КонсультантПлюс</w:t>
                  </w:r>
                  <w:proofErr w:type="spellEnd"/>
                  <w:r w:rsidRPr="0015576D">
                    <w:t>: примечание.</w:t>
                  </w:r>
                </w:p>
                <w:p w:rsidR="0015576D" w:rsidRPr="0015576D" w:rsidRDefault="0015576D">
                  <w:pPr>
                    <w:pStyle w:val="ConsPlusNormal"/>
                    <w:jc w:val="both"/>
                  </w:pPr>
                  <w:r w:rsidRPr="0015576D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15576D" w:rsidRPr="0015576D" w:rsidRDefault="0015576D"/>
        </w:tc>
      </w:tr>
      <w:tr w:rsidR="0015576D" w:rsidRPr="0015576D">
        <w:tblPrEx>
          <w:tblBorders>
            <w:insideH w:val="nil"/>
          </w:tblBorders>
        </w:tblPrEx>
        <w:tc>
          <w:tcPr>
            <w:tcW w:w="4989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0,750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0,375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5. Оказание автотранспортных услуг по перевозке грузов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lastRenderedPageBreak/>
              <w:t>6. Оказание автотранспортных услуг по перевозке пассажиров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7.1. Продовольственными товарами, за исключением алкогольной продукции, табачных изделий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0,804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0,268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0,085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7.2. Детским питанием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0,08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7.3. Алкогольной продукцией, табачными изделиями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0,718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0,354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0,118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4989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7.4. Смешанным ассортиментом продовольственных товаров (алкогольной продукцией, и другими продовольственными товарами), табачными изделиями</w:t>
            </w:r>
          </w:p>
        </w:tc>
        <w:tc>
          <w:tcPr>
            <w:tcW w:w="1020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0,964</w:t>
            </w:r>
          </w:p>
        </w:tc>
        <w:tc>
          <w:tcPr>
            <w:tcW w:w="1020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0,643</w:t>
            </w:r>
          </w:p>
        </w:tc>
        <w:tc>
          <w:tcPr>
            <w:tcW w:w="1020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0,05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(</w:t>
            </w:r>
            <w:proofErr w:type="spellStart"/>
            <w:r w:rsidRPr="0015576D">
              <w:t>пп</w:t>
            </w:r>
            <w:proofErr w:type="spellEnd"/>
            <w:r w:rsidRPr="0015576D">
              <w:t xml:space="preserve">. 7.4 в ред. </w:t>
            </w:r>
            <w:hyperlink r:id="rId31" w:history="1">
              <w:r w:rsidRPr="0015576D">
                <w:t>решения</w:t>
              </w:r>
            </w:hyperlink>
            <w:r w:rsidRPr="0015576D">
              <w:t xml:space="preserve"> </w:t>
            </w:r>
            <w:proofErr w:type="spellStart"/>
            <w:r w:rsidRPr="0015576D">
              <w:t>Сафоновского</w:t>
            </w:r>
            <w:proofErr w:type="spellEnd"/>
            <w:r w:rsidRPr="0015576D">
              <w:t xml:space="preserve"> районного Совета депутатов от 28.11.2018 N 35/2)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7.5. Непродовольственными товарами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0,750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0,299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0,097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7.6. Детским ассортиментом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7.7. Готовыми лекарственными средствами (препаратами) (за исключением передачи лекарственных препаратов по льготным (бесплатным) рецептам, а также продукции собственного производства (изготовления)), изделиями медицинского назначения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0,354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0,214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0,064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7.8. 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саженцами, сопутствующими товарами,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0,354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0,214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0,064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4989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7.9. Смешанными товарами (продовольственными, алкогольной продукцией, другими продовольственными товарами и непродовольственными товарами, табачными изделиями)</w:t>
            </w:r>
          </w:p>
        </w:tc>
        <w:tc>
          <w:tcPr>
            <w:tcW w:w="1020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0,964</w:t>
            </w:r>
          </w:p>
        </w:tc>
        <w:tc>
          <w:tcPr>
            <w:tcW w:w="1020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0,643</w:t>
            </w:r>
          </w:p>
        </w:tc>
        <w:tc>
          <w:tcPr>
            <w:tcW w:w="1020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0,225</w:t>
            </w:r>
          </w:p>
        </w:tc>
        <w:tc>
          <w:tcPr>
            <w:tcW w:w="1020" w:type="dxa"/>
            <w:tcBorders>
              <w:bottom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0,05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(</w:t>
            </w:r>
            <w:proofErr w:type="spellStart"/>
            <w:r w:rsidRPr="0015576D">
              <w:t>пп</w:t>
            </w:r>
            <w:proofErr w:type="spellEnd"/>
            <w:r w:rsidRPr="0015576D">
              <w:t xml:space="preserve">. 7.9 в ред. </w:t>
            </w:r>
            <w:hyperlink r:id="rId32" w:history="1">
              <w:r w:rsidRPr="0015576D">
                <w:t>решения</w:t>
              </w:r>
            </w:hyperlink>
            <w:r w:rsidRPr="0015576D">
              <w:t xml:space="preserve"> </w:t>
            </w:r>
            <w:proofErr w:type="spellStart"/>
            <w:r w:rsidRPr="0015576D">
              <w:t>Сафоновского</w:t>
            </w:r>
            <w:proofErr w:type="spellEnd"/>
            <w:r w:rsidRPr="0015576D">
              <w:t xml:space="preserve"> районного Совета депутатов от 28.11.2018 N 35/2)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lastRenderedPageBreak/>
              <w:t>7.10. Ювелирными изделиями, меховыми и кожаными изделиями, оружием и патронами к нему, цветами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(за исключением реализации товаров с использованием торговых автоматов):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8.1. Продовольственными товарами, за исключением табачных изделий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0,697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0,075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15576D" w:rsidRPr="0015576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5576D" w:rsidRPr="0015576D" w:rsidRDefault="0015576D">
                  <w:pPr>
                    <w:pStyle w:val="ConsPlusNormal"/>
                    <w:jc w:val="both"/>
                  </w:pPr>
                  <w:proofErr w:type="spellStart"/>
                  <w:r w:rsidRPr="0015576D">
                    <w:t>КонсультантПлюс</w:t>
                  </w:r>
                  <w:proofErr w:type="spellEnd"/>
                  <w:r w:rsidRPr="0015576D">
                    <w:t>: примечание.</w:t>
                  </w:r>
                </w:p>
                <w:p w:rsidR="0015576D" w:rsidRPr="0015576D" w:rsidRDefault="0015576D">
                  <w:pPr>
                    <w:pStyle w:val="ConsPlusNormal"/>
                    <w:jc w:val="both"/>
                  </w:pPr>
                  <w:r w:rsidRPr="0015576D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15576D" w:rsidRPr="0015576D" w:rsidRDefault="0015576D"/>
        </w:tc>
      </w:tr>
      <w:tr w:rsidR="0015576D" w:rsidRPr="0015576D">
        <w:tblPrEx>
          <w:tblBorders>
            <w:insideH w:val="nil"/>
          </w:tblBorders>
        </w:tblPrEx>
        <w:tc>
          <w:tcPr>
            <w:tcW w:w="4989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8.3. Смешанным ассортиментом продовольственных товаров (продовольственными товарами, табачными изделиями)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0,857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0,600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0,343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0,097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8.4. Непродовольственными товарами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0,750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0,525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0,299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0,075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8.5. 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0,311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0,054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8.6. Смешанными товарами (продовольственными и непродовольственными)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0,600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0,097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8.7. Ювелирными изделиями, меховыми и кожаными изделиями, цветами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9. Реализация товаров с использованием торговых автоматов: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9.1. Продовольственными товарами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0,697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0,075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9.2. Непродовольственными товарами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0,750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0,525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0,299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0,075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9.3. Смешанными товарами (продовольственными и непродовольственными)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0,600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0,097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 xml:space="preserve">10. Розничная торговля, осуществляемая через объекты стационарной торговой сети, не имеющие торговых залов, а также через </w:t>
            </w:r>
            <w:r w:rsidRPr="0015576D">
              <w:lastRenderedPageBreak/>
              <w:t>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lastRenderedPageBreak/>
              <w:t>10.1. Продовольственными товарами, за исключением табачных изделий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0,697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0,461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0,075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10.2. Смешанным ассортиментом продовольственных товаров (продовольственными товарами, табачными изделиями)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0,600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0,097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10.3. Непродовольственными товарами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0,750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0,525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0,299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0,075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10.4. Предметами ухода за животными, птицами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0,299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0,182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0,054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15576D" w:rsidRPr="0015576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5576D" w:rsidRPr="0015576D" w:rsidRDefault="0015576D">
                  <w:pPr>
                    <w:pStyle w:val="ConsPlusNormal"/>
                    <w:jc w:val="both"/>
                  </w:pPr>
                  <w:proofErr w:type="spellStart"/>
                  <w:r w:rsidRPr="0015576D">
                    <w:t>КонсультантПлюс</w:t>
                  </w:r>
                  <w:proofErr w:type="spellEnd"/>
                  <w:r w:rsidRPr="0015576D">
                    <w:t>: примечание.</w:t>
                  </w:r>
                </w:p>
                <w:p w:rsidR="0015576D" w:rsidRPr="0015576D" w:rsidRDefault="0015576D">
                  <w:pPr>
                    <w:pStyle w:val="ConsPlusNormal"/>
                    <w:jc w:val="both"/>
                  </w:pPr>
                  <w:r w:rsidRPr="0015576D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15576D" w:rsidRPr="0015576D" w:rsidRDefault="0015576D"/>
        </w:tc>
      </w:tr>
      <w:tr w:rsidR="0015576D" w:rsidRPr="0015576D">
        <w:tblPrEx>
          <w:tblBorders>
            <w:insideH w:val="nil"/>
          </w:tblBorders>
        </w:tblPrEx>
        <w:tc>
          <w:tcPr>
            <w:tcW w:w="4989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10.7. Смешанными товарами (продовольственными и непродовольственными)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0,857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0,600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0,343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0,097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15576D" w:rsidRPr="0015576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5576D" w:rsidRPr="0015576D" w:rsidRDefault="0015576D">
                  <w:pPr>
                    <w:pStyle w:val="ConsPlusNormal"/>
                    <w:jc w:val="both"/>
                  </w:pPr>
                  <w:proofErr w:type="spellStart"/>
                  <w:r w:rsidRPr="0015576D">
                    <w:t>КонсультантПлюс</w:t>
                  </w:r>
                  <w:proofErr w:type="spellEnd"/>
                  <w:r w:rsidRPr="0015576D">
                    <w:t>: примечание.</w:t>
                  </w:r>
                </w:p>
                <w:p w:rsidR="0015576D" w:rsidRPr="0015576D" w:rsidRDefault="0015576D">
                  <w:pPr>
                    <w:pStyle w:val="ConsPlusNormal"/>
                    <w:jc w:val="both"/>
                  </w:pPr>
                  <w:r w:rsidRPr="0015576D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15576D" w:rsidRPr="0015576D" w:rsidRDefault="0015576D"/>
        </w:tc>
      </w:tr>
      <w:tr w:rsidR="0015576D" w:rsidRPr="0015576D">
        <w:tblPrEx>
          <w:tblBorders>
            <w:insideH w:val="nil"/>
          </w:tblBorders>
        </w:tblPrEx>
        <w:tc>
          <w:tcPr>
            <w:tcW w:w="4989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10.7. Ювелирными изделиями, меховыми и кожаными изделиями, цветами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11. Развозная и разносная розничная торговля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0,643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12.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</w:pP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12.1. Ресторанами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12.2. Кафе, барами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0,804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0,568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0,117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12.3. Закусочными и столовыми, осуществляющими реализацию алкогольной продукции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0,867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0,536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0,299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0,097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 xml:space="preserve">12.4. Закусочными и столовыми, за исключением </w:t>
            </w:r>
            <w:proofErr w:type="gramStart"/>
            <w:r w:rsidRPr="0015576D">
              <w:t>осуществляющих</w:t>
            </w:r>
            <w:proofErr w:type="gramEnd"/>
            <w:r w:rsidRPr="0015576D">
              <w:t xml:space="preserve"> реализацию алкогольной продукции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0,386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0,257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0,129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0,043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lastRenderedPageBreak/>
              <w:t>13.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0,643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0,514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0,246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0,085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15.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</w:tr>
      <w:tr w:rsidR="0015576D" w:rsidRPr="0015576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15576D" w:rsidRPr="0015576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5576D" w:rsidRPr="0015576D" w:rsidRDefault="0015576D">
                  <w:pPr>
                    <w:pStyle w:val="ConsPlusNormal"/>
                    <w:jc w:val="both"/>
                  </w:pPr>
                  <w:proofErr w:type="spellStart"/>
                  <w:r w:rsidRPr="0015576D">
                    <w:t>КонсультантПлюс</w:t>
                  </w:r>
                  <w:proofErr w:type="spellEnd"/>
                  <w:r w:rsidRPr="0015576D">
                    <w:t>: примечание.</w:t>
                  </w:r>
                </w:p>
                <w:p w:rsidR="0015576D" w:rsidRPr="0015576D" w:rsidRDefault="0015576D">
                  <w:pPr>
                    <w:pStyle w:val="ConsPlusNormal"/>
                    <w:jc w:val="both"/>
                  </w:pPr>
                  <w:r w:rsidRPr="0015576D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15576D" w:rsidRPr="0015576D" w:rsidRDefault="0015576D"/>
        </w:tc>
      </w:tr>
      <w:tr w:rsidR="0015576D" w:rsidRPr="0015576D">
        <w:tblPrEx>
          <w:tblBorders>
            <w:insideH w:val="nil"/>
          </w:tblBorders>
        </w:tblPrEx>
        <w:tc>
          <w:tcPr>
            <w:tcW w:w="4989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18. Оказание услуг по временному размещению и проживанию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0,482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0,482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0,299</w:t>
            </w:r>
          </w:p>
        </w:tc>
        <w:tc>
          <w:tcPr>
            <w:tcW w:w="1020" w:type="dxa"/>
            <w:tcBorders>
              <w:top w:val="nil"/>
            </w:tcBorders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0,129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0,428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0,085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0,321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0,268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0,085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0,064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0,097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0,085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0,064</w:t>
            </w:r>
          </w:p>
        </w:tc>
      </w:tr>
      <w:tr w:rsidR="0015576D" w:rsidRPr="0015576D">
        <w:tc>
          <w:tcPr>
            <w:tcW w:w="4989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lastRenderedPageBreak/>
              <w:t>22.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0,107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0,085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0,064</w:t>
            </w:r>
          </w:p>
        </w:tc>
        <w:tc>
          <w:tcPr>
            <w:tcW w:w="1020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0,022</w:t>
            </w:r>
          </w:p>
        </w:tc>
      </w:tr>
    </w:tbl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right"/>
        <w:outlineLvl w:val="0"/>
      </w:pPr>
      <w:r w:rsidRPr="0015576D">
        <w:t>Приложение N 2</w:t>
      </w: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Title"/>
        <w:jc w:val="center"/>
      </w:pPr>
      <w:bookmarkStart w:id="4" w:name="P459"/>
      <w:bookmarkEnd w:id="4"/>
      <w:r w:rsidRPr="0015576D">
        <w:t>РАСПРЕДЕЛЕНИЕ</w:t>
      </w:r>
    </w:p>
    <w:p w:rsidR="0015576D" w:rsidRPr="0015576D" w:rsidRDefault="0015576D">
      <w:pPr>
        <w:pStyle w:val="ConsPlusTitle"/>
        <w:jc w:val="center"/>
      </w:pPr>
      <w:r w:rsidRPr="0015576D">
        <w:t xml:space="preserve">ТЕРРИТОРИЙ, ВХОДЯЩИХ В СОСТАВ ТЕРРИТОРИИ </w:t>
      </w:r>
      <w:proofErr w:type="gramStart"/>
      <w:r w:rsidRPr="0015576D">
        <w:t>МУНИЦИПАЛЬНОГО</w:t>
      </w:r>
      <w:proofErr w:type="gramEnd"/>
    </w:p>
    <w:p w:rsidR="0015576D" w:rsidRPr="0015576D" w:rsidRDefault="0015576D">
      <w:pPr>
        <w:pStyle w:val="ConsPlusTitle"/>
        <w:jc w:val="center"/>
      </w:pPr>
      <w:r w:rsidRPr="0015576D">
        <w:t>ОБРАЗОВАНИЯ "САФОНОВСКИЙ РАЙОН" СМОЛЕНСКОЙ ОБЛАСТИ,</w:t>
      </w:r>
    </w:p>
    <w:p w:rsidR="0015576D" w:rsidRPr="0015576D" w:rsidRDefault="0015576D">
      <w:pPr>
        <w:pStyle w:val="ConsPlusTitle"/>
        <w:jc w:val="center"/>
      </w:pPr>
      <w:r w:rsidRPr="0015576D">
        <w:t>ПО ГРУППАМ В ЗАВИСИМОСТИ ОТ ОСОБЕННОСТИ МЕСТА ВЕДЕНИЯ</w:t>
      </w:r>
    </w:p>
    <w:p w:rsidR="0015576D" w:rsidRPr="0015576D" w:rsidRDefault="0015576D">
      <w:pPr>
        <w:pStyle w:val="ConsPlusTitle"/>
        <w:jc w:val="center"/>
      </w:pPr>
      <w:r w:rsidRPr="0015576D">
        <w:t>ПРЕДПРИНИМАТЕЛЬСКОЙ ДЕЯТЕЛЬНОСТИ</w:t>
      </w:r>
    </w:p>
    <w:p w:rsidR="0015576D" w:rsidRPr="0015576D" w:rsidRDefault="001557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15576D" w:rsidRPr="0015576D">
        <w:tc>
          <w:tcPr>
            <w:tcW w:w="7427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Наименование территории</w:t>
            </w:r>
          </w:p>
        </w:tc>
        <w:tc>
          <w:tcPr>
            <w:tcW w:w="1644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Группа</w:t>
            </w:r>
          </w:p>
        </w:tc>
      </w:tr>
      <w:tr w:rsidR="0015576D" w:rsidRPr="0015576D">
        <w:tc>
          <w:tcPr>
            <w:tcW w:w="7427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Г. Сафоново</w:t>
            </w:r>
          </w:p>
        </w:tc>
        <w:tc>
          <w:tcPr>
            <w:tcW w:w="1644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2</w:t>
            </w:r>
          </w:p>
        </w:tc>
      </w:tr>
      <w:tr w:rsidR="0015576D" w:rsidRPr="0015576D">
        <w:tc>
          <w:tcPr>
            <w:tcW w:w="7427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Придорожная территория автомобильной дороги М-1 "Беларусь"</w:t>
            </w:r>
          </w:p>
        </w:tc>
        <w:tc>
          <w:tcPr>
            <w:tcW w:w="1644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1</w:t>
            </w:r>
          </w:p>
        </w:tc>
      </w:tr>
      <w:tr w:rsidR="0015576D" w:rsidRPr="0015576D">
        <w:tc>
          <w:tcPr>
            <w:tcW w:w="7427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 xml:space="preserve">П. </w:t>
            </w:r>
            <w:proofErr w:type="spellStart"/>
            <w:r w:rsidRPr="0015576D">
              <w:t>Издешково</w:t>
            </w:r>
            <w:proofErr w:type="spellEnd"/>
          </w:p>
        </w:tc>
        <w:tc>
          <w:tcPr>
            <w:tcW w:w="1644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3</w:t>
            </w:r>
          </w:p>
        </w:tc>
      </w:tr>
      <w:tr w:rsidR="0015576D" w:rsidRPr="0015576D">
        <w:tc>
          <w:tcPr>
            <w:tcW w:w="7427" w:type="dxa"/>
          </w:tcPr>
          <w:p w:rsidR="0015576D" w:rsidRPr="0015576D" w:rsidRDefault="0015576D">
            <w:pPr>
              <w:pStyle w:val="ConsPlusNormal"/>
              <w:jc w:val="both"/>
            </w:pPr>
            <w:r w:rsidRPr="0015576D">
              <w:t>Прочая территория</w:t>
            </w:r>
          </w:p>
        </w:tc>
        <w:tc>
          <w:tcPr>
            <w:tcW w:w="1644" w:type="dxa"/>
          </w:tcPr>
          <w:p w:rsidR="0015576D" w:rsidRPr="0015576D" w:rsidRDefault="0015576D">
            <w:pPr>
              <w:pStyle w:val="ConsPlusNormal"/>
              <w:jc w:val="center"/>
            </w:pPr>
            <w:r w:rsidRPr="0015576D">
              <w:t>4</w:t>
            </w:r>
          </w:p>
        </w:tc>
      </w:tr>
    </w:tbl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ind w:firstLine="540"/>
        <w:jc w:val="both"/>
      </w:pPr>
      <w:r w:rsidRPr="0015576D">
        <w:t>Примечание. Под придорожной территорией автомобильных дорог М-1 "Беларусь" понимаются земли, расположенные вдоль автомобильных дорог М-1 "Беларусь" на расстоянии 350 м от оси проезжей части указанных дорог, кроме земель, расположенных в черте г. Сафоново.</w:t>
      </w:r>
    </w:p>
    <w:p w:rsidR="0015576D" w:rsidRPr="0015576D" w:rsidRDefault="0015576D">
      <w:pPr>
        <w:pStyle w:val="ConsPlusNormal"/>
        <w:jc w:val="both"/>
      </w:pPr>
    </w:p>
    <w:p w:rsidR="0015576D" w:rsidRPr="0015576D" w:rsidRDefault="0015576D">
      <w:pPr>
        <w:pStyle w:val="ConsPlusNormal"/>
        <w:jc w:val="both"/>
      </w:pPr>
    </w:p>
    <w:p w:rsidR="007D443A" w:rsidRPr="0015576D" w:rsidRDefault="007D443A">
      <w:bookmarkStart w:id="5" w:name="_GoBack"/>
      <w:bookmarkEnd w:id="5"/>
    </w:p>
    <w:sectPr w:rsidR="007D443A" w:rsidRPr="0015576D" w:rsidSect="005F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6D"/>
    <w:rsid w:val="0015576D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15576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15576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15576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15576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15576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15576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356A79A31A7AA17489ADC08F64ECD28EFBA107177B650C243C6F5649FA47AA0544410DDE7CDABAE2522420B354D8581DCD64C720E05DF2EBD611X5K4L" TargetMode="External"/><Relationship Id="rId13" Type="http://schemas.openxmlformats.org/officeDocument/2006/relationships/hyperlink" Target="consultantplus://offline/ref=A8356A79A31A7AA17489B3CD9908B1D88BF0F909197A68537863340B1EF34DFD500B40439A75C5BAE64C2625B9X0K9L" TargetMode="External"/><Relationship Id="rId18" Type="http://schemas.openxmlformats.org/officeDocument/2006/relationships/hyperlink" Target="consultantplus://offline/ref=A8356A79A31A7AA17489ADC08F64ECD28EFBA1071B7A6702273C6F5649FA47AA0544410DDE7CDABAE2522525B354D8581DCD64C720E05DF2EBD611X5K4L" TargetMode="External"/><Relationship Id="rId26" Type="http://schemas.openxmlformats.org/officeDocument/2006/relationships/hyperlink" Target="consultantplus://offline/ref=A8356A79A31A7AA17489B3CD9908B1D88BF1FA0A197368537863340B1EF34DFD420B184C9272D0EEB3167128B804971C4CDE66C33FXEK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356A79A31A7AA17489ADC08F64ECD28EFBA1071B7A6702273C6F5649FA47AA0544410DDE7CDABAE2522524B354D8581DCD64C720E05DF2EBD611X5K4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8356A79A31A7AA17489ADC08F64ECD28EFBA107197B6402243C6F5649FA47AA0544410DDE7CDABAE2522420B354D8581DCD64C720E05DF2EBD611X5K4L" TargetMode="External"/><Relationship Id="rId12" Type="http://schemas.openxmlformats.org/officeDocument/2006/relationships/hyperlink" Target="consultantplus://offline/ref=A8356A79A31A7AA17489ADC08F64ECD28EFBA10717786B00253C6F5649FA47AA0544410DDE7CDABAE2522225B354D8581DCD64C720E05DF2EBD611X5K4L" TargetMode="External"/><Relationship Id="rId17" Type="http://schemas.openxmlformats.org/officeDocument/2006/relationships/hyperlink" Target="consultantplus://offline/ref=A8356A79A31A7AA17489ADC08F64ECD28EFBA107197A6301263C6F5649FA47AA0544410DDE7CDABAE2522422B354D8581DCD64C720E05DF2EBD611X5K4L" TargetMode="External"/><Relationship Id="rId25" Type="http://schemas.openxmlformats.org/officeDocument/2006/relationships/hyperlink" Target="consultantplus://offline/ref=A8356A79A31A7AA17489B3CD9908B1D88BF1FA081B7C68537863340B1EF34DFD420B184F9A70D8BBEB597074FC55841C4CDE64C720E259EDXEK0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356A79A31A7AA17489ADC08F64ECD28EFBA107177B650C243C6F5649FA47AA0544410DDE7CDABAE2522725B354D8581DCD64C720E05DF2EBD611X5K4L" TargetMode="External"/><Relationship Id="rId20" Type="http://schemas.openxmlformats.org/officeDocument/2006/relationships/hyperlink" Target="consultantplus://offline/ref=A8356A79A31A7AA17489ADC08F64ECD28EFBA107197A6301263C6F5649FA47AA0544410DDE7CDABAE2522422B354D8581DCD64C720E05DF2EBD611X5K4L" TargetMode="External"/><Relationship Id="rId29" Type="http://schemas.openxmlformats.org/officeDocument/2006/relationships/hyperlink" Target="consultantplus://offline/ref=A8356A79A31A7AA17489ADC08F64ECD28EFBA107177E6A042C3C6F5649FA47AA0544410DDE7CDABAE2522420B354D8581DCD64C720E05DF2EBD611X5K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56A79A31A7AA17489ADC08F64ECD28EFBA107197A6301263C6F5649FA47AA0544410DDE7CDABAE2522420B354D8581DCD64C720E05DF2EBD611X5K4L" TargetMode="External"/><Relationship Id="rId11" Type="http://schemas.openxmlformats.org/officeDocument/2006/relationships/hyperlink" Target="consultantplus://offline/ref=A8356A79A31A7AA17489B3CD9908B1D88BF1FA0A197368537863340B1EF34DFD420B184F9A72DCB8E7597074FC55841C4CDE64C720E259EDXEK0L" TargetMode="External"/><Relationship Id="rId24" Type="http://schemas.openxmlformats.org/officeDocument/2006/relationships/hyperlink" Target="consultantplus://offline/ref=A8356A79A31A7AA17489ADC08F64ECD28EFBA1071B7A6702273C6F5649FA47AA0544410DDE7CDABAE2522524B354D8581DCD64C720E05DF2EBD611X5K4L" TargetMode="External"/><Relationship Id="rId32" Type="http://schemas.openxmlformats.org/officeDocument/2006/relationships/hyperlink" Target="consultantplus://offline/ref=A8356A79A31A7AA17489ADC08F64ECD28EFBA1071F7A61062037325C41A34BA8024B1E1AD935D6BBE2522424B00BDD4D0C9569C33AFE59E8F7D4105CXBKEL" TargetMode="External"/><Relationship Id="rId5" Type="http://schemas.openxmlformats.org/officeDocument/2006/relationships/hyperlink" Target="consultantplus://offline/ref=A8356A79A31A7AA17489ADC08F64ECD28EFBA1071B7A6702273C6F5649FA47AA0544410DDE7CDABAE2522420B354D8581DCD64C720E05DF2EBD611X5K4L" TargetMode="External"/><Relationship Id="rId15" Type="http://schemas.openxmlformats.org/officeDocument/2006/relationships/hyperlink" Target="consultantplus://offline/ref=A8356A79A31A7AA17489ADC08F64ECD28EFBA107177B650C243C6F5649FA47AA0544410DDE7CDABAE2522422B354D8581DCD64C720E05DF2EBD611X5K4L" TargetMode="External"/><Relationship Id="rId23" Type="http://schemas.openxmlformats.org/officeDocument/2006/relationships/hyperlink" Target="consultantplus://offline/ref=A8356A79A31A7AA17489ADC08F64ECD28EFBA1071B7A6702273C6F5649FA47AA0544410DDE7CDABAE2522524B354D8581DCD64C720E05DF2EBD611X5K4L" TargetMode="External"/><Relationship Id="rId28" Type="http://schemas.openxmlformats.org/officeDocument/2006/relationships/hyperlink" Target="consultantplus://offline/ref=A8356A79A31A7AA17489ADC08F64ECD28EFBA1071C7D6B06263C6F5649FA47AA0544411FDE24D6BAE64C2421A602891DX4K1L" TargetMode="External"/><Relationship Id="rId10" Type="http://schemas.openxmlformats.org/officeDocument/2006/relationships/hyperlink" Target="consultantplus://offline/ref=A8356A79A31A7AA17489ADC08F64ECD28EFBA1071F7A61062037325C41A34BA8024B1E1AD935D6BBE2522425BD0BDD4D0C9569C33AFE59E8F7D4105CXBKEL" TargetMode="External"/><Relationship Id="rId19" Type="http://schemas.openxmlformats.org/officeDocument/2006/relationships/hyperlink" Target="consultantplus://offline/ref=A8356A79A31A7AA17489ADC08F64ECD28EFBA1071B7A6702273C6F5649FA47AA0544410DDE7CDABAE2522524B354D8581DCD64C720E05DF2EBD611X5K4L" TargetMode="External"/><Relationship Id="rId31" Type="http://schemas.openxmlformats.org/officeDocument/2006/relationships/hyperlink" Target="consultantplus://offline/ref=A8356A79A31A7AA17489ADC08F64ECD28EFBA1071F7A61062037325C41A34BA8024B1E1AD935D6BBE2522425BE0BDD4D0C9569C33AFE59E8F7D4105CXBK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356A79A31A7AA17489ADC08F64ECD28EFBA107177E6A042C3C6F5649FA47AA0544410DDE7CDABAE2522420B354D8581DCD64C720E05DF2EBD611X5K4L" TargetMode="External"/><Relationship Id="rId14" Type="http://schemas.openxmlformats.org/officeDocument/2006/relationships/hyperlink" Target="consultantplus://offline/ref=A8356A79A31A7AA17489B3CD9908B1D88BF2FF081C7268537863340B1EF34DFD500B40439A75C5BAE64C2625B9X0K9L" TargetMode="External"/><Relationship Id="rId22" Type="http://schemas.openxmlformats.org/officeDocument/2006/relationships/hyperlink" Target="consultantplus://offline/ref=A8356A79A31A7AA17489ADC08F64ECD28EFBA1071B7A6702273C6F5649FA47AA0544410DDE7CDABAE2522524B354D8581DCD64C720E05DF2EBD611X5K4L" TargetMode="External"/><Relationship Id="rId27" Type="http://schemas.openxmlformats.org/officeDocument/2006/relationships/hyperlink" Target="consultantplus://offline/ref=A8356A79A31A7AA17489B3CD9908B1D88BF1FA081B7C68537863340B1EF34DFD500B40439A75C5BAE64C2625B9X0K9L" TargetMode="External"/><Relationship Id="rId30" Type="http://schemas.openxmlformats.org/officeDocument/2006/relationships/hyperlink" Target="consultantplus://offline/ref=A8356A79A31A7AA17489ADC08F64ECD28EFBA1071F7A61062037325C41A34BA8024B1E1AD935D6BBE2522425BD0BDD4D0C9569C33AFE59E8F7D4105CXBK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3410</Words>
  <Characters>19442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САФОНОВСКИЙ РАЙОННЫЙ СОВЕТ ДЕПУТАТОВ</vt:lpstr>
      <vt:lpstr>Приложение N 1</vt:lpstr>
      <vt:lpstr>Приложение N 2</vt:lpstr>
    </vt:vector>
  </TitlesOfParts>
  <Company>УФНС РФ (6700)</Company>
  <LinksUpToDate>false</LinksUpToDate>
  <CharactersWithSpaces>22807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2019-04-04T11:10:00Z</dcterms:created>
  <dcterms:modified xsi:type="dcterms:W3CDTF">2019-04-04T11:12:00Z</dcterms:modified>
</cp:coreProperties>
</file>